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E65E9" w14:textId="549CF103" w:rsidR="00FC7D48" w:rsidRPr="00FC7D48" w:rsidRDefault="00FC7D48" w:rsidP="00FC7D48">
      <w:pPr>
        <w:ind w:left="-567"/>
        <w:jc w:val="center"/>
        <w:rPr>
          <w:rFonts w:ascii="Times New Roman" w:hAnsi="Times New Roman"/>
          <w:color w:val="1F4E79"/>
          <w:sz w:val="24"/>
          <w:szCs w:val="24"/>
        </w:rPr>
      </w:pPr>
      <w:r w:rsidRPr="00FC7D48">
        <w:rPr>
          <w:rFonts w:ascii="Times New Roman" w:hAnsi="Times New Roman"/>
          <w:noProof/>
          <w:sz w:val="24"/>
          <w:szCs w:val="24"/>
        </w:rPr>
        <w:drawing>
          <wp:anchor distT="0" distB="0" distL="114300" distR="114300" simplePos="0" relativeHeight="251659264" behindDoc="0" locked="0" layoutInCell="1" allowOverlap="1" wp14:anchorId="23D6E9D1" wp14:editId="5B387204">
            <wp:simplePos x="0" y="0"/>
            <wp:positionH relativeFrom="margin">
              <wp:posOffset>114300</wp:posOffset>
            </wp:positionH>
            <wp:positionV relativeFrom="paragraph">
              <wp:posOffset>-381000</wp:posOffset>
            </wp:positionV>
            <wp:extent cx="5445125" cy="1123950"/>
            <wp:effectExtent l="0" t="0" r="3175" b="0"/>
            <wp:wrapNone/>
            <wp:docPr id="1426157195"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tekst&#10;&#10;Opis je automatski generi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5125" cy="1123950"/>
                    </a:xfrm>
                    <a:prstGeom prst="rect">
                      <a:avLst/>
                    </a:prstGeom>
                    <a:noFill/>
                  </pic:spPr>
                </pic:pic>
              </a:graphicData>
            </a:graphic>
            <wp14:sizeRelH relativeFrom="margin">
              <wp14:pctWidth>0</wp14:pctWidth>
            </wp14:sizeRelH>
            <wp14:sizeRelV relativeFrom="margin">
              <wp14:pctHeight>0</wp14:pctHeight>
            </wp14:sizeRelV>
          </wp:anchor>
        </w:drawing>
      </w:r>
    </w:p>
    <w:p w14:paraId="0CBB3772" w14:textId="77777777" w:rsidR="00FC7D48" w:rsidRPr="00FC7D48" w:rsidRDefault="00FC7D48" w:rsidP="00FC7D48">
      <w:pPr>
        <w:ind w:left="-567"/>
        <w:jc w:val="center"/>
        <w:rPr>
          <w:rFonts w:ascii="Times New Roman" w:hAnsi="Times New Roman"/>
          <w:color w:val="1F4E79"/>
          <w:sz w:val="24"/>
          <w:szCs w:val="24"/>
        </w:rPr>
      </w:pPr>
    </w:p>
    <w:p w14:paraId="1E24CC34" w14:textId="77777777" w:rsidR="00FC7D48" w:rsidRPr="00FC7D48" w:rsidRDefault="00FC7D48" w:rsidP="00FC7D48">
      <w:pPr>
        <w:ind w:left="-567"/>
        <w:jc w:val="center"/>
        <w:rPr>
          <w:rFonts w:ascii="Times New Roman" w:hAnsi="Times New Roman"/>
          <w:color w:val="1F4E79"/>
          <w:sz w:val="24"/>
          <w:szCs w:val="24"/>
        </w:rPr>
      </w:pPr>
    </w:p>
    <w:p w14:paraId="08A95854" w14:textId="77777777" w:rsidR="00FC7D48" w:rsidRPr="00FC7D48" w:rsidRDefault="00FC7D48" w:rsidP="00FC7D48">
      <w:pPr>
        <w:ind w:left="-567"/>
        <w:jc w:val="center"/>
        <w:rPr>
          <w:rFonts w:ascii="Times New Roman" w:hAnsi="Times New Roman"/>
          <w:color w:val="1F4E79"/>
          <w:sz w:val="24"/>
          <w:szCs w:val="24"/>
        </w:rPr>
      </w:pPr>
    </w:p>
    <w:p w14:paraId="301AD3F4" w14:textId="77777777" w:rsidR="00FC7D48" w:rsidRPr="00FC7D48" w:rsidRDefault="00FC7D48" w:rsidP="00FC7D48">
      <w:pPr>
        <w:ind w:left="-567"/>
        <w:jc w:val="center"/>
        <w:rPr>
          <w:rFonts w:ascii="Times New Roman" w:hAnsi="Times New Roman"/>
          <w:color w:val="1F4E79"/>
          <w:sz w:val="24"/>
          <w:szCs w:val="24"/>
        </w:rPr>
      </w:pPr>
    </w:p>
    <w:p w14:paraId="3B3BC44D" w14:textId="63AE485C" w:rsidR="00FC7D48" w:rsidRPr="00FC7D48" w:rsidRDefault="00FC7D48" w:rsidP="00FC7D48">
      <w:pPr>
        <w:ind w:left="-567"/>
        <w:jc w:val="center"/>
        <w:rPr>
          <w:rFonts w:ascii="Times New Roman" w:hAnsi="Times New Roman"/>
          <w:color w:val="1F4E79"/>
          <w:sz w:val="24"/>
          <w:szCs w:val="24"/>
        </w:rPr>
      </w:pPr>
      <w:r w:rsidRPr="00FC7D48">
        <w:rPr>
          <w:rFonts w:ascii="Times New Roman" w:hAnsi="Times New Roman"/>
          <w:color w:val="1F4E79"/>
          <w:sz w:val="24"/>
          <w:szCs w:val="24"/>
        </w:rPr>
        <w:t xml:space="preserve">    Matice hrvatske 15</w:t>
      </w:r>
    </w:p>
    <w:p w14:paraId="7EE6A2D3" w14:textId="77777777" w:rsidR="00FC7D48" w:rsidRPr="00FC7D48" w:rsidRDefault="00FC7D48" w:rsidP="00FC7D48">
      <w:pPr>
        <w:ind w:left="-567"/>
        <w:jc w:val="center"/>
        <w:rPr>
          <w:rFonts w:ascii="Times New Roman" w:hAnsi="Times New Roman"/>
          <w:color w:val="1F4E79"/>
          <w:sz w:val="24"/>
          <w:szCs w:val="24"/>
        </w:rPr>
      </w:pPr>
      <w:r w:rsidRPr="00FC7D48">
        <w:rPr>
          <w:rFonts w:ascii="Times New Roman" w:hAnsi="Times New Roman"/>
          <w:color w:val="1F4E79"/>
          <w:sz w:val="24"/>
          <w:szCs w:val="24"/>
        </w:rPr>
        <w:t>43000 Bjelovar</w:t>
      </w:r>
    </w:p>
    <w:p w14:paraId="71016539" w14:textId="77777777" w:rsidR="00FC7D48" w:rsidRPr="00FC7D48" w:rsidRDefault="00FC7D48" w:rsidP="00FC7D48">
      <w:pPr>
        <w:ind w:left="-567"/>
        <w:jc w:val="center"/>
        <w:rPr>
          <w:rFonts w:ascii="Times New Roman" w:hAnsi="Times New Roman"/>
          <w:color w:val="1F4E79"/>
          <w:sz w:val="24"/>
          <w:szCs w:val="24"/>
        </w:rPr>
      </w:pPr>
      <w:r w:rsidRPr="00FC7D48">
        <w:rPr>
          <w:rFonts w:ascii="Times New Roman" w:hAnsi="Times New Roman"/>
          <w:color w:val="1F4E79"/>
          <w:sz w:val="24"/>
          <w:szCs w:val="24"/>
        </w:rPr>
        <w:t>OIB: 57284631035</w:t>
      </w:r>
    </w:p>
    <w:p w14:paraId="7A9C25E1" w14:textId="77777777" w:rsidR="00325BE2" w:rsidRPr="00FC7D48" w:rsidRDefault="00325BE2">
      <w:pPr>
        <w:rPr>
          <w:rFonts w:ascii="Times New Roman" w:hAnsi="Times New Roman"/>
          <w:sz w:val="24"/>
          <w:szCs w:val="24"/>
        </w:rPr>
      </w:pPr>
    </w:p>
    <w:p w14:paraId="47A3D894" w14:textId="77777777" w:rsidR="00FC7D48" w:rsidRPr="00FC7D48" w:rsidRDefault="00FC7D48">
      <w:pPr>
        <w:rPr>
          <w:rFonts w:ascii="Times New Roman" w:hAnsi="Times New Roman"/>
          <w:sz w:val="24"/>
          <w:szCs w:val="24"/>
        </w:rPr>
      </w:pPr>
    </w:p>
    <w:p w14:paraId="058BCB70" w14:textId="77777777" w:rsidR="00FC7D48" w:rsidRPr="00FC7D48" w:rsidRDefault="00FC7D48">
      <w:pPr>
        <w:rPr>
          <w:rFonts w:ascii="Times New Roman" w:hAnsi="Times New Roman"/>
          <w:sz w:val="24"/>
          <w:szCs w:val="24"/>
        </w:rPr>
      </w:pPr>
    </w:p>
    <w:p w14:paraId="62A0C44E" w14:textId="77777777" w:rsidR="00FC7D48" w:rsidRPr="00FC7D48" w:rsidRDefault="00FC7D48">
      <w:pPr>
        <w:rPr>
          <w:rFonts w:ascii="Times New Roman" w:hAnsi="Times New Roman"/>
          <w:sz w:val="24"/>
          <w:szCs w:val="24"/>
        </w:rPr>
      </w:pPr>
    </w:p>
    <w:p w14:paraId="7827AAD2" w14:textId="77777777" w:rsidR="00FC7D48" w:rsidRPr="00FC7D48" w:rsidRDefault="00FC7D48">
      <w:pPr>
        <w:rPr>
          <w:rFonts w:ascii="Times New Roman" w:hAnsi="Times New Roman"/>
          <w:sz w:val="24"/>
          <w:szCs w:val="24"/>
        </w:rPr>
      </w:pPr>
    </w:p>
    <w:p w14:paraId="0A5EBE48" w14:textId="77777777" w:rsidR="00FC7D48" w:rsidRPr="00FC7D48" w:rsidRDefault="00FC7D48">
      <w:pPr>
        <w:rPr>
          <w:rFonts w:ascii="Times New Roman" w:hAnsi="Times New Roman"/>
          <w:sz w:val="24"/>
          <w:szCs w:val="24"/>
        </w:rPr>
      </w:pPr>
    </w:p>
    <w:p w14:paraId="48C7C54E" w14:textId="77777777" w:rsidR="00FC7D48" w:rsidRPr="00FC7D48" w:rsidRDefault="00FC7D48">
      <w:pPr>
        <w:rPr>
          <w:rFonts w:ascii="Times New Roman" w:hAnsi="Times New Roman"/>
          <w:sz w:val="24"/>
          <w:szCs w:val="24"/>
        </w:rPr>
      </w:pPr>
    </w:p>
    <w:p w14:paraId="57AAA4C2" w14:textId="77777777" w:rsidR="00FC7D48" w:rsidRPr="00FC7D48" w:rsidRDefault="00FC7D48">
      <w:pPr>
        <w:rPr>
          <w:rFonts w:ascii="Times New Roman" w:hAnsi="Times New Roman"/>
          <w:sz w:val="24"/>
          <w:szCs w:val="24"/>
        </w:rPr>
      </w:pPr>
    </w:p>
    <w:p w14:paraId="7778FB23" w14:textId="77777777" w:rsidR="00FC7D48" w:rsidRPr="00FC7D48" w:rsidRDefault="00FC7D48" w:rsidP="00FC7D48">
      <w:pPr>
        <w:ind w:left="-567"/>
        <w:jc w:val="center"/>
        <w:rPr>
          <w:rFonts w:ascii="Times New Roman" w:hAnsi="Times New Roman"/>
          <w:color w:val="1F4E79"/>
          <w:sz w:val="24"/>
          <w:szCs w:val="24"/>
        </w:rPr>
      </w:pPr>
      <w:r w:rsidRPr="00FC7D48">
        <w:rPr>
          <w:rFonts w:ascii="Times New Roman" w:hAnsi="Times New Roman"/>
          <w:b/>
          <w:sz w:val="24"/>
          <w:szCs w:val="24"/>
        </w:rPr>
        <w:t>IZVJEŠĆE O RADU I POSLOVANJU</w:t>
      </w:r>
    </w:p>
    <w:p w14:paraId="774764D9" w14:textId="77777777" w:rsidR="00FC7D48" w:rsidRPr="00FC7D48" w:rsidRDefault="00FC7D48" w:rsidP="00FC7D48">
      <w:pPr>
        <w:jc w:val="center"/>
        <w:rPr>
          <w:rFonts w:ascii="Times New Roman" w:hAnsi="Times New Roman"/>
          <w:sz w:val="24"/>
          <w:szCs w:val="24"/>
        </w:rPr>
      </w:pPr>
      <w:r w:rsidRPr="00FC7D48">
        <w:rPr>
          <w:rFonts w:ascii="Times New Roman" w:hAnsi="Times New Roman"/>
          <w:sz w:val="24"/>
          <w:szCs w:val="24"/>
        </w:rPr>
        <w:t>ZAVODA ZA JAVNO ZDRAVSTVO BJELOVARSKO-BILOGORSKE ŽUPANIJE</w:t>
      </w:r>
    </w:p>
    <w:p w14:paraId="08F4D1D8" w14:textId="36A9FDA8" w:rsidR="00FC7D48" w:rsidRPr="00FC7D48" w:rsidRDefault="00FC7D48" w:rsidP="00FC7D48">
      <w:pPr>
        <w:jc w:val="center"/>
        <w:rPr>
          <w:rFonts w:ascii="Times New Roman" w:hAnsi="Times New Roman"/>
          <w:sz w:val="24"/>
          <w:szCs w:val="24"/>
        </w:rPr>
      </w:pPr>
      <w:r w:rsidRPr="00FC7D48">
        <w:rPr>
          <w:rFonts w:ascii="Times New Roman" w:hAnsi="Times New Roman"/>
          <w:sz w:val="24"/>
          <w:szCs w:val="24"/>
        </w:rPr>
        <w:t xml:space="preserve">ZA </w:t>
      </w:r>
      <w:r w:rsidRPr="00FC7D48">
        <w:rPr>
          <w:rFonts w:ascii="Times New Roman" w:hAnsi="Times New Roman"/>
          <w:b/>
          <w:sz w:val="24"/>
          <w:szCs w:val="24"/>
        </w:rPr>
        <w:t>2024.</w:t>
      </w:r>
      <w:r w:rsidRPr="00FC7D48">
        <w:rPr>
          <w:rFonts w:ascii="Times New Roman" w:hAnsi="Times New Roman"/>
          <w:sz w:val="24"/>
          <w:szCs w:val="24"/>
        </w:rPr>
        <w:t xml:space="preserve"> GODINU</w:t>
      </w:r>
    </w:p>
    <w:p w14:paraId="61F10C7D" w14:textId="77777777" w:rsidR="00FC7D48" w:rsidRPr="00FC7D48" w:rsidRDefault="00FC7D48">
      <w:pPr>
        <w:rPr>
          <w:rFonts w:ascii="Times New Roman" w:hAnsi="Times New Roman"/>
          <w:sz w:val="24"/>
          <w:szCs w:val="24"/>
        </w:rPr>
      </w:pPr>
    </w:p>
    <w:p w14:paraId="46F5BFCB" w14:textId="77777777" w:rsidR="00FC7D48" w:rsidRPr="00FC7D48" w:rsidRDefault="00FC7D48">
      <w:pPr>
        <w:rPr>
          <w:rFonts w:ascii="Times New Roman" w:hAnsi="Times New Roman"/>
          <w:sz w:val="24"/>
          <w:szCs w:val="24"/>
        </w:rPr>
      </w:pPr>
    </w:p>
    <w:p w14:paraId="0BC49788" w14:textId="77777777" w:rsidR="00FC7D48" w:rsidRPr="00FC7D48" w:rsidRDefault="00FC7D48">
      <w:pPr>
        <w:rPr>
          <w:rFonts w:ascii="Times New Roman" w:hAnsi="Times New Roman"/>
          <w:sz w:val="24"/>
          <w:szCs w:val="24"/>
        </w:rPr>
      </w:pPr>
    </w:p>
    <w:p w14:paraId="67BE9141" w14:textId="77777777" w:rsidR="00FC7D48" w:rsidRPr="00FC7D48" w:rsidRDefault="00FC7D48">
      <w:pPr>
        <w:rPr>
          <w:rFonts w:ascii="Times New Roman" w:hAnsi="Times New Roman"/>
          <w:sz w:val="24"/>
          <w:szCs w:val="24"/>
        </w:rPr>
      </w:pPr>
    </w:p>
    <w:p w14:paraId="2746644E" w14:textId="77777777" w:rsidR="00FC7D48" w:rsidRDefault="00FC7D48">
      <w:pPr>
        <w:rPr>
          <w:rFonts w:ascii="Times New Roman" w:hAnsi="Times New Roman"/>
          <w:sz w:val="24"/>
          <w:szCs w:val="24"/>
        </w:rPr>
      </w:pPr>
    </w:p>
    <w:p w14:paraId="32C86310" w14:textId="77777777" w:rsidR="00FC7D48" w:rsidRPr="00FC7D48" w:rsidRDefault="00FC7D48">
      <w:pPr>
        <w:rPr>
          <w:rFonts w:ascii="Times New Roman" w:hAnsi="Times New Roman"/>
          <w:sz w:val="24"/>
          <w:szCs w:val="24"/>
        </w:rPr>
      </w:pPr>
    </w:p>
    <w:p w14:paraId="0113BBB7" w14:textId="77777777" w:rsidR="00FC7D48" w:rsidRPr="00FC7D48" w:rsidRDefault="00FC7D48">
      <w:pPr>
        <w:rPr>
          <w:rFonts w:ascii="Times New Roman" w:hAnsi="Times New Roman"/>
          <w:sz w:val="24"/>
          <w:szCs w:val="24"/>
        </w:rPr>
      </w:pPr>
    </w:p>
    <w:p w14:paraId="5A47F18F" w14:textId="77777777" w:rsidR="00FC7D48" w:rsidRPr="00FC7D48" w:rsidRDefault="00FC7D48">
      <w:pPr>
        <w:rPr>
          <w:rFonts w:ascii="Times New Roman" w:hAnsi="Times New Roman"/>
          <w:sz w:val="24"/>
          <w:szCs w:val="24"/>
        </w:rPr>
      </w:pPr>
    </w:p>
    <w:p w14:paraId="5B69DCDD" w14:textId="77777777" w:rsidR="00FC7D48" w:rsidRPr="00FC7D48" w:rsidRDefault="00FC7D48">
      <w:pPr>
        <w:rPr>
          <w:rFonts w:ascii="Times New Roman" w:hAnsi="Times New Roman"/>
          <w:sz w:val="24"/>
          <w:szCs w:val="24"/>
        </w:rPr>
      </w:pPr>
    </w:p>
    <w:p w14:paraId="61F2D0B4" w14:textId="77777777" w:rsidR="00FC7D48" w:rsidRPr="00FC7D48" w:rsidRDefault="00FC7D48">
      <w:pPr>
        <w:rPr>
          <w:rFonts w:ascii="Times New Roman" w:hAnsi="Times New Roman"/>
          <w:sz w:val="24"/>
          <w:szCs w:val="24"/>
        </w:rPr>
      </w:pPr>
    </w:p>
    <w:p w14:paraId="425BA353" w14:textId="77777777" w:rsidR="00FC7D48" w:rsidRPr="00FC7D48" w:rsidRDefault="00FC7D48">
      <w:pPr>
        <w:rPr>
          <w:rFonts w:ascii="Times New Roman" w:hAnsi="Times New Roman"/>
          <w:sz w:val="24"/>
          <w:szCs w:val="24"/>
        </w:rPr>
      </w:pPr>
    </w:p>
    <w:p w14:paraId="0FA2830E" w14:textId="77777777" w:rsidR="00FC7D48" w:rsidRPr="00FC7D48" w:rsidRDefault="00FC7D48">
      <w:pPr>
        <w:rPr>
          <w:rFonts w:ascii="Times New Roman" w:hAnsi="Times New Roman"/>
          <w:sz w:val="24"/>
          <w:szCs w:val="24"/>
        </w:rPr>
      </w:pPr>
    </w:p>
    <w:p w14:paraId="22E8FCA8" w14:textId="77777777" w:rsidR="00FC7D48" w:rsidRPr="00FC7D48" w:rsidRDefault="00FC7D48">
      <w:pPr>
        <w:rPr>
          <w:rFonts w:ascii="Times New Roman" w:hAnsi="Times New Roman"/>
          <w:sz w:val="24"/>
          <w:szCs w:val="24"/>
        </w:rPr>
      </w:pPr>
    </w:p>
    <w:p w14:paraId="06E0001C" w14:textId="77777777" w:rsidR="00FC7D48" w:rsidRPr="00FC7D48" w:rsidRDefault="00FC7D48">
      <w:pPr>
        <w:rPr>
          <w:rFonts w:ascii="Times New Roman" w:hAnsi="Times New Roman"/>
          <w:sz w:val="24"/>
          <w:szCs w:val="24"/>
        </w:rPr>
      </w:pPr>
    </w:p>
    <w:p w14:paraId="365537EE" w14:textId="77777777" w:rsidR="00FC7D48" w:rsidRPr="00FC7D48" w:rsidRDefault="00FC7D48">
      <w:pPr>
        <w:rPr>
          <w:rFonts w:ascii="Times New Roman" w:hAnsi="Times New Roman"/>
          <w:sz w:val="24"/>
          <w:szCs w:val="24"/>
        </w:rPr>
      </w:pPr>
    </w:p>
    <w:p w14:paraId="4752A6FE" w14:textId="77777777" w:rsidR="00FC7D48" w:rsidRPr="00FC7D48" w:rsidRDefault="00FC7D48">
      <w:pPr>
        <w:rPr>
          <w:rFonts w:ascii="Times New Roman" w:hAnsi="Times New Roman"/>
          <w:sz w:val="24"/>
          <w:szCs w:val="24"/>
        </w:rPr>
      </w:pPr>
    </w:p>
    <w:p w14:paraId="6CA9E094" w14:textId="77777777" w:rsidR="00FC7D48" w:rsidRPr="00FC7D48" w:rsidRDefault="00FC7D48">
      <w:pPr>
        <w:rPr>
          <w:rFonts w:ascii="Times New Roman" w:hAnsi="Times New Roman"/>
          <w:sz w:val="24"/>
          <w:szCs w:val="24"/>
        </w:rPr>
      </w:pPr>
    </w:p>
    <w:p w14:paraId="0BBE70F7" w14:textId="77777777" w:rsidR="00FC7D48" w:rsidRPr="00FC7D48" w:rsidRDefault="00FC7D48">
      <w:pPr>
        <w:rPr>
          <w:rFonts w:ascii="Times New Roman" w:hAnsi="Times New Roman"/>
          <w:sz w:val="24"/>
          <w:szCs w:val="24"/>
        </w:rPr>
      </w:pPr>
    </w:p>
    <w:p w14:paraId="3E36916B" w14:textId="77777777" w:rsidR="00FC7D48" w:rsidRPr="00FC7D48" w:rsidRDefault="00FC7D48">
      <w:pPr>
        <w:rPr>
          <w:rFonts w:ascii="Times New Roman" w:hAnsi="Times New Roman"/>
          <w:sz w:val="24"/>
          <w:szCs w:val="24"/>
        </w:rPr>
      </w:pPr>
    </w:p>
    <w:p w14:paraId="0E73322A" w14:textId="77777777" w:rsidR="00FC7D48" w:rsidRPr="00FC7D48" w:rsidRDefault="00FC7D48">
      <w:pPr>
        <w:rPr>
          <w:rFonts w:ascii="Times New Roman" w:hAnsi="Times New Roman"/>
          <w:sz w:val="24"/>
          <w:szCs w:val="24"/>
        </w:rPr>
      </w:pPr>
    </w:p>
    <w:p w14:paraId="75C35E98" w14:textId="77777777" w:rsidR="00FC7D48" w:rsidRPr="00FC7D48" w:rsidRDefault="00FC7D48">
      <w:pPr>
        <w:rPr>
          <w:rFonts w:ascii="Times New Roman" w:hAnsi="Times New Roman"/>
          <w:sz w:val="24"/>
          <w:szCs w:val="24"/>
        </w:rPr>
      </w:pPr>
    </w:p>
    <w:p w14:paraId="1AADA2C7" w14:textId="77777777" w:rsidR="00FC7D48" w:rsidRDefault="00FC7D48">
      <w:pPr>
        <w:rPr>
          <w:rFonts w:ascii="Times New Roman" w:hAnsi="Times New Roman"/>
          <w:sz w:val="24"/>
          <w:szCs w:val="24"/>
        </w:rPr>
      </w:pPr>
    </w:p>
    <w:p w14:paraId="3882F7C8" w14:textId="77777777" w:rsidR="0073724B" w:rsidRPr="00FC7D48" w:rsidRDefault="0073724B">
      <w:pPr>
        <w:rPr>
          <w:rFonts w:ascii="Times New Roman" w:hAnsi="Times New Roman"/>
          <w:sz w:val="24"/>
          <w:szCs w:val="24"/>
        </w:rPr>
      </w:pPr>
    </w:p>
    <w:p w14:paraId="4D035AD0" w14:textId="77777777" w:rsidR="00FC7D48" w:rsidRPr="00FC7D48" w:rsidRDefault="00FC7D48">
      <w:pPr>
        <w:rPr>
          <w:rFonts w:ascii="Times New Roman" w:hAnsi="Times New Roman"/>
          <w:sz w:val="24"/>
          <w:szCs w:val="24"/>
        </w:rPr>
      </w:pPr>
    </w:p>
    <w:p w14:paraId="194223B9" w14:textId="77777777" w:rsidR="00FC7D48" w:rsidRPr="00FC7D48" w:rsidRDefault="00FC7D48">
      <w:pPr>
        <w:rPr>
          <w:rFonts w:ascii="Times New Roman" w:hAnsi="Times New Roman"/>
          <w:sz w:val="24"/>
          <w:szCs w:val="24"/>
        </w:rPr>
      </w:pPr>
    </w:p>
    <w:p w14:paraId="4082CCA6" w14:textId="77777777" w:rsidR="00FC7D48" w:rsidRPr="00FC7D48" w:rsidRDefault="00FC7D48">
      <w:pPr>
        <w:rPr>
          <w:rFonts w:ascii="Times New Roman" w:hAnsi="Times New Roman"/>
          <w:sz w:val="24"/>
          <w:szCs w:val="24"/>
        </w:rPr>
      </w:pPr>
    </w:p>
    <w:p w14:paraId="76EC8AE6" w14:textId="77777777" w:rsidR="00FC7D48" w:rsidRPr="00FC7D48" w:rsidRDefault="00FC7D48" w:rsidP="00FC7D48">
      <w:pPr>
        <w:autoSpaceDE w:val="0"/>
        <w:autoSpaceDN w:val="0"/>
        <w:adjustRightInd w:val="0"/>
        <w:spacing w:line="240" w:lineRule="auto"/>
        <w:jc w:val="center"/>
        <w:rPr>
          <w:rFonts w:ascii="Times New Roman" w:hAnsi="Times New Roman"/>
          <w:color w:val="000000"/>
          <w:sz w:val="24"/>
          <w:szCs w:val="24"/>
        </w:rPr>
      </w:pPr>
      <w:r w:rsidRPr="00FC7D48">
        <w:rPr>
          <w:rFonts w:ascii="Times New Roman" w:hAnsi="Times New Roman"/>
          <w:color w:val="000000"/>
          <w:sz w:val="24"/>
          <w:szCs w:val="24"/>
        </w:rPr>
        <w:lastRenderedPageBreak/>
        <w:t>IZVJEŠĆE O RADU SLUŽBE ZA ZDRAVSTVENU EKOLOGIJU</w:t>
      </w:r>
    </w:p>
    <w:p w14:paraId="6B99A080" w14:textId="77777777" w:rsidR="00FC7D48" w:rsidRPr="00FC7D48" w:rsidRDefault="00FC7D48" w:rsidP="00FC7D48">
      <w:pPr>
        <w:autoSpaceDE w:val="0"/>
        <w:autoSpaceDN w:val="0"/>
        <w:adjustRightInd w:val="0"/>
        <w:spacing w:line="240" w:lineRule="auto"/>
        <w:jc w:val="center"/>
        <w:rPr>
          <w:rFonts w:ascii="Times New Roman" w:hAnsi="Times New Roman"/>
          <w:color w:val="000000"/>
          <w:sz w:val="24"/>
          <w:szCs w:val="24"/>
        </w:rPr>
      </w:pPr>
      <w:r w:rsidRPr="00FC7D48">
        <w:rPr>
          <w:rFonts w:ascii="Times New Roman" w:hAnsi="Times New Roman"/>
          <w:color w:val="000000"/>
          <w:sz w:val="24"/>
          <w:szCs w:val="24"/>
        </w:rPr>
        <w:t>ZAVODA ZA JAVNO ZDRAVSTVO BBŽ</w:t>
      </w:r>
    </w:p>
    <w:p w14:paraId="7FAF2D95" w14:textId="77777777" w:rsidR="00FC7D48" w:rsidRPr="00FC7D48" w:rsidRDefault="00FC7D48" w:rsidP="00FC7D48">
      <w:pPr>
        <w:autoSpaceDE w:val="0"/>
        <w:autoSpaceDN w:val="0"/>
        <w:adjustRightInd w:val="0"/>
        <w:spacing w:line="240" w:lineRule="auto"/>
        <w:jc w:val="center"/>
        <w:rPr>
          <w:rFonts w:ascii="Times New Roman" w:hAnsi="Times New Roman"/>
          <w:color w:val="000000"/>
          <w:sz w:val="24"/>
          <w:szCs w:val="24"/>
        </w:rPr>
      </w:pPr>
      <w:r w:rsidRPr="00FC7D48">
        <w:rPr>
          <w:rFonts w:ascii="Times New Roman" w:hAnsi="Times New Roman"/>
          <w:color w:val="000000"/>
          <w:sz w:val="24"/>
          <w:szCs w:val="24"/>
        </w:rPr>
        <w:t>ZA 2024. GODINU</w:t>
      </w:r>
    </w:p>
    <w:p w14:paraId="7E749A4C" w14:textId="77777777" w:rsidR="00FC7D48" w:rsidRPr="00FC7D48" w:rsidRDefault="00FC7D48" w:rsidP="00FC7D48">
      <w:pPr>
        <w:rPr>
          <w:rFonts w:ascii="Times New Roman" w:hAnsi="Times New Roman"/>
          <w:b/>
          <w:sz w:val="24"/>
          <w:szCs w:val="24"/>
        </w:rPr>
      </w:pPr>
    </w:p>
    <w:p w14:paraId="5A504879" w14:textId="77777777" w:rsidR="00FC7D48" w:rsidRPr="00FC7D48" w:rsidRDefault="00FC7D48" w:rsidP="00FC7D48">
      <w:pPr>
        <w:rPr>
          <w:rFonts w:ascii="Times New Roman" w:hAnsi="Times New Roman"/>
          <w:b/>
          <w:sz w:val="24"/>
          <w:szCs w:val="24"/>
        </w:rPr>
      </w:pPr>
      <w:r w:rsidRPr="00FC7D48">
        <w:rPr>
          <w:rFonts w:ascii="Times New Roman" w:hAnsi="Times New Roman"/>
          <w:b/>
          <w:sz w:val="24"/>
          <w:szCs w:val="24"/>
        </w:rPr>
        <w:t>SAŽETAK DJELOKRUGA RADA</w:t>
      </w:r>
    </w:p>
    <w:p w14:paraId="54F93554"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Služba za zdravstvenu ekologiju u okviru svoje djelatnosti provodi ispitivanja zdravstvene</w:t>
      </w:r>
    </w:p>
    <w:p w14:paraId="777FBC84"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ispravnosti i kvalitete uzoraka vode za ljudsku potrošnju, vode za kupanje, hrane i predmeta opće uporabe te drugih uzoraka iz okoliša (površinske, podzemne i otpadne vode) kao i praćenje koncentracije i vrsta peludi u zraku radi prevencije, praćenja i unapređenja zdravlja građana i očuvanja okoliša. Osim toga, Služba za zdravstvenu ekologiju pruža uslugu provođenja dezinfekcije, dezinsekcije i deratizacije, te izradu HACCP studija.</w:t>
      </w:r>
    </w:p>
    <w:p w14:paraId="7A700E75"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37E79E1C"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Niz akreditiranih ispitnih metoda odobren je od strane Hrvatske akreditacijske agencije. Služba za zdravstvenu ekologiju vrši laboratorijska ispitivanja s ciljem uspostavljanja, održavanja i neprekidnog unapređenja sustava kvalitete prema zahtjevima međunarodne norme HRN EN ISO/IEC 17025.</w:t>
      </w:r>
    </w:p>
    <w:p w14:paraId="4BA95889"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3AB65ABC" w14:textId="77777777" w:rsidR="00FC7D48" w:rsidRPr="00FC7D48" w:rsidRDefault="00FC7D48" w:rsidP="00FC7D48">
      <w:pPr>
        <w:rPr>
          <w:rFonts w:ascii="Times New Roman" w:hAnsi="Times New Roman"/>
          <w:sz w:val="24"/>
          <w:szCs w:val="24"/>
          <w:lang w:eastAsia="hr-HR"/>
        </w:rPr>
      </w:pPr>
      <w:bookmarkStart w:id="0" w:name="_Hlk183600031"/>
      <w:r w:rsidRPr="00FC7D48">
        <w:rPr>
          <w:rFonts w:ascii="Times New Roman" w:hAnsi="Times New Roman"/>
          <w:sz w:val="24"/>
          <w:szCs w:val="24"/>
          <w:lang w:eastAsia="hr-HR"/>
        </w:rPr>
        <w:t>U Službi je trenutno stalno zaposleno 17 djelatnika - 8 djelatnika VSS, 4 djelatnika VŠS, 3 djelatnika SSS i 2 djelatnika NKV.</w:t>
      </w:r>
      <w:bookmarkEnd w:id="0"/>
      <w:r w:rsidRPr="00FC7D48">
        <w:rPr>
          <w:rFonts w:ascii="Times New Roman" w:hAnsi="Times New Roman"/>
          <w:sz w:val="24"/>
          <w:szCs w:val="24"/>
          <w:lang w:eastAsia="hr-HR"/>
        </w:rPr>
        <w:t xml:space="preserve"> Unutar Službe djeluju 4 odjela te epidemiološki tim sastavljen od prvostupnika sanitarnog inženjerstva i liječnika specijalista epidemiologije. </w:t>
      </w:r>
    </w:p>
    <w:p w14:paraId="00C3A568" w14:textId="77777777" w:rsidR="00FC7D48" w:rsidRPr="00FC7D48" w:rsidRDefault="00FC7D48" w:rsidP="00FC7D48">
      <w:pPr>
        <w:rPr>
          <w:rFonts w:ascii="Times New Roman" w:hAnsi="Times New Roman"/>
          <w:sz w:val="24"/>
          <w:szCs w:val="24"/>
          <w:lang w:eastAsia="hr-HR"/>
        </w:rPr>
      </w:pPr>
    </w:p>
    <w:p w14:paraId="6CAD48B7" w14:textId="77777777" w:rsidR="00FC7D48" w:rsidRPr="00FC7D48" w:rsidRDefault="00FC7D48" w:rsidP="00FC7D48">
      <w:pPr>
        <w:rPr>
          <w:rFonts w:ascii="Times New Roman" w:hAnsi="Times New Roman"/>
          <w:b/>
          <w:sz w:val="24"/>
          <w:szCs w:val="24"/>
          <w:u w:val="single"/>
          <w:lang w:eastAsia="hr-HR"/>
        </w:rPr>
      </w:pPr>
      <w:r w:rsidRPr="00FC7D48">
        <w:rPr>
          <w:rFonts w:ascii="Times New Roman" w:hAnsi="Times New Roman"/>
          <w:sz w:val="24"/>
          <w:szCs w:val="24"/>
          <w:u w:val="single"/>
          <w:lang w:eastAsia="hr-HR"/>
        </w:rPr>
        <w:t xml:space="preserve"> </w:t>
      </w:r>
      <w:r w:rsidRPr="00FC7D48">
        <w:rPr>
          <w:rFonts w:ascii="Times New Roman" w:hAnsi="Times New Roman"/>
          <w:b/>
          <w:sz w:val="24"/>
          <w:szCs w:val="24"/>
          <w:u w:val="single"/>
          <w:lang w:eastAsia="hr-HR"/>
        </w:rPr>
        <w:t>Odjel za zdravstvenu ispravnost i kvalitetu voda</w:t>
      </w:r>
    </w:p>
    <w:p w14:paraId="4ECB8EB0"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U odjelu se vrše uzorkovanja i fizikalno-kemijske i mikrobiološke analize u svrhu ocjene</w:t>
      </w:r>
    </w:p>
    <w:p w14:paraId="722DE534"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zdravstvene ispravnosti voda za ljudsku potrošnju svih vrsta i bazena, odnosno voda za kupanje. Analize se vrše za fizičke osobe (vlastiti bunari), pravne osobe koje se bave djelatnošću javne vodoopskrbe, te subjekte u poslovanju s hranom. Analize se rade u svrhu tehničkih pregleda građevina i redovne kontrole propisane pravilnicima ili HACCP-om. Osim toga, sukladno programima Ministarstva zdravstva provodi se monitoring sirove neprerađene vode namijenjene za javnu vodoopskrbu (financiraju distributeri vode), te monitoring vode za ljudsku potrošnju iz razvodne mreže (financira Bjelovarsko-bilogorska županija).</w:t>
      </w:r>
    </w:p>
    <w:p w14:paraId="65BEF1FA"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6955E7D9" w14:textId="77777777" w:rsidR="00FC7D48" w:rsidRPr="00FC7D48" w:rsidRDefault="00FC7D48" w:rsidP="00FC7D48">
      <w:pPr>
        <w:rPr>
          <w:rFonts w:ascii="Times New Roman" w:hAnsi="Times New Roman"/>
          <w:bCs/>
          <w:sz w:val="24"/>
          <w:szCs w:val="24"/>
          <w:lang w:eastAsia="hr-HR"/>
        </w:rPr>
      </w:pPr>
      <w:r w:rsidRPr="00FC7D48">
        <w:rPr>
          <w:rFonts w:ascii="Times New Roman" w:hAnsi="Times New Roman"/>
          <w:bCs/>
          <w:sz w:val="24"/>
          <w:szCs w:val="24"/>
          <w:lang w:eastAsia="hr-HR"/>
        </w:rPr>
        <w:t>Ostvareni prihodi po izvorima:</w:t>
      </w:r>
    </w:p>
    <w:p w14:paraId="1FAC5C7B"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 xml:space="preserve">Monitoring vode za ljudsku potrošnju iz javnih vodoopskrbnih sustava Bjelovarsko-bilogorske županije </w:t>
      </w:r>
    </w:p>
    <w:p w14:paraId="32649CB2"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Monitoring sirove neprerađene vode namijenjene za javnu vodoopskrbu u BBŽ</w:t>
      </w:r>
    </w:p>
    <w:p w14:paraId="58DC337A" w14:textId="77777777" w:rsidR="00FC7D48" w:rsidRPr="00FC7D48" w:rsidRDefault="00FC7D48" w:rsidP="00FC7D48">
      <w:pPr>
        <w:pStyle w:val="Odlomakpopisa"/>
        <w:numPr>
          <w:ilvl w:val="0"/>
          <w:numId w:val="2"/>
        </w:numPr>
        <w:tabs>
          <w:tab w:val="left" w:pos="142"/>
        </w:tabs>
        <w:autoSpaceDE w:val="0"/>
        <w:autoSpaceDN w:val="0"/>
        <w:adjustRightInd w:val="0"/>
        <w:spacing w:after="120" w:line="240" w:lineRule="auto"/>
        <w:jc w:val="left"/>
        <w:rPr>
          <w:rFonts w:ascii="Times New Roman" w:hAnsi="Times New Roman"/>
          <w:color w:val="000000"/>
          <w:sz w:val="24"/>
          <w:szCs w:val="24"/>
        </w:rPr>
      </w:pPr>
      <w:r w:rsidRPr="00FC7D48">
        <w:rPr>
          <w:rFonts w:ascii="Times New Roman" w:hAnsi="Times New Roman"/>
          <w:color w:val="000000"/>
          <w:sz w:val="24"/>
          <w:szCs w:val="24"/>
        </w:rPr>
        <w:t xml:space="preserve">Uzorkovanje i analiza vode za ljudsku potrošnju za potrebe javnih isporučitelja vodnih usluga prema HACCP planovima </w:t>
      </w:r>
    </w:p>
    <w:p w14:paraId="12AFAEDB"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Ispitivanje kakvoće vode za kupanje na svim bazenskim kupalištima u BBŽ</w:t>
      </w:r>
    </w:p>
    <w:p w14:paraId="78D3D1BC"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Ispitivanje vode za ljudsku potrošnju u dječjim vrtićima, osnovnim školama i domovima za starije na području BBŽ</w:t>
      </w:r>
    </w:p>
    <w:p w14:paraId="712212C1"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 xml:space="preserve">Monitoring kućne </w:t>
      </w:r>
      <w:proofErr w:type="spellStart"/>
      <w:r w:rsidRPr="00FC7D48">
        <w:rPr>
          <w:rFonts w:ascii="Times New Roman" w:hAnsi="Times New Roman"/>
          <w:sz w:val="24"/>
          <w:szCs w:val="24"/>
        </w:rPr>
        <w:t>vodooprskrbne</w:t>
      </w:r>
      <w:proofErr w:type="spellEnd"/>
      <w:r w:rsidRPr="00FC7D48">
        <w:rPr>
          <w:rFonts w:ascii="Times New Roman" w:hAnsi="Times New Roman"/>
          <w:sz w:val="24"/>
          <w:szCs w:val="24"/>
        </w:rPr>
        <w:t xml:space="preserve"> mreže u prioritetnim objektima sukladno zakonskoj regulativi</w:t>
      </w:r>
    </w:p>
    <w:p w14:paraId="433660E3"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Ispitivanje vode za ljudsku potrošnju u proizvodnim objektima i za subjekte u poslovanju s hranom koji imaju obvezu propisanu HACCP sustavom</w:t>
      </w:r>
    </w:p>
    <w:p w14:paraId="182FB82A"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Ispitivanje vode za ljudsku potrošnju za fizičke osobe (privatni bunari)</w:t>
      </w:r>
    </w:p>
    <w:p w14:paraId="79B8D29C" w14:textId="77777777" w:rsidR="00FC7D48" w:rsidRPr="00FC7D48" w:rsidRDefault="00FC7D48" w:rsidP="00FC7D48">
      <w:pPr>
        <w:pStyle w:val="Odlomakpopisa"/>
        <w:numPr>
          <w:ilvl w:val="0"/>
          <w:numId w:val="2"/>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Uzorkovanje i analiza izvorskih i stolnih voda</w:t>
      </w:r>
    </w:p>
    <w:p w14:paraId="4274A315" w14:textId="77777777" w:rsidR="00FC7D48" w:rsidRPr="00FC7D48" w:rsidRDefault="00FC7D48" w:rsidP="00FC7D48">
      <w:pPr>
        <w:pStyle w:val="Odlomakpopisa"/>
        <w:numPr>
          <w:ilvl w:val="0"/>
          <w:numId w:val="2"/>
        </w:numPr>
        <w:spacing w:line="240" w:lineRule="auto"/>
        <w:rPr>
          <w:rFonts w:ascii="Times New Roman" w:hAnsi="Times New Roman"/>
          <w:sz w:val="24"/>
          <w:szCs w:val="24"/>
        </w:rPr>
      </w:pPr>
      <w:r w:rsidRPr="00FC7D48">
        <w:rPr>
          <w:rFonts w:ascii="Times New Roman" w:hAnsi="Times New Roman"/>
          <w:sz w:val="24"/>
          <w:szCs w:val="24"/>
        </w:rPr>
        <w:t>Ispitivanje mikrobiološke ispravnosti leda za ugostiteljske objekte s ledomatom</w:t>
      </w:r>
    </w:p>
    <w:p w14:paraId="0FA13293" w14:textId="77777777" w:rsidR="00FC7D48" w:rsidRPr="00FC7D48" w:rsidRDefault="00FC7D48" w:rsidP="00FC7D48">
      <w:pPr>
        <w:spacing w:line="240" w:lineRule="auto"/>
        <w:rPr>
          <w:rFonts w:ascii="Times New Roman" w:hAnsi="Times New Roman"/>
          <w:sz w:val="24"/>
          <w:szCs w:val="24"/>
        </w:rPr>
      </w:pPr>
    </w:p>
    <w:p w14:paraId="361DF1FE" w14:textId="77777777" w:rsidR="00FC7D48" w:rsidRDefault="00FC7D48" w:rsidP="00FC7D48">
      <w:pPr>
        <w:spacing w:line="240" w:lineRule="auto"/>
        <w:rPr>
          <w:rFonts w:ascii="Times New Roman" w:hAnsi="Times New Roman"/>
          <w:sz w:val="24"/>
          <w:szCs w:val="24"/>
        </w:rPr>
      </w:pPr>
    </w:p>
    <w:p w14:paraId="2B96437E" w14:textId="77777777" w:rsidR="0073724B" w:rsidRDefault="0073724B" w:rsidP="00FC7D48">
      <w:pPr>
        <w:spacing w:line="240" w:lineRule="auto"/>
        <w:rPr>
          <w:rFonts w:ascii="Times New Roman" w:hAnsi="Times New Roman"/>
          <w:sz w:val="24"/>
          <w:szCs w:val="24"/>
        </w:rPr>
      </w:pPr>
    </w:p>
    <w:p w14:paraId="4FFBCCEC" w14:textId="77777777" w:rsidR="0073724B" w:rsidRPr="00FC7D48" w:rsidRDefault="0073724B" w:rsidP="00FC7D48">
      <w:pPr>
        <w:spacing w:line="240" w:lineRule="auto"/>
        <w:rPr>
          <w:rFonts w:ascii="Times New Roman" w:hAnsi="Times New Roman"/>
          <w:sz w:val="24"/>
          <w:szCs w:val="24"/>
        </w:rPr>
      </w:pPr>
    </w:p>
    <w:p w14:paraId="35D966C7" w14:textId="77777777" w:rsidR="00FC7D48" w:rsidRPr="00FC7D48" w:rsidRDefault="00FC7D48" w:rsidP="00FC7D48">
      <w:pPr>
        <w:autoSpaceDE w:val="0"/>
        <w:autoSpaceDN w:val="0"/>
        <w:adjustRightInd w:val="0"/>
        <w:spacing w:line="240" w:lineRule="auto"/>
        <w:rPr>
          <w:rFonts w:ascii="Times New Roman" w:hAnsi="Times New Roman"/>
          <w:b/>
          <w:bCs/>
          <w:color w:val="000000"/>
          <w:sz w:val="24"/>
          <w:szCs w:val="24"/>
          <w:u w:val="single"/>
        </w:rPr>
      </w:pPr>
      <w:r w:rsidRPr="00FC7D48">
        <w:rPr>
          <w:rFonts w:ascii="Times New Roman" w:hAnsi="Times New Roman"/>
          <w:b/>
          <w:bCs/>
          <w:color w:val="000000"/>
          <w:sz w:val="24"/>
          <w:szCs w:val="24"/>
          <w:u w:val="single"/>
        </w:rPr>
        <w:lastRenderedPageBreak/>
        <w:t>Odjel za površinske vode, podzemne vode, otpadne vode i zrak</w:t>
      </w:r>
    </w:p>
    <w:p w14:paraId="7048C166"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32304F7B"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U odjelu se vrše uzorkovanja i fizikalno-kemijska ispitivanja uzoraka industrijskih i</w:t>
      </w:r>
    </w:p>
    <w:p w14:paraId="0265EB0B"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komunalnih otpadnih voda, površinskih (vodotoka) i podzemnih voda (</w:t>
      </w:r>
      <w:proofErr w:type="spellStart"/>
      <w:r w:rsidRPr="00FC7D48">
        <w:rPr>
          <w:rFonts w:ascii="Times New Roman" w:hAnsi="Times New Roman"/>
          <w:color w:val="000000"/>
          <w:sz w:val="24"/>
          <w:szCs w:val="24"/>
        </w:rPr>
        <w:t>pijezometara</w:t>
      </w:r>
      <w:proofErr w:type="spellEnd"/>
      <w:r w:rsidRPr="00FC7D48">
        <w:rPr>
          <w:rFonts w:ascii="Times New Roman" w:hAnsi="Times New Roman"/>
          <w:color w:val="000000"/>
          <w:sz w:val="24"/>
          <w:szCs w:val="24"/>
        </w:rPr>
        <w:t>).</w:t>
      </w:r>
    </w:p>
    <w:p w14:paraId="1AF6B1CE"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Učestalost uzorkovanja regulirana je Pravilnikom, Vodopravnim dozvolama ili Rješenjima o okolišnoj dozvoli.</w:t>
      </w:r>
    </w:p>
    <w:p w14:paraId="050FF725" w14:textId="77777777" w:rsidR="00FC7D48" w:rsidRPr="00FC7D48" w:rsidRDefault="00FC7D48" w:rsidP="00FC7D48">
      <w:pPr>
        <w:pStyle w:val="Odlomakpopisa"/>
        <w:spacing w:line="240" w:lineRule="auto"/>
        <w:ind w:left="360"/>
        <w:rPr>
          <w:rFonts w:ascii="Times New Roman" w:hAnsi="Times New Roman"/>
          <w:color w:val="000000"/>
          <w:sz w:val="24"/>
          <w:szCs w:val="24"/>
        </w:rPr>
      </w:pPr>
    </w:p>
    <w:p w14:paraId="5088FF9C"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color w:val="000000"/>
          <w:sz w:val="24"/>
          <w:szCs w:val="24"/>
        </w:rPr>
        <w:t xml:space="preserve">U odjelu se također provodi praćenje vrsta i koncentracije alergene peludi u zraku na području Bjelovara. Na temelju ugovora s Gradom Bjelovarom uređaj za uzorkovanje peludi postavljen je na krovu Opće bolnice „Dr. Anđelko </w:t>
      </w:r>
      <w:proofErr w:type="spellStart"/>
      <w:r w:rsidRPr="00FC7D48">
        <w:rPr>
          <w:rFonts w:ascii="Times New Roman" w:hAnsi="Times New Roman"/>
          <w:color w:val="000000"/>
          <w:sz w:val="24"/>
          <w:szCs w:val="24"/>
        </w:rPr>
        <w:t>Višić</w:t>
      </w:r>
      <w:proofErr w:type="spellEnd"/>
      <w:r w:rsidRPr="00FC7D48">
        <w:rPr>
          <w:rFonts w:ascii="Times New Roman" w:hAnsi="Times New Roman"/>
          <w:color w:val="000000"/>
          <w:sz w:val="24"/>
          <w:szCs w:val="24"/>
        </w:rPr>
        <w:t>“ te je njime svakodnevno praćena koncentracija peludi od početka veljače do kraja studenog 2024. godine.</w:t>
      </w:r>
    </w:p>
    <w:p w14:paraId="32C2F437"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7C1FB513" w14:textId="77777777" w:rsidR="00FC7D48" w:rsidRPr="00FC7D48" w:rsidRDefault="00FC7D48" w:rsidP="00FC7D48">
      <w:pPr>
        <w:rPr>
          <w:rFonts w:ascii="Times New Roman" w:hAnsi="Times New Roman"/>
          <w:sz w:val="24"/>
          <w:szCs w:val="24"/>
          <w:lang w:eastAsia="hr-HR"/>
        </w:rPr>
      </w:pPr>
      <w:r w:rsidRPr="00FC7D48">
        <w:rPr>
          <w:rFonts w:ascii="Times New Roman" w:hAnsi="Times New Roman"/>
          <w:sz w:val="24"/>
          <w:szCs w:val="24"/>
          <w:lang w:eastAsia="hr-HR"/>
        </w:rPr>
        <w:t>Ostvareni prihodi po izvorima:</w:t>
      </w:r>
    </w:p>
    <w:p w14:paraId="67728499" w14:textId="77777777" w:rsidR="00FC7D48" w:rsidRPr="00FC7D48" w:rsidRDefault="00FC7D48" w:rsidP="00FC7D48">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Kompozitno uzorkovanje otpadnih voda na uređajima za pročišćavanje otpadnih voda sukladno Pravilniku, rješenjima o okolišnoj dozvoli i vodopravnim dozvolama.</w:t>
      </w:r>
    </w:p>
    <w:p w14:paraId="2F55D499" w14:textId="77777777" w:rsidR="00FC7D48" w:rsidRPr="00FC7D48" w:rsidRDefault="00FC7D48" w:rsidP="00FC7D48">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Kompozitno i trenutno uzorkovanje i analiza otpadnih voda u poslovnim subjektima</w:t>
      </w:r>
    </w:p>
    <w:p w14:paraId="0AC9C475" w14:textId="77777777" w:rsidR="00FC7D48" w:rsidRPr="00FC7D48" w:rsidRDefault="00FC7D48" w:rsidP="00FC7D48">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r w:rsidRPr="00FC7D48">
        <w:rPr>
          <w:rFonts w:ascii="Times New Roman" w:hAnsi="Times New Roman"/>
          <w:color w:val="000000"/>
          <w:sz w:val="24"/>
          <w:szCs w:val="24"/>
        </w:rPr>
        <w:t xml:space="preserve">       obveznicima Vodopravne dozvole ili Rješenja o okolišnoj dozvoli</w:t>
      </w:r>
    </w:p>
    <w:p w14:paraId="79826BEE" w14:textId="77777777" w:rsidR="00FC7D48" w:rsidRPr="00FC7D48" w:rsidRDefault="00FC7D48" w:rsidP="00FC7D48">
      <w:pPr>
        <w:pStyle w:val="Odlomakpopisa"/>
        <w:numPr>
          <w:ilvl w:val="0"/>
          <w:numId w:val="4"/>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Uzorkovanje i praćenje koncentracije alergene peludi u zraku na području grada Bjelovara</w:t>
      </w:r>
    </w:p>
    <w:p w14:paraId="3A5571DA" w14:textId="77777777" w:rsidR="00FC7D48" w:rsidRPr="00FC7D48" w:rsidRDefault="00FC7D48" w:rsidP="00FC7D48">
      <w:pPr>
        <w:spacing w:line="240" w:lineRule="auto"/>
        <w:rPr>
          <w:rFonts w:ascii="Times New Roman" w:hAnsi="Times New Roman"/>
          <w:sz w:val="24"/>
          <w:szCs w:val="24"/>
        </w:rPr>
      </w:pPr>
    </w:p>
    <w:p w14:paraId="7AFD988D" w14:textId="77777777" w:rsidR="00FC7D48" w:rsidRPr="00FC7D48" w:rsidRDefault="00FC7D48" w:rsidP="00FC7D48">
      <w:pPr>
        <w:autoSpaceDE w:val="0"/>
        <w:autoSpaceDN w:val="0"/>
        <w:adjustRightInd w:val="0"/>
        <w:spacing w:line="240" w:lineRule="auto"/>
        <w:rPr>
          <w:rFonts w:ascii="Times New Roman" w:hAnsi="Times New Roman"/>
          <w:b/>
          <w:bCs/>
          <w:color w:val="000000"/>
          <w:sz w:val="24"/>
          <w:szCs w:val="24"/>
          <w:u w:val="single"/>
        </w:rPr>
      </w:pPr>
      <w:r w:rsidRPr="00FC7D48">
        <w:rPr>
          <w:rFonts w:ascii="Times New Roman" w:hAnsi="Times New Roman"/>
          <w:b/>
          <w:bCs/>
          <w:color w:val="000000"/>
          <w:sz w:val="24"/>
          <w:szCs w:val="24"/>
          <w:u w:val="single"/>
        </w:rPr>
        <w:t>Odjel zdravstvene ispravnosti hrane i predmeta opće uporabe</w:t>
      </w:r>
    </w:p>
    <w:p w14:paraId="6DD249B0"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3761D781" w14:textId="77777777" w:rsidR="00FC7D48" w:rsidRPr="00FC7D48" w:rsidRDefault="00FC7D48" w:rsidP="00FC7D48">
      <w:pPr>
        <w:rPr>
          <w:rFonts w:ascii="Times New Roman" w:hAnsi="Times New Roman"/>
          <w:sz w:val="24"/>
          <w:szCs w:val="24"/>
          <w:lang w:eastAsia="hr-HR"/>
        </w:rPr>
      </w:pPr>
      <w:r w:rsidRPr="00FC7D48">
        <w:rPr>
          <w:rFonts w:ascii="Times New Roman" w:hAnsi="Times New Roman"/>
          <w:color w:val="000000"/>
          <w:sz w:val="24"/>
          <w:szCs w:val="24"/>
        </w:rPr>
        <w:t xml:space="preserve">U odjelu se analizira mikrobiološka ispravnost namirnica, te kontrola objekata u poslovanju s hranom na području Bjelovarsko-bilogorske županije uzimanjem uzoraka </w:t>
      </w:r>
      <w:proofErr w:type="spellStart"/>
      <w:r w:rsidRPr="00FC7D48">
        <w:rPr>
          <w:rFonts w:ascii="Times New Roman" w:hAnsi="Times New Roman"/>
          <w:color w:val="000000"/>
          <w:sz w:val="24"/>
          <w:szCs w:val="24"/>
        </w:rPr>
        <w:t>briseva</w:t>
      </w:r>
      <w:proofErr w:type="spellEnd"/>
      <w:r w:rsidRPr="00FC7D48">
        <w:rPr>
          <w:rFonts w:ascii="Times New Roman" w:hAnsi="Times New Roman"/>
          <w:color w:val="000000"/>
          <w:sz w:val="24"/>
          <w:szCs w:val="24"/>
        </w:rPr>
        <w:t xml:space="preserve"> s predmeta opće uporabe, radnih površina i ruku osoblja koje dolazi u neposredan dodir s hranom. </w:t>
      </w:r>
      <w:r w:rsidRPr="00FC7D48">
        <w:rPr>
          <w:rFonts w:ascii="Times New Roman" w:hAnsi="Times New Roman"/>
          <w:sz w:val="24"/>
          <w:szCs w:val="24"/>
          <w:lang w:eastAsia="hr-HR"/>
        </w:rPr>
        <w:t xml:space="preserve">Kontrola zdravstvene ispravnosti hrane i predmeta opće uporabe, ali i nadzor nad objektima u kojima se hrana proizvodi i distribuira, od velike je važnosti za svakog potrošača. Odjel svakodnevno odgovara na upite građana, OPG-a, malih poduzetnika koji se bave proizvodnjom hrane i/ili koji su pod sanitarnim nadzorom. Tijekom 2024. godina Služba za zdravstvenu ekologiju sudjelovala je u 2 ocjenjivanja meda, određivanjem botaničkog podrijetla meda te senzorskim ocjenjivanjem kvalitete meda. U prvom ocjenjivanju radilo se o 13 uzoraka meda u sklopu manifestacije „Gospodarski sajam sira, meda i vrganja“ u Grubišnom Polju. U drugom ocjenjivanju koje je započelo u studenom i trajalo je do kraja siječnja 2025., radilo se o 251 uzorku meda u sklopu manifestacije „Međunarodni pčelarski sajam“ u </w:t>
      </w:r>
      <w:proofErr w:type="spellStart"/>
      <w:r w:rsidRPr="00FC7D48">
        <w:rPr>
          <w:rFonts w:ascii="Times New Roman" w:hAnsi="Times New Roman"/>
          <w:sz w:val="24"/>
          <w:szCs w:val="24"/>
          <w:lang w:eastAsia="hr-HR"/>
        </w:rPr>
        <w:t>Gudovcu</w:t>
      </w:r>
      <w:proofErr w:type="spellEnd"/>
      <w:r w:rsidRPr="00FC7D48">
        <w:rPr>
          <w:rFonts w:ascii="Times New Roman" w:hAnsi="Times New Roman"/>
          <w:sz w:val="24"/>
          <w:szCs w:val="24"/>
          <w:lang w:eastAsia="hr-HR"/>
        </w:rPr>
        <w:t>.</w:t>
      </w:r>
    </w:p>
    <w:p w14:paraId="5BACA1E8" w14:textId="77777777" w:rsidR="00FC7D48" w:rsidRPr="00FC7D48" w:rsidRDefault="00FC7D48" w:rsidP="00FC7D48">
      <w:pPr>
        <w:rPr>
          <w:rFonts w:ascii="Times New Roman" w:hAnsi="Times New Roman"/>
          <w:iCs/>
          <w:sz w:val="24"/>
          <w:szCs w:val="24"/>
          <w:lang w:eastAsia="hr-HR"/>
        </w:rPr>
      </w:pPr>
    </w:p>
    <w:p w14:paraId="08CC3A4B" w14:textId="77777777" w:rsidR="00FC7D48" w:rsidRPr="00FC7D48" w:rsidRDefault="00FC7D48" w:rsidP="00FC7D48">
      <w:pPr>
        <w:rPr>
          <w:rFonts w:ascii="Times New Roman" w:hAnsi="Times New Roman"/>
          <w:iCs/>
          <w:sz w:val="24"/>
          <w:szCs w:val="24"/>
          <w:lang w:eastAsia="hr-HR"/>
        </w:rPr>
      </w:pPr>
      <w:r w:rsidRPr="00FC7D48">
        <w:rPr>
          <w:rFonts w:ascii="Times New Roman" w:hAnsi="Times New Roman"/>
          <w:iCs/>
          <w:sz w:val="24"/>
          <w:szCs w:val="24"/>
          <w:lang w:eastAsia="hr-HR"/>
        </w:rPr>
        <w:t>Ostvareni prihodi po izvorima:</w:t>
      </w:r>
    </w:p>
    <w:p w14:paraId="1DE51023" w14:textId="77777777" w:rsidR="00FC7D48" w:rsidRPr="00FC7D48" w:rsidRDefault="00FC7D48" w:rsidP="00FC7D48">
      <w:pPr>
        <w:pStyle w:val="Odlomakpopisa"/>
        <w:numPr>
          <w:ilvl w:val="0"/>
          <w:numId w:val="5"/>
        </w:numPr>
        <w:tabs>
          <w:tab w:val="left" w:pos="142"/>
        </w:tabs>
        <w:autoSpaceDE w:val="0"/>
        <w:autoSpaceDN w:val="0"/>
        <w:adjustRightInd w:val="0"/>
        <w:spacing w:after="60" w:line="240" w:lineRule="auto"/>
        <w:ind w:left="426" w:hanging="349"/>
        <w:jc w:val="left"/>
        <w:rPr>
          <w:rFonts w:ascii="Times New Roman" w:hAnsi="Times New Roman"/>
          <w:color w:val="000000"/>
          <w:sz w:val="24"/>
          <w:szCs w:val="24"/>
        </w:rPr>
      </w:pPr>
      <w:r w:rsidRPr="00FC7D48">
        <w:rPr>
          <w:rFonts w:ascii="Times New Roman" w:hAnsi="Times New Roman"/>
          <w:color w:val="000000"/>
          <w:sz w:val="24"/>
          <w:szCs w:val="24"/>
        </w:rPr>
        <w:t xml:space="preserve">Uzorkovanje i analiza hrane i predmeta opće uporabe, po potrebi i vode za ljudsku </w:t>
      </w:r>
    </w:p>
    <w:p w14:paraId="77A8CDBA" w14:textId="77777777" w:rsidR="00FC7D48" w:rsidRPr="00FC7D48" w:rsidRDefault="00FC7D48" w:rsidP="00FC7D48">
      <w:pPr>
        <w:pStyle w:val="Odlomakpopisa"/>
        <w:tabs>
          <w:tab w:val="left" w:pos="142"/>
        </w:tabs>
        <w:autoSpaceDE w:val="0"/>
        <w:autoSpaceDN w:val="0"/>
        <w:adjustRightInd w:val="0"/>
        <w:spacing w:after="60" w:line="240" w:lineRule="auto"/>
        <w:ind w:left="426" w:hanging="426"/>
        <w:contextualSpacing w:val="0"/>
        <w:rPr>
          <w:rFonts w:ascii="Times New Roman" w:hAnsi="Times New Roman"/>
          <w:color w:val="000000"/>
          <w:sz w:val="24"/>
          <w:szCs w:val="24"/>
        </w:rPr>
      </w:pPr>
      <w:r w:rsidRPr="00FC7D48">
        <w:rPr>
          <w:rFonts w:ascii="Times New Roman" w:hAnsi="Times New Roman"/>
          <w:color w:val="000000"/>
          <w:sz w:val="24"/>
          <w:szCs w:val="24"/>
        </w:rPr>
        <w:t xml:space="preserve">        potrošnju u zdravstvenim, odgojnim, obrazovnim i socijalnim ustanovama u BBŽ</w:t>
      </w:r>
    </w:p>
    <w:p w14:paraId="21E94F8F" w14:textId="77777777" w:rsidR="00FC7D48" w:rsidRPr="00FC7D48" w:rsidRDefault="00FC7D48" w:rsidP="00FC7D48">
      <w:pPr>
        <w:pStyle w:val="Odlomakpopisa"/>
        <w:numPr>
          <w:ilvl w:val="0"/>
          <w:numId w:val="5"/>
        </w:numPr>
        <w:tabs>
          <w:tab w:val="left" w:pos="142"/>
        </w:tabs>
        <w:autoSpaceDE w:val="0"/>
        <w:autoSpaceDN w:val="0"/>
        <w:adjustRightInd w:val="0"/>
        <w:spacing w:after="60" w:line="240" w:lineRule="auto"/>
        <w:ind w:left="426"/>
        <w:contextualSpacing w:val="0"/>
        <w:jc w:val="left"/>
        <w:rPr>
          <w:rFonts w:ascii="Times New Roman" w:hAnsi="Times New Roman"/>
          <w:color w:val="000000"/>
          <w:sz w:val="24"/>
          <w:szCs w:val="24"/>
        </w:rPr>
      </w:pPr>
      <w:r w:rsidRPr="00FC7D48">
        <w:rPr>
          <w:rFonts w:ascii="Times New Roman" w:hAnsi="Times New Roman"/>
          <w:color w:val="000000"/>
          <w:sz w:val="24"/>
          <w:szCs w:val="24"/>
        </w:rPr>
        <w:t>Uzorkovanje i analiza hrane i predmeta opće uporabe za subjekte u poslovanju s hranom, sukladno Pravilniku i HACCP planovima</w:t>
      </w:r>
    </w:p>
    <w:p w14:paraId="0E9DE583" w14:textId="77777777" w:rsidR="00FC7D48" w:rsidRPr="00FC7D48" w:rsidRDefault="00FC7D48" w:rsidP="00FC7D48">
      <w:pPr>
        <w:pStyle w:val="Odlomakpopisa"/>
        <w:numPr>
          <w:ilvl w:val="0"/>
          <w:numId w:val="5"/>
        </w:numPr>
        <w:tabs>
          <w:tab w:val="left" w:pos="142"/>
        </w:tabs>
        <w:autoSpaceDE w:val="0"/>
        <w:autoSpaceDN w:val="0"/>
        <w:adjustRightInd w:val="0"/>
        <w:spacing w:after="60" w:line="240" w:lineRule="auto"/>
        <w:ind w:left="426"/>
        <w:jc w:val="left"/>
        <w:rPr>
          <w:rFonts w:ascii="Times New Roman" w:hAnsi="Times New Roman"/>
          <w:color w:val="000000"/>
          <w:sz w:val="24"/>
          <w:szCs w:val="24"/>
        </w:rPr>
      </w:pPr>
      <w:r w:rsidRPr="00FC7D48">
        <w:rPr>
          <w:rFonts w:ascii="Times New Roman" w:hAnsi="Times New Roman"/>
          <w:color w:val="000000"/>
          <w:sz w:val="24"/>
          <w:szCs w:val="24"/>
        </w:rPr>
        <w:t>Uzorkovanje i analiza hrane i predmeta opće uporabe u proizvodnim objektima</w:t>
      </w:r>
    </w:p>
    <w:p w14:paraId="5A7A8DC8" w14:textId="77777777" w:rsidR="00FC7D48" w:rsidRPr="00FC7D48" w:rsidRDefault="00FC7D48" w:rsidP="00FC7D48">
      <w:pPr>
        <w:pStyle w:val="Odlomakpopisa"/>
        <w:numPr>
          <w:ilvl w:val="0"/>
          <w:numId w:val="5"/>
        </w:numPr>
        <w:tabs>
          <w:tab w:val="left" w:pos="142"/>
        </w:tabs>
        <w:autoSpaceDE w:val="0"/>
        <w:autoSpaceDN w:val="0"/>
        <w:adjustRightInd w:val="0"/>
        <w:spacing w:after="60" w:line="240" w:lineRule="auto"/>
        <w:ind w:left="426"/>
        <w:jc w:val="left"/>
        <w:rPr>
          <w:rFonts w:ascii="Times New Roman" w:hAnsi="Times New Roman"/>
          <w:color w:val="000000"/>
          <w:sz w:val="24"/>
          <w:szCs w:val="24"/>
        </w:rPr>
      </w:pPr>
      <w:r w:rsidRPr="00FC7D48">
        <w:rPr>
          <w:rFonts w:ascii="Times New Roman" w:hAnsi="Times New Roman"/>
          <w:color w:val="000000"/>
          <w:sz w:val="24"/>
          <w:szCs w:val="24"/>
        </w:rPr>
        <w:t>Analiza fizikalno-kemijskih parametara meda i određivanje botaničkog podrijetla meda, za privatne korisnike i u sklopu ocjenjivanja meda</w:t>
      </w:r>
    </w:p>
    <w:p w14:paraId="2A9E1E87" w14:textId="77777777" w:rsidR="00FC7D48" w:rsidRPr="00FC7D48" w:rsidRDefault="00FC7D48" w:rsidP="00FC7D48">
      <w:pPr>
        <w:rPr>
          <w:rFonts w:ascii="Times New Roman" w:hAnsi="Times New Roman"/>
          <w:b/>
          <w:sz w:val="24"/>
          <w:szCs w:val="24"/>
          <w:lang w:eastAsia="hr-HR"/>
        </w:rPr>
      </w:pPr>
    </w:p>
    <w:p w14:paraId="0F05F7F7" w14:textId="77777777" w:rsidR="00FC7D48" w:rsidRDefault="00FC7D48" w:rsidP="00FC7D48">
      <w:pPr>
        <w:rPr>
          <w:rFonts w:ascii="Times New Roman" w:hAnsi="Times New Roman"/>
          <w:b/>
          <w:sz w:val="24"/>
          <w:szCs w:val="24"/>
          <w:lang w:eastAsia="hr-HR"/>
        </w:rPr>
      </w:pPr>
    </w:p>
    <w:p w14:paraId="0CDA80A7" w14:textId="77777777" w:rsidR="0073724B" w:rsidRDefault="0073724B" w:rsidP="00FC7D48">
      <w:pPr>
        <w:rPr>
          <w:rFonts w:ascii="Times New Roman" w:hAnsi="Times New Roman"/>
          <w:b/>
          <w:sz w:val="24"/>
          <w:szCs w:val="24"/>
          <w:lang w:eastAsia="hr-HR"/>
        </w:rPr>
      </w:pPr>
    </w:p>
    <w:p w14:paraId="78C7D6BE" w14:textId="77777777" w:rsidR="0073724B" w:rsidRDefault="0073724B" w:rsidP="00FC7D48">
      <w:pPr>
        <w:rPr>
          <w:rFonts w:ascii="Times New Roman" w:hAnsi="Times New Roman"/>
          <w:b/>
          <w:sz w:val="24"/>
          <w:szCs w:val="24"/>
          <w:lang w:eastAsia="hr-HR"/>
        </w:rPr>
      </w:pPr>
    </w:p>
    <w:p w14:paraId="2521CA83" w14:textId="77777777" w:rsidR="0073724B" w:rsidRDefault="0073724B" w:rsidP="00FC7D48">
      <w:pPr>
        <w:rPr>
          <w:rFonts w:ascii="Times New Roman" w:hAnsi="Times New Roman"/>
          <w:b/>
          <w:sz w:val="24"/>
          <w:szCs w:val="24"/>
          <w:lang w:eastAsia="hr-HR"/>
        </w:rPr>
      </w:pPr>
    </w:p>
    <w:p w14:paraId="14745D90" w14:textId="77777777" w:rsidR="0073724B" w:rsidRPr="00FC7D48" w:rsidRDefault="0073724B" w:rsidP="00FC7D48">
      <w:pPr>
        <w:rPr>
          <w:rFonts w:ascii="Times New Roman" w:hAnsi="Times New Roman"/>
          <w:b/>
          <w:sz w:val="24"/>
          <w:szCs w:val="24"/>
          <w:lang w:eastAsia="hr-HR"/>
        </w:rPr>
      </w:pPr>
    </w:p>
    <w:p w14:paraId="730666D0" w14:textId="77777777" w:rsidR="00FC7D48" w:rsidRPr="00FC7D48" w:rsidRDefault="00FC7D48" w:rsidP="00FC7D48">
      <w:pPr>
        <w:spacing w:after="120"/>
        <w:rPr>
          <w:rFonts w:ascii="Times New Roman" w:hAnsi="Times New Roman"/>
          <w:b/>
          <w:bCs/>
          <w:sz w:val="24"/>
          <w:szCs w:val="24"/>
          <w:u w:val="single"/>
        </w:rPr>
      </w:pPr>
      <w:r w:rsidRPr="00FC7D48">
        <w:rPr>
          <w:rFonts w:ascii="Times New Roman" w:hAnsi="Times New Roman"/>
          <w:b/>
          <w:bCs/>
          <w:sz w:val="24"/>
          <w:szCs w:val="24"/>
          <w:u w:val="single"/>
        </w:rPr>
        <w:lastRenderedPageBreak/>
        <w:t xml:space="preserve">Odjel za dezinfekciju, dezinsekciju i deratizaciju (Odjel za DDD) </w:t>
      </w:r>
    </w:p>
    <w:p w14:paraId="57A34095" w14:textId="77777777" w:rsidR="00FC7D48" w:rsidRPr="00FC7D48" w:rsidRDefault="00FC7D48" w:rsidP="00FC7D48">
      <w:pPr>
        <w:autoSpaceDE w:val="0"/>
        <w:autoSpaceDN w:val="0"/>
        <w:adjustRightInd w:val="0"/>
        <w:spacing w:line="240" w:lineRule="auto"/>
        <w:rPr>
          <w:rFonts w:ascii="Times New Roman" w:hAnsi="Times New Roman"/>
          <w:color w:val="000000"/>
          <w:sz w:val="24"/>
          <w:szCs w:val="24"/>
        </w:rPr>
      </w:pPr>
    </w:p>
    <w:p w14:paraId="2CF17A42"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Odjel za dezinfekciju, dezinsekciju i deratizaciju (Odjel za DDD) Zavoda za javno zdravstvo Bjelovarsko-bilogorske županije pruža uslugu provođenja dezinfekcije, dezinsekcije i deratizacije ustanovama, tvrtkama i građanima pojedincima. Osim same provedbe DDD mjera, djelatnici provode i nadzor nad provedbom DDD mjera drugih pravnih osoba.</w:t>
      </w:r>
    </w:p>
    <w:p w14:paraId="46EBFF8E" w14:textId="77777777" w:rsidR="00FC7D48" w:rsidRPr="00FC7D48" w:rsidRDefault="00FC7D48" w:rsidP="00FC7D48">
      <w:pPr>
        <w:rPr>
          <w:rFonts w:ascii="Times New Roman" w:hAnsi="Times New Roman"/>
          <w:sz w:val="24"/>
          <w:szCs w:val="24"/>
          <w:lang w:eastAsia="hr-HR"/>
        </w:rPr>
      </w:pPr>
    </w:p>
    <w:p w14:paraId="66B7D2A9" w14:textId="77777777" w:rsidR="00FC7D48" w:rsidRPr="00FC7D48" w:rsidRDefault="00FC7D48" w:rsidP="00FC7D48">
      <w:pPr>
        <w:rPr>
          <w:rFonts w:ascii="Times New Roman" w:hAnsi="Times New Roman"/>
          <w:sz w:val="24"/>
          <w:szCs w:val="24"/>
          <w:lang w:eastAsia="hr-HR"/>
        </w:rPr>
      </w:pPr>
      <w:r w:rsidRPr="00FC7D48">
        <w:rPr>
          <w:rFonts w:ascii="Times New Roman" w:hAnsi="Times New Roman"/>
          <w:sz w:val="24"/>
          <w:szCs w:val="24"/>
          <w:lang w:eastAsia="hr-HR"/>
        </w:rPr>
        <w:t>Ostvareni prihodi po izvorima:</w:t>
      </w:r>
    </w:p>
    <w:p w14:paraId="351982B3" w14:textId="77777777" w:rsidR="00FC7D48" w:rsidRPr="00FC7D48" w:rsidRDefault="00FC7D48" w:rsidP="00FC7D48">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Dezinfekcija bunarske vode privatnih vlasnika</w:t>
      </w:r>
    </w:p>
    <w:p w14:paraId="2EB7D6AF" w14:textId="77777777" w:rsidR="00FC7D48" w:rsidRPr="00FC7D48" w:rsidRDefault="00FC7D48" w:rsidP="00FC7D48">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sz w:val="24"/>
          <w:szCs w:val="24"/>
        </w:rPr>
        <w:t xml:space="preserve">Provođenje dezinfekcije, dezinsekcije i deratizacije za ustanove, tvrtke i građane </w:t>
      </w:r>
    </w:p>
    <w:p w14:paraId="5DB3C041" w14:textId="77777777" w:rsidR="00FC7D48" w:rsidRPr="00FC7D48" w:rsidRDefault="00FC7D48" w:rsidP="00FC7D48">
      <w:pPr>
        <w:pStyle w:val="Odlomakpopisa"/>
        <w:numPr>
          <w:ilvl w:val="0"/>
          <w:numId w:val="6"/>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sz w:val="24"/>
          <w:szCs w:val="24"/>
        </w:rPr>
        <w:t>Dezinfekcija cjevovoda i cisterni za opskrbu građana vodom</w:t>
      </w:r>
    </w:p>
    <w:p w14:paraId="54B88223" w14:textId="77777777" w:rsidR="00FC7D48" w:rsidRPr="00FC7D48" w:rsidRDefault="00FC7D48" w:rsidP="00FC7D48">
      <w:pPr>
        <w:rPr>
          <w:rFonts w:ascii="Times New Roman" w:hAnsi="Times New Roman"/>
          <w:sz w:val="24"/>
          <w:szCs w:val="24"/>
          <w:lang w:eastAsia="hr-HR"/>
        </w:rPr>
      </w:pPr>
    </w:p>
    <w:p w14:paraId="4565643D" w14:textId="77777777" w:rsidR="00FC7D48" w:rsidRPr="00FC7D48" w:rsidRDefault="00FC7D48" w:rsidP="00FC7D48">
      <w:pPr>
        <w:spacing w:after="120"/>
        <w:rPr>
          <w:rFonts w:ascii="Times New Roman" w:hAnsi="Times New Roman"/>
          <w:b/>
          <w:bCs/>
          <w:sz w:val="24"/>
          <w:szCs w:val="24"/>
          <w:u w:val="single"/>
        </w:rPr>
      </w:pPr>
      <w:r w:rsidRPr="00FC7D48">
        <w:rPr>
          <w:rFonts w:ascii="Times New Roman" w:hAnsi="Times New Roman"/>
          <w:b/>
          <w:bCs/>
          <w:sz w:val="24"/>
          <w:szCs w:val="24"/>
          <w:u w:val="single"/>
        </w:rPr>
        <w:t>Epidemiološki tim u Službi za zdravstvenu ekologiju</w:t>
      </w:r>
    </w:p>
    <w:p w14:paraId="5DC344BC" w14:textId="77777777" w:rsidR="00FC7D48" w:rsidRPr="00FC7D48" w:rsidRDefault="00FC7D48" w:rsidP="00FC7D48">
      <w:pPr>
        <w:tabs>
          <w:tab w:val="num" w:pos="720"/>
        </w:tabs>
        <w:rPr>
          <w:rFonts w:ascii="Times New Roman" w:hAnsi="Times New Roman"/>
          <w:sz w:val="24"/>
          <w:szCs w:val="24"/>
        </w:rPr>
      </w:pPr>
      <w:r w:rsidRPr="00FC7D48">
        <w:rPr>
          <w:rFonts w:ascii="Times New Roman" w:hAnsi="Times New Roman"/>
          <w:sz w:val="24"/>
          <w:szCs w:val="24"/>
        </w:rPr>
        <w:t>U skladu s važećim propisima provodi se implementacija HACCP sustava, revizija i monitoring HACCP sustava u objektima u kojima se radi s hranom i vodom (ugostiteljskim i trgovačkim objektima, pekarama, slastičarnama, dječjim vrtićima i ustanovama za obrazovanje, domovima za smještaj starijih i nemoćnih osoba).</w:t>
      </w:r>
    </w:p>
    <w:p w14:paraId="2730D290"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Na području županije provodi se monitoring invazivnih vrsta komaraca koji je financiran od strane županije, a provodi se sukladno protokolu kojeg propisuje HZJZ. U 2024. godini s monitoringom se započelo u svibnju, a završilo  u studenom, uz dinamiku uzorkovanja svakih 2 tjedna na 6 lokacija. Brojanje jaja vrši se u ZZJZ BBŽ, a determinacija se provodi u suradnji s Nastavnim zavodom za javno zdravstvo dr. A. Štampar.</w:t>
      </w:r>
    </w:p>
    <w:p w14:paraId="170AB83B"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Započela je edukacija djelatnika za pomoć prioritetnim objektima u smislu savjetovanja za izradu dokumentacije procjena rizika kućne vodoopskrbne mreže. </w:t>
      </w:r>
    </w:p>
    <w:p w14:paraId="114A61B7" w14:textId="77777777" w:rsidR="00FC7D48" w:rsidRPr="00FC7D48" w:rsidRDefault="00FC7D48" w:rsidP="00FC7D48">
      <w:pPr>
        <w:rPr>
          <w:rFonts w:ascii="Times New Roman" w:hAnsi="Times New Roman"/>
          <w:sz w:val="24"/>
          <w:szCs w:val="24"/>
        </w:rPr>
      </w:pPr>
    </w:p>
    <w:p w14:paraId="6D935862" w14:textId="77777777" w:rsidR="00FC7D48" w:rsidRPr="00FC7D48" w:rsidRDefault="00FC7D48" w:rsidP="00FC7D48">
      <w:pPr>
        <w:rPr>
          <w:rFonts w:ascii="Times New Roman" w:hAnsi="Times New Roman"/>
          <w:sz w:val="24"/>
          <w:szCs w:val="24"/>
          <w:lang w:eastAsia="hr-HR"/>
        </w:rPr>
      </w:pPr>
      <w:r w:rsidRPr="00FC7D48">
        <w:rPr>
          <w:rFonts w:ascii="Times New Roman" w:hAnsi="Times New Roman"/>
          <w:sz w:val="24"/>
          <w:szCs w:val="24"/>
          <w:lang w:eastAsia="hr-HR"/>
        </w:rPr>
        <w:t>Ostvareni prihodi po izvorima:</w:t>
      </w:r>
    </w:p>
    <w:p w14:paraId="48B29C90" w14:textId="77777777" w:rsidR="00FC7D48" w:rsidRPr="00FC7D48" w:rsidRDefault="00FC7D48" w:rsidP="00FC7D48">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Stručni nadzor nad provedbom DDD mjera</w:t>
      </w:r>
    </w:p>
    <w:p w14:paraId="072D2EFC" w14:textId="77777777" w:rsidR="00FC7D48" w:rsidRPr="00FC7D48" w:rsidRDefault="00FC7D48" w:rsidP="00FC7D48">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Monitoring komaraca</w:t>
      </w:r>
    </w:p>
    <w:p w14:paraId="6B7037E3" w14:textId="77777777" w:rsidR="00FC7D48" w:rsidRPr="00FC7D48" w:rsidRDefault="00FC7D48" w:rsidP="00FC7D48">
      <w:pPr>
        <w:pStyle w:val="Odlomakpopisa"/>
        <w:numPr>
          <w:ilvl w:val="0"/>
          <w:numId w:val="7"/>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sz w:val="24"/>
          <w:szCs w:val="24"/>
        </w:rPr>
        <w:t>Implementacija i revizija HACCP sustava</w:t>
      </w:r>
    </w:p>
    <w:p w14:paraId="2D814ECF" w14:textId="77777777" w:rsidR="00FC7D48" w:rsidRPr="00FC7D48" w:rsidRDefault="00FC7D48" w:rsidP="00FC7D48">
      <w:pPr>
        <w:pStyle w:val="Odlomakpopisa"/>
        <w:tabs>
          <w:tab w:val="left" w:pos="142"/>
        </w:tabs>
        <w:autoSpaceDE w:val="0"/>
        <w:autoSpaceDN w:val="0"/>
        <w:adjustRightInd w:val="0"/>
        <w:spacing w:after="60" w:line="240" w:lineRule="auto"/>
        <w:ind w:left="361"/>
        <w:contextualSpacing w:val="0"/>
        <w:jc w:val="left"/>
        <w:rPr>
          <w:rFonts w:ascii="Times New Roman" w:hAnsi="Times New Roman"/>
          <w:color w:val="000000"/>
          <w:sz w:val="24"/>
          <w:szCs w:val="24"/>
        </w:rPr>
      </w:pPr>
    </w:p>
    <w:p w14:paraId="54B919FD" w14:textId="77777777" w:rsidR="00FC7D48" w:rsidRPr="00FC7D48" w:rsidRDefault="00FC7D48" w:rsidP="00FC7D48">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r w:rsidRPr="00FC7D48">
        <w:rPr>
          <w:rFonts w:ascii="Times New Roman" w:hAnsi="Times New Roman"/>
          <w:b/>
          <w:bCs/>
          <w:color w:val="000000"/>
          <w:sz w:val="24"/>
          <w:szCs w:val="24"/>
        </w:rPr>
        <w:t>Ostale realizirane aktivnosti Službe za zdravstvenu ekologiju u 2024. godini:</w:t>
      </w:r>
    </w:p>
    <w:p w14:paraId="5C26E0FD" w14:textId="77777777" w:rsidR="00FC7D48" w:rsidRPr="00FC7D48" w:rsidRDefault="00FC7D48" w:rsidP="00FC7D48">
      <w:pPr>
        <w:pStyle w:val="Odlomakpopisa"/>
        <w:tabs>
          <w:tab w:val="left" w:pos="142"/>
        </w:tabs>
        <w:autoSpaceDE w:val="0"/>
        <w:autoSpaceDN w:val="0"/>
        <w:adjustRightInd w:val="0"/>
        <w:spacing w:after="60" w:line="240" w:lineRule="auto"/>
        <w:ind w:left="1"/>
        <w:contextualSpacing w:val="0"/>
        <w:jc w:val="left"/>
        <w:rPr>
          <w:rFonts w:ascii="Times New Roman" w:hAnsi="Times New Roman"/>
          <w:b/>
          <w:bCs/>
          <w:color w:val="000000"/>
          <w:sz w:val="24"/>
          <w:szCs w:val="24"/>
        </w:rPr>
      </w:pPr>
    </w:p>
    <w:p w14:paraId="5A924132"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Kontrola kvalitete uzorkovanja i laboratorijskih analiza</w:t>
      </w:r>
    </w:p>
    <w:p w14:paraId="37DBFB99"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Vanjska izobrazba djelatnika u svrhu stjecanja novih znanja i vještina</w:t>
      </w:r>
    </w:p>
    <w:p w14:paraId="0D4FEDA8" w14:textId="77777777" w:rsidR="00FC7D48" w:rsidRPr="00FC7D48" w:rsidRDefault="00FC7D48" w:rsidP="00FC7D48">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Seminar „Primjena razmišljanja na temelju rizika u laboratoriju“ (1 djelatnica)</w:t>
      </w:r>
    </w:p>
    <w:p w14:paraId="4E5D0E09" w14:textId="77777777" w:rsidR="00FC7D48" w:rsidRPr="00FC7D48" w:rsidRDefault="00FC7D48" w:rsidP="00FC7D48">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Predavanje „</w:t>
      </w:r>
      <w:proofErr w:type="spellStart"/>
      <w:r w:rsidRPr="00FC7D48">
        <w:rPr>
          <w:rFonts w:ascii="Times New Roman" w:hAnsi="Times New Roman"/>
          <w:color w:val="000000"/>
          <w:sz w:val="24"/>
          <w:szCs w:val="24"/>
        </w:rPr>
        <w:t>Legionella</w:t>
      </w:r>
      <w:proofErr w:type="spellEnd"/>
      <w:r w:rsidRPr="00FC7D48">
        <w:rPr>
          <w:rFonts w:ascii="Times New Roman" w:hAnsi="Times New Roman"/>
          <w:color w:val="000000"/>
          <w:sz w:val="24"/>
          <w:szCs w:val="24"/>
        </w:rPr>
        <w:t xml:space="preserve"> – zdravstveni rizik, izvori, preventivne mjere i metode ispitivanja“ (2 djelatnika)</w:t>
      </w:r>
    </w:p>
    <w:p w14:paraId="62F05E76" w14:textId="77777777" w:rsidR="00FC7D48" w:rsidRPr="00FC7D48" w:rsidRDefault="00FC7D48" w:rsidP="00FC7D48">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Online seminar „Uzorkovanje i njegov doprinos mjernoj nesigurnosti“ (1 djelatnica)</w:t>
      </w:r>
    </w:p>
    <w:p w14:paraId="3A64C3FD" w14:textId="77777777" w:rsidR="00FC7D48" w:rsidRPr="00FC7D48" w:rsidRDefault="00FC7D48" w:rsidP="00FC7D48">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Radionica „</w:t>
      </w:r>
      <w:proofErr w:type="spellStart"/>
      <w:r w:rsidRPr="00FC7D48">
        <w:rPr>
          <w:rFonts w:ascii="Times New Roman" w:hAnsi="Times New Roman"/>
          <w:color w:val="000000"/>
          <w:sz w:val="24"/>
          <w:szCs w:val="24"/>
        </w:rPr>
        <w:t>Spektrofotometrijska</w:t>
      </w:r>
      <w:proofErr w:type="spellEnd"/>
      <w:r w:rsidRPr="00FC7D48">
        <w:rPr>
          <w:rFonts w:ascii="Times New Roman" w:hAnsi="Times New Roman"/>
          <w:color w:val="000000"/>
          <w:sz w:val="24"/>
          <w:szCs w:val="24"/>
        </w:rPr>
        <w:t xml:space="preserve"> analiza voda“ (2 djelatnice)</w:t>
      </w:r>
    </w:p>
    <w:p w14:paraId="46BF82B2" w14:textId="77777777" w:rsidR="00FC7D48" w:rsidRPr="00FC7D48" w:rsidRDefault="00FC7D48" w:rsidP="00FC7D48">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XXVIII. Znanstveno-stručni skup „Voda i javna vodoopskrba“ (2 djelatnice)</w:t>
      </w:r>
    </w:p>
    <w:p w14:paraId="3C05D2F0" w14:textId="77777777" w:rsidR="00FC7D48" w:rsidRPr="00FC7D48" w:rsidRDefault="00FC7D48" w:rsidP="00FC7D48">
      <w:pPr>
        <w:pStyle w:val="Odlomakpopisa"/>
        <w:numPr>
          <w:ilvl w:val="0"/>
          <w:numId w:val="9"/>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Seminar „Temperaturne komore – interna provjera, umjeravanje i kvalifikacija“ (1 djelatnica)</w:t>
      </w:r>
    </w:p>
    <w:p w14:paraId="467A06B9"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Unutarnje osposobljavanje djelatnika za provedbu novih metoda i monitoring</w:t>
      </w:r>
    </w:p>
    <w:p w14:paraId="5260B043" w14:textId="77777777" w:rsidR="00FC7D48" w:rsidRPr="00FC7D48" w:rsidRDefault="00FC7D48" w:rsidP="00FC7D48">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r w:rsidRPr="00FC7D48">
        <w:rPr>
          <w:rFonts w:ascii="Times New Roman" w:hAnsi="Times New Roman"/>
          <w:color w:val="000000"/>
          <w:sz w:val="24"/>
          <w:szCs w:val="24"/>
        </w:rPr>
        <w:t xml:space="preserve">       osposobljenosti za metode koje su u primjeni</w:t>
      </w:r>
    </w:p>
    <w:p w14:paraId="6256D800"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lastRenderedPageBreak/>
        <w:t>Održavanje i unapređivanje sustava upravljanja prema normi 17025, te izrada i nadzor dokumentacije</w:t>
      </w:r>
    </w:p>
    <w:p w14:paraId="38A953CA"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 xml:space="preserve">Sudjelovanje u </w:t>
      </w:r>
      <w:proofErr w:type="spellStart"/>
      <w:r w:rsidRPr="00FC7D48">
        <w:rPr>
          <w:rFonts w:ascii="Times New Roman" w:hAnsi="Times New Roman"/>
          <w:color w:val="000000"/>
          <w:sz w:val="24"/>
          <w:szCs w:val="24"/>
        </w:rPr>
        <w:t>međulaboratorijskim</w:t>
      </w:r>
      <w:proofErr w:type="spellEnd"/>
      <w:r w:rsidRPr="00FC7D48">
        <w:rPr>
          <w:rFonts w:ascii="Times New Roman" w:hAnsi="Times New Roman"/>
          <w:color w:val="000000"/>
          <w:sz w:val="24"/>
          <w:szCs w:val="24"/>
        </w:rPr>
        <w:t xml:space="preserve"> usporedbama</w:t>
      </w:r>
    </w:p>
    <w:p w14:paraId="5300336A"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Razvoj, prilagodba i validacija novih metoda i vrednovanje mjerne nesigurnosti</w:t>
      </w:r>
    </w:p>
    <w:p w14:paraId="49C14AD7"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Izrada godišnjih izvještaja prema Ministarstvima i agencijama</w:t>
      </w:r>
    </w:p>
    <w:p w14:paraId="1760F213"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jc w:val="left"/>
        <w:rPr>
          <w:rFonts w:ascii="Times New Roman" w:hAnsi="Times New Roman"/>
          <w:color w:val="000000"/>
          <w:sz w:val="24"/>
          <w:szCs w:val="24"/>
        </w:rPr>
      </w:pPr>
      <w:r w:rsidRPr="00FC7D48">
        <w:rPr>
          <w:rFonts w:ascii="Times New Roman" w:hAnsi="Times New Roman"/>
          <w:color w:val="000000"/>
          <w:sz w:val="24"/>
          <w:szCs w:val="24"/>
        </w:rPr>
        <w:t>Analiza rizika i prilika povezanih s laboratorijskim aktivnostima kako bi se osiguralo</w:t>
      </w:r>
    </w:p>
    <w:p w14:paraId="7D337FD1" w14:textId="77777777" w:rsidR="00FC7D48" w:rsidRPr="00FC7D48" w:rsidRDefault="00FC7D48" w:rsidP="00FC7D48">
      <w:pPr>
        <w:pStyle w:val="Odlomakpopisa"/>
        <w:tabs>
          <w:tab w:val="left" w:pos="142"/>
        </w:tabs>
        <w:autoSpaceDE w:val="0"/>
        <w:autoSpaceDN w:val="0"/>
        <w:adjustRightInd w:val="0"/>
        <w:spacing w:after="60" w:line="240" w:lineRule="auto"/>
        <w:ind w:left="1"/>
        <w:contextualSpacing w:val="0"/>
        <w:jc w:val="left"/>
        <w:rPr>
          <w:rFonts w:ascii="Times New Roman" w:hAnsi="Times New Roman"/>
          <w:color w:val="000000"/>
          <w:sz w:val="24"/>
          <w:szCs w:val="24"/>
        </w:rPr>
      </w:pPr>
      <w:r w:rsidRPr="00FC7D48">
        <w:rPr>
          <w:rFonts w:ascii="Times New Roman" w:hAnsi="Times New Roman"/>
          <w:color w:val="000000"/>
          <w:sz w:val="24"/>
          <w:szCs w:val="24"/>
        </w:rPr>
        <w:t xml:space="preserve">      da sustav upravljanja postiže predviđene rezultate i postigla poboljšanja u</w:t>
      </w:r>
    </w:p>
    <w:p w14:paraId="3BBB689E" w14:textId="77777777" w:rsidR="00FC7D48" w:rsidRPr="00FC7D48" w:rsidRDefault="00FC7D48" w:rsidP="00FC7D48">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r w:rsidRPr="00FC7D48">
        <w:rPr>
          <w:rFonts w:ascii="Times New Roman" w:hAnsi="Times New Roman"/>
          <w:color w:val="000000"/>
          <w:sz w:val="24"/>
          <w:szCs w:val="24"/>
        </w:rPr>
        <w:t xml:space="preserve">      svakodnevnom rad</w:t>
      </w:r>
    </w:p>
    <w:p w14:paraId="1FA93A43" w14:textId="77777777" w:rsidR="00FC7D48" w:rsidRPr="00FC7D48" w:rsidRDefault="00FC7D48" w:rsidP="00FC7D48">
      <w:pPr>
        <w:pStyle w:val="Odlomakpopisa"/>
        <w:numPr>
          <w:ilvl w:val="0"/>
          <w:numId w:val="3"/>
        </w:numPr>
        <w:tabs>
          <w:tab w:val="left" w:pos="142"/>
        </w:tabs>
        <w:autoSpaceDE w:val="0"/>
        <w:autoSpaceDN w:val="0"/>
        <w:adjustRightInd w:val="0"/>
        <w:spacing w:after="60" w:line="240" w:lineRule="auto"/>
        <w:contextualSpacing w:val="0"/>
        <w:rPr>
          <w:rFonts w:ascii="Times New Roman" w:hAnsi="Times New Roman"/>
          <w:color w:val="000000"/>
          <w:sz w:val="24"/>
          <w:szCs w:val="24"/>
        </w:rPr>
      </w:pPr>
      <w:r w:rsidRPr="00FC7D48">
        <w:rPr>
          <w:rFonts w:ascii="Times New Roman" w:hAnsi="Times New Roman"/>
          <w:color w:val="000000"/>
          <w:sz w:val="24"/>
          <w:szCs w:val="24"/>
        </w:rPr>
        <w:t>Preporuke za stanovništvo vezano uz javnozdravstvene interese, izrada letaka, promocija djelatnosti</w:t>
      </w:r>
    </w:p>
    <w:p w14:paraId="3A2CCD0B" w14:textId="77777777" w:rsidR="00FC7D48" w:rsidRPr="00FC7D48" w:rsidRDefault="00FC7D48" w:rsidP="00FC7D48">
      <w:pPr>
        <w:pStyle w:val="Odlomakpopisa"/>
        <w:tabs>
          <w:tab w:val="left" w:pos="142"/>
        </w:tabs>
        <w:autoSpaceDE w:val="0"/>
        <w:autoSpaceDN w:val="0"/>
        <w:adjustRightInd w:val="0"/>
        <w:spacing w:after="60" w:line="240" w:lineRule="auto"/>
        <w:ind w:left="1" w:hanging="1"/>
        <w:contextualSpacing w:val="0"/>
        <w:rPr>
          <w:rFonts w:ascii="Times New Roman" w:hAnsi="Times New Roman"/>
          <w:color w:val="000000"/>
          <w:sz w:val="24"/>
          <w:szCs w:val="24"/>
        </w:rPr>
      </w:pPr>
    </w:p>
    <w:p w14:paraId="1BD260A8" w14:textId="77777777" w:rsidR="00FC7D48" w:rsidRPr="00FC7D48" w:rsidRDefault="00FC7D48" w:rsidP="00FC7D48">
      <w:pPr>
        <w:rPr>
          <w:rFonts w:ascii="Times New Roman" w:hAnsi="Times New Roman"/>
          <w:b/>
          <w:bCs/>
          <w:sz w:val="24"/>
          <w:szCs w:val="24"/>
          <w:lang w:eastAsia="hr-HR"/>
        </w:rPr>
      </w:pPr>
    </w:p>
    <w:p w14:paraId="70D2C8AC" w14:textId="77777777" w:rsidR="00FC7D48" w:rsidRPr="00FC7D48" w:rsidRDefault="00FC7D48" w:rsidP="00FC7D48">
      <w:pPr>
        <w:rPr>
          <w:rFonts w:ascii="Times New Roman" w:hAnsi="Times New Roman"/>
          <w:b/>
          <w:sz w:val="24"/>
          <w:szCs w:val="24"/>
          <w:lang w:eastAsia="hr-HR"/>
        </w:rPr>
      </w:pPr>
      <w:r w:rsidRPr="00FC7D48">
        <w:rPr>
          <w:rFonts w:ascii="Times New Roman" w:hAnsi="Times New Roman"/>
          <w:b/>
          <w:bCs/>
          <w:sz w:val="24"/>
          <w:szCs w:val="24"/>
          <w:lang w:eastAsia="hr-HR"/>
        </w:rPr>
        <w:t xml:space="preserve">ZAKONSKA PODLOGA NA KOJOJ SE ZASNIVA PROGRAM RADA SLUŽBE ZA </w:t>
      </w:r>
      <w:r w:rsidRPr="00FC7D48">
        <w:rPr>
          <w:rFonts w:ascii="Times New Roman" w:hAnsi="Times New Roman"/>
          <w:b/>
          <w:sz w:val="24"/>
          <w:szCs w:val="24"/>
          <w:lang w:eastAsia="hr-HR"/>
        </w:rPr>
        <w:t>ZDRAVSTVENU EKOLOGIJU</w:t>
      </w:r>
    </w:p>
    <w:p w14:paraId="61695ECD" w14:textId="77777777" w:rsidR="00FC7D48" w:rsidRPr="00FC7D48" w:rsidRDefault="00FC7D48" w:rsidP="00FC7D48">
      <w:pPr>
        <w:rPr>
          <w:rFonts w:ascii="Times New Roman" w:hAnsi="Times New Roman"/>
          <w:bCs/>
          <w:sz w:val="24"/>
          <w:szCs w:val="24"/>
          <w:lang w:eastAsia="hr-HR"/>
        </w:rPr>
      </w:pPr>
    </w:p>
    <w:p w14:paraId="2266C31A" w14:textId="77777777" w:rsidR="00FC7D48" w:rsidRPr="00FC7D48" w:rsidRDefault="00FC7D48" w:rsidP="00FC7D48">
      <w:pPr>
        <w:rPr>
          <w:rFonts w:ascii="Times New Roman" w:hAnsi="Times New Roman"/>
          <w:bCs/>
          <w:i/>
          <w:iCs/>
          <w:sz w:val="24"/>
          <w:szCs w:val="24"/>
          <w:lang w:eastAsia="hr-HR"/>
        </w:rPr>
      </w:pPr>
      <w:r w:rsidRPr="00FC7D48">
        <w:rPr>
          <w:rFonts w:ascii="Times New Roman" w:hAnsi="Times New Roman"/>
          <w:bCs/>
          <w:i/>
          <w:iCs/>
          <w:sz w:val="24"/>
          <w:szCs w:val="24"/>
          <w:lang w:eastAsia="hr-HR"/>
        </w:rPr>
        <w:t>Tablica 1. – Popis ovlaštenja i odobrenja</w:t>
      </w:r>
    </w:p>
    <w:tbl>
      <w:tblPr>
        <w:tblW w:w="566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2355"/>
        <w:gridCol w:w="3951"/>
        <w:gridCol w:w="3695"/>
        <w:gridCol w:w="19"/>
      </w:tblGrid>
      <w:tr w:rsidR="00FC7D48" w:rsidRPr="00FC7D48" w14:paraId="75B4F997" w14:textId="77777777" w:rsidTr="00094EF5">
        <w:trPr>
          <w:gridAfter w:val="1"/>
          <w:wAfter w:w="9" w:type="pct"/>
          <w:trHeight w:val="794"/>
          <w:tblHeader/>
        </w:trPr>
        <w:tc>
          <w:tcPr>
            <w:tcW w:w="268" w:type="pct"/>
            <w:tcBorders>
              <w:bottom w:val="double" w:sz="4" w:space="0" w:color="auto"/>
            </w:tcBorders>
            <w:shd w:val="clear" w:color="auto" w:fill="auto"/>
          </w:tcPr>
          <w:p w14:paraId="5B57941C" w14:textId="77777777" w:rsidR="00FC7D48" w:rsidRPr="00FC7D48" w:rsidRDefault="00FC7D48" w:rsidP="00094EF5">
            <w:pPr>
              <w:jc w:val="left"/>
              <w:rPr>
                <w:rFonts w:ascii="Times New Roman" w:hAnsi="Times New Roman"/>
                <w:bCs/>
                <w:i/>
                <w:iCs/>
                <w:sz w:val="24"/>
                <w:szCs w:val="24"/>
                <w:lang w:eastAsia="hr-HR"/>
              </w:rPr>
            </w:pPr>
            <w:r w:rsidRPr="00FC7D48">
              <w:rPr>
                <w:rFonts w:ascii="Times New Roman" w:hAnsi="Times New Roman"/>
                <w:bCs/>
                <w:i/>
                <w:iCs/>
                <w:sz w:val="24"/>
                <w:szCs w:val="24"/>
                <w:lang w:eastAsia="hr-HR"/>
              </w:rPr>
              <w:t>R. br.</w:t>
            </w:r>
          </w:p>
        </w:tc>
        <w:tc>
          <w:tcPr>
            <w:tcW w:w="1112" w:type="pct"/>
            <w:tcBorders>
              <w:bottom w:val="double" w:sz="4" w:space="0" w:color="auto"/>
            </w:tcBorders>
            <w:shd w:val="clear" w:color="auto" w:fill="auto"/>
          </w:tcPr>
          <w:p w14:paraId="49D9E3F1" w14:textId="77777777" w:rsidR="00FC7D48" w:rsidRPr="00FC7D48" w:rsidRDefault="00FC7D48" w:rsidP="00094EF5">
            <w:pPr>
              <w:jc w:val="left"/>
              <w:rPr>
                <w:rFonts w:ascii="Times New Roman" w:hAnsi="Times New Roman"/>
                <w:bCs/>
                <w:i/>
                <w:iCs/>
                <w:sz w:val="24"/>
                <w:szCs w:val="24"/>
                <w:lang w:eastAsia="hr-HR"/>
              </w:rPr>
            </w:pPr>
            <w:r w:rsidRPr="00FC7D48">
              <w:rPr>
                <w:rFonts w:ascii="Times New Roman" w:hAnsi="Times New Roman"/>
                <w:bCs/>
                <w:i/>
                <w:iCs/>
                <w:sz w:val="24"/>
                <w:szCs w:val="24"/>
                <w:lang w:eastAsia="hr-HR"/>
              </w:rPr>
              <w:t>Ovlaštenje</w:t>
            </w:r>
          </w:p>
        </w:tc>
        <w:tc>
          <w:tcPr>
            <w:tcW w:w="1866" w:type="pct"/>
            <w:tcBorders>
              <w:bottom w:val="double" w:sz="4" w:space="0" w:color="auto"/>
            </w:tcBorders>
            <w:shd w:val="clear" w:color="auto" w:fill="auto"/>
          </w:tcPr>
          <w:p w14:paraId="470A725C" w14:textId="77777777" w:rsidR="00FC7D48" w:rsidRPr="00FC7D48" w:rsidRDefault="00FC7D48" w:rsidP="00094EF5">
            <w:pPr>
              <w:jc w:val="left"/>
              <w:rPr>
                <w:rFonts w:ascii="Times New Roman" w:hAnsi="Times New Roman"/>
                <w:bCs/>
                <w:i/>
                <w:iCs/>
                <w:sz w:val="24"/>
                <w:szCs w:val="24"/>
                <w:lang w:eastAsia="hr-HR"/>
              </w:rPr>
            </w:pPr>
            <w:r w:rsidRPr="00FC7D48">
              <w:rPr>
                <w:rFonts w:ascii="Times New Roman" w:hAnsi="Times New Roman"/>
                <w:bCs/>
                <w:i/>
                <w:iCs/>
                <w:sz w:val="24"/>
                <w:szCs w:val="24"/>
                <w:lang w:eastAsia="hr-HR"/>
              </w:rPr>
              <w:t>Područje</w:t>
            </w:r>
          </w:p>
        </w:tc>
        <w:tc>
          <w:tcPr>
            <w:tcW w:w="1745" w:type="pct"/>
            <w:shd w:val="clear" w:color="auto" w:fill="auto"/>
          </w:tcPr>
          <w:p w14:paraId="76D21D25" w14:textId="77777777" w:rsidR="00FC7D48" w:rsidRPr="00FC7D48" w:rsidRDefault="00FC7D48" w:rsidP="00094EF5">
            <w:pPr>
              <w:jc w:val="left"/>
              <w:rPr>
                <w:rFonts w:ascii="Times New Roman" w:hAnsi="Times New Roman"/>
                <w:bCs/>
                <w:i/>
                <w:iCs/>
                <w:sz w:val="24"/>
                <w:szCs w:val="24"/>
                <w:lang w:eastAsia="hr-HR"/>
              </w:rPr>
            </w:pPr>
            <w:r w:rsidRPr="00FC7D48">
              <w:rPr>
                <w:rFonts w:ascii="Times New Roman" w:hAnsi="Times New Roman"/>
                <w:bCs/>
                <w:i/>
                <w:iCs/>
                <w:sz w:val="24"/>
                <w:szCs w:val="24"/>
                <w:lang w:eastAsia="hr-HR"/>
              </w:rPr>
              <w:t>Odobrenje</w:t>
            </w:r>
          </w:p>
        </w:tc>
      </w:tr>
      <w:tr w:rsidR="00FC7D48" w:rsidRPr="00FC7D48" w14:paraId="101500B7" w14:textId="77777777" w:rsidTr="00094EF5">
        <w:trPr>
          <w:trHeight w:val="794"/>
        </w:trPr>
        <w:tc>
          <w:tcPr>
            <w:tcW w:w="5000" w:type="pct"/>
            <w:gridSpan w:val="5"/>
            <w:tcBorders>
              <w:top w:val="double" w:sz="4" w:space="0" w:color="auto"/>
            </w:tcBorders>
            <w:shd w:val="clear" w:color="auto" w:fill="auto"/>
          </w:tcPr>
          <w:p w14:paraId="3AD81E73"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Ministarstvo poljoprivrede</w:t>
            </w:r>
          </w:p>
        </w:tc>
      </w:tr>
      <w:tr w:rsidR="00FC7D48" w:rsidRPr="00FC7D48" w14:paraId="54255D0B" w14:textId="77777777" w:rsidTr="00094EF5">
        <w:trPr>
          <w:gridAfter w:val="1"/>
          <w:wAfter w:w="9" w:type="pct"/>
          <w:trHeight w:val="794"/>
        </w:trPr>
        <w:tc>
          <w:tcPr>
            <w:tcW w:w="268" w:type="pct"/>
            <w:shd w:val="clear" w:color="auto" w:fill="auto"/>
          </w:tcPr>
          <w:p w14:paraId="10C92548" w14:textId="77777777" w:rsidR="00FC7D48" w:rsidRPr="00FC7D48" w:rsidRDefault="00FC7D48" w:rsidP="00FC7D48">
            <w:pPr>
              <w:numPr>
                <w:ilvl w:val="0"/>
                <w:numId w:val="1"/>
              </w:numPr>
              <w:spacing w:line="259" w:lineRule="auto"/>
              <w:jc w:val="left"/>
              <w:rPr>
                <w:rFonts w:ascii="Times New Roman" w:hAnsi="Times New Roman"/>
                <w:bCs/>
                <w:sz w:val="24"/>
                <w:szCs w:val="24"/>
                <w:lang w:eastAsia="hr-HR"/>
              </w:rPr>
            </w:pPr>
          </w:p>
        </w:tc>
        <w:tc>
          <w:tcPr>
            <w:tcW w:w="1112" w:type="pct"/>
            <w:shd w:val="clear" w:color="auto" w:fill="auto"/>
          </w:tcPr>
          <w:p w14:paraId="0FA7E27F"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 xml:space="preserve">Služba za zdravstvenu ekologiju </w:t>
            </w:r>
          </w:p>
        </w:tc>
        <w:tc>
          <w:tcPr>
            <w:tcW w:w="1866" w:type="pct"/>
            <w:shd w:val="clear" w:color="auto" w:fill="auto"/>
          </w:tcPr>
          <w:p w14:paraId="36A8E37A" w14:textId="77777777" w:rsidR="00FC7D48" w:rsidRPr="00FC7D48" w:rsidRDefault="00FC7D48" w:rsidP="00094EF5">
            <w:pPr>
              <w:jc w:val="left"/>
              <w:rPr>
                <w:rFonts w:ascii="Times New Roman" w:hAnsi="Times New Roman"/>
                <w:bCs/>
                <w:i/>
                <w:sz w:val="24"/>
                <w:szCs w:val="24"/>
                <w:lang w:eastAsia="hr-HR"/>
              </w:rPr>
            </w:pPr>
            <w:r w:rsidRPr="00FC7D48">
              <w:rPr>
                <w:rFonts w:ascii="Times New Roman" w:hAnsi="Times New Roman"/>
                <w:bCs/>
                <w:i/>
                <w:sz w:val="24"/>
                <w:szCs w:val="24"/>
                <w:lang w:eastAsia="hr-HR"/>
              </w:rPr>
              <w:t>Uzorkovanje i ispitivanje hrane, hrane za životinje, ispitivanje prirodne mineralne, stolne i izvorske vode</w:t>
            </w:r>
          </w:p>
        </w:tc>
        <w:tc>
          <w:tcPr>
            <w:tcW w:w="1745" w:type="pct"/>
            <w:shd w:val="clear" w:color="auto" w:fill="auto"/>
          </w:tcPr>
          <w:p w14:paraId="082B81C9" w14:textId="77777777" w:rsidR="00FC7D48" w:rsidRPr="00FC7D48" w:rsidRDefault="00FC7D48" w:rsidP="00094EF5">
            <w:pPr>
              <w:jc w:val="left"/>
              <w:rPr>
                <w:rFonts w:ascii="Times New Roman" w:hAnsi="Times New Roman"/>
                <w:color w:val="000000"/>
                <w:sz w:val="24"/>
                <w:szCs w:val="24"/>
              </w:rPr>
            </w:pPr>
            <w:r w:rsidRPr="00FC7D48">
              <w:rPr>
                <w:rFonts w:ascii="Times New Roman" w:hAnsi="Times New Roman"/>
                <w:bCs/>
                <w:sz w:val="24"/>
                <w:szCs w:val="24"/>
                <w:lang w:eastAsia="hr-HR"/>
              </w:rPr>
              <w:t xml:space="preserve">Klasa: </w:t>
            </w:r>
            <w:r w:rsidRPr="00FC7D48">
              <w:rPr>
                <w:rFonts w:ascii="Times New Roman" w:hAnsi="Times New Roman"/>
                <w:color w:val="000000"/>
                <w:sz w:val="24"/>
                <w:szCs w:val="24"/>
              </w:rPr>
              <w:t>UP/I-322-01/22-01/44</w:t>
            </w:r>
          </w:p>
          <w:p w14:paraId="081EB3EB" w14:textId="77777777" w:rsidR="00FC7D48" w:rsidRPr="00FC7D48" w:rsidRDefault="00FC7D48" w:rsidP="00094EF5">
            <w:pPr>
              <w:jc w:val="left"/>
              <w:rPr>
                <w:rFonts w:ascii="Times New Roman" w:hAnsi="Times New Roman"/>
                <w:bCs/>
                <w:sz w:val="24"/>
                <w:szCs w:val="24"/>
                <w:lang w:eastAsia="hr-HR"/>
              </w:rPr>
            </w:pPr>
            <w:proofErr w:type="spellStart"/>
            <w:r w:rsidRPr="00FC7D48">
              <w:rPr>
                <w:rFonts w:ascii="Times New Roman" w:hAnsi="Times New Roman"/>
                <w:bCs/>
                <w:sz w:val="24"/>
                <w:szCs w:val="24"/>
                <w:lang w:eastAsia="hr-HR"/>
              </w:rPr>
              <w:t>Urbroj</w:t>
            </w:r>
            <w:proofErr w:type="spellEnd"/>
            <w:r w:rsidRPr="00FC7D48">
              <w:rPr>
                <w:rFonts w:ascii="Times New Roman" w:hAnsi="Times New Roman"/>
                <w:bCs/>
                <w:sz w:val="24"/>
                <w:szCs w:val="24"/>
                <w:lang w:eastAsia="hr-HR"/>
              </w:rPr>
              <w:t xml:space="preserve">: </w:t>
            </w:r>
            <w:r w:rsidRPr="00FC7D48">
              <w:rPr>
                <w:rFonts w:ascii="Times New Roman" w:hAnsi="Times New Roman"/>
                <w:color w:val="000000"/>
                <w:sz w:val="24"/>
                <w:szCs w:val="24"/>
              </w:rPr>
              <w:t>525-09/548-23-5</w:t>
            </w:r>
          </w:p>
          <w:p w14:paraId="1CE9052E"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Zagreb, 31. svibnja 2023. godine</w:t>
            </w:r>
          </w:p>
          <w:p w14:paraId="32788224"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Ovlaštenje vrijedi do: opoziva</w:t>
            </w:r>
          </w:p>
        </w:tc>
      </w:tr>
      <w:tr w:rsidR="00FC7D48" w:rsidRPr="00FC7D48" w14:paraId="21891D10" w14:textId="77777777" w:rsidTr="00094EF5">
        <w:trPr>
          <w:trHeight w:val="794"/>
        </w:trPr>
        <w:tc>
          <w:tcPr>
            <w:tcW w:w="5000" w:type="pct"/>
            <w:gridSpan w:val="5"/>
            <w:shd w:val="clear" w:color="auto" w:fill="auto"/>
          </w:tcPr>
          <w:p w14:paraId="386F5127"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Ministarstvo zdravstva</w:t>
            </w:r>
          </w:p>
        </w:tc>
      </w:tr>
      <w:tr w:rsidR="00FC7D48" w:rsidRPr="00FC7D48" w14:paraId="46FFEE24" w14:textId="77777777" w:rsidTr="00094EF5">
        <w:trPr>
          <w:gridAfter w:val="1"/>
          <w:wAfter w:w="9" w:type="pct"/>
          <w:trHeight w:val="794"/>
        </w:trPr>
        <w:tc>
          <w:tcPr>
            <w:tcW w:w="268" w:type="pct"/>
            <w:shd w:val="clear" w:color="auto" w:fill="auto"/>
          </w:tcPr>
          <w:p w14:paraId="242CA4C3" w14:textId="77777777" w:rsidR="00FC7D48" w:rsidRPr="00FC7D48" w:rsidRDefault="00FC7D48" w:rsidP="00FC7D48">
            <w:pPr>
              <w:numPr>
                <w:ilvl w:val="0"/>
                <w:numId w:val="1"/>
              </w:numPr>
              <w:spacing w:line="259" w:lineRule="auto"/>
              <w:jc w:val="left"/>
              <w:rPr>
                <w:rFonts w:ascii="Times New Roman" w:hAnsi="Times New Roman"/>
                <w:bCs/>
                <w:sz w:val="24"/>
                <w:szCs w:val="24"/>
                <w:lang w:eastAsia="hr-HR"/>
              </w:rPr>
            </w:pPr>
          </w:p>
        </w:tc>
        <w:tc>
          <w:tcPr>
            <w:tcW w:w="1112" w:type="pct"/>
            <w:shd w:val="clear" w:color="auto" w:fill="auto"/>
          </w:tcPr>
          <w:p w14:paraId="5FB99E49"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 xml:space="preserve">Služba za zdravstvenu ekologiju </w:t>
            </w:r>
          </w:p>
        </w:tc>
        <w:tc>
          <w:tcPr>
            <w:tcW w:w="1866" w:type="pct"/>
            <w:shd w:val="clear" w:color="auto" w:fill="auto"/>
          </w:tcPr>
          <w:p w14:paraId="6EFA415D" w14:textId="77777777" w:rsidR="00FC7D48" w:rsidRPr="00FC7D48" w:rsidRDefault="00FC7D48" w:rsidP="00094EF5">
            <w:pPr>
              <w:jc w:val="left"/>
              <w:rPr>
                <w:rFonts w:ascii="Times New Roman" w:hAnsi="Times New Roman"/>
                <w:bCs/>
                <w:i/>
                <w:sz w:val="24"/>
                <w:szCs w:val="24"/>
                <w:lang w:eastAsia="hr-HR"/>
              </w:rPr>
            </w:pPr>
            <w:r w:rsidRPr="00FC7D48">
              <w:rPr>
                <w:rFonts w:ascii="Times New Roman" w:hAnsi="Times New Roman"/>
                <w:bCs/>
                <w:i/>
                <w:sz w:val="24"/>
                <w:szCs w:val="24"/>
                <w:lang w:eastAsia="hr-HR"/>
              </w:rPr>
              <w:t>Provođenje državnog monitoringa, istraživačkog monitoringa, službenih kontrola vode namijenjene za ljudsku potrošnju i monitoringa parametara kućne vodoopskrbne mreže u prioritetnim objektima, ispitivanja zdravstvene ispravnosti vode za ljudsku potrošnju u građevinama prije i nakon izdavanja uporabne dozvole i monitoringa malih isporučitelja vode i za potrebe subjekata u poslovanju s hranom</w:t>
            </w:r>
          </w:p>
        </w:tc>
        <w:tc>
          <w:tcPr>
            <w:tcW w:w="1745" w:type="pct"/>
            <w:shd w:val="clear" w:color="auto" w:fill="auto"/>
          </w:tcPr>
          <w:p w14:paraId="11AA8DBD"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Klasa: UP/I-541-02/23-03/3</w:t>
            </w:r>
          </w:p>
          <w:p w14:paraId="570C565D" w14:textId="77777777" w:rsidR="00FC7D48" w:rsidRPr="00FC7D48" w:rsidRDefault="00FC7D48" w:rsidP="00094EF5">
            <w:pPr>
              <w:jc w:val="left"/>
              <w:rPr>
                <w:rFonts w:ascii="Times New Roman" w:hAnsi="Times New Roman"/>
                <w:bCs/>
                <w:sz w:val="24"/>
                <w:szCs w:val="24"/>
                <w:lang w:eastAsia="hr-HR"/>
              </w:rPr>
            </w:pPr>
            <w:proofErr w:type="spellStart"/>
            <w:r w:rsidRPr="00FC7D48">
              <w:rPr>
                <w:rFonts w:ascii="Times New Roman" w:hAnsi="Times New Roman"/>
                <w:bCs/>
                <w:sz w:val="24"/>
                <w:szCs w:val="24"/>
                <w:lang w:eastAsia="hr-HR"/>
              </w:rPr>
              <w:t>Urbroj</w:t>
            </w:r>
            <w:proofErr w:type="spellEnd"/>
            <w:r w:rsidRPr="00FC7D48">
              <w:rPr>
                <w:rFonts w:ascii="Times New Roman" w:hAnsi="Times New Roman"/>
                <w:bCs/>
                <w:sz w:val="24"/>
                <w:szCs w:val="24"/>
                <w:lang w:eastAsia="hr-HR"/>
              </w:rPr>
              <w:t>: 534-03-3-2/6-24-8</w:t>
            </w:r>
          </w:p>
          <w:p w14:paraId="0F5A0B4D"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Datum izdavanja ovlaštenja: 24.4.2024.</w:t>
            </w:r>
          </w:p>
          <w:p w14:paraId="0C703077"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Ovlaštenje vrijedi do: opoziva</w:t>
            </w:r>
          </w:p>
        </w:tc>
      </w:tr>
      <w:tr w:rsidR="00FC7D48" w:rsidRPr="00FC7D48" w14:paraId="05A154C4" w14:textId="77777777" w:rsidTr="00094EF5">
        <w:trPr>
          <w:trHeight w:val="794"/>
        </w:trPr>
        <w:tc>
          <w:tcPr>
            <w:tcW w:w="268" w:type="pct"/>
            <w:shd w:val="clear" w:color="auto" w:fill="auto"/>
          </w:tcPr>
          <w:p w14:paraId="635FBBA9"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3.</w:t>
            </w:r>
          </w:p>
        </w:tc>
        <w:tc>
          <w:tcPr>
            <w:tcW w:w="1112" w:type="pct"/>
            <w:shd w:val="clear" w:color="auto" w:fill="auto"/>
          </w:tcPr>
          <w:p w14:paraId="6AAF2167"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Zavod za javno zdravstvo Bjelovarsko-bilogorske županije</w:t>
            </w:r>
          </w:p>
        </w:tc>
        <w:tc>
          <w:tcPr>
            <w:tcW w:w="1866" w:type="pct"/>
            <w:shd w:val="clear" w:color="auto" w:fill="auto"/>
          </w:tcPr>
          <w:p w14:paraId="5BA1528B"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Obavljanje obvezatne dezinfekcije, dezinsekcije i deratizacije kao mjere za sprječavanje i suzbijanje zaraznih bolesti pučanstva</w:t>
            </w:r>
          </w:p>
        </w:tc>
        <w:tc>
          <w:tcPr>
            <w:tcW w:w="1754" w:type="pct"/>
            <w:gridSpan w:val="2"/>
            <w:shd w:val="clear" w:color="auto" w:fill="auto"/>
          </w:tcPr>
          <w:p w14:paraId="56E88E70"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Klasa: UP/I-543-04/23-03/15</w:t>
            </w:r>
          </w:p>
          <w:p w14:paraId="32AD46C4" w14:textId="77777777" w:rsidR="00FC7D48" w:rsidRPr="00FC7D48" w:rsidRDefault="00FC7D48" w:rsidP="00094EF5">
            <w:pPr>
              <w:jc w:val="left"/>
              <w:rPr>
                <w:rFonts w:ascii="Times New Roman" w:hAnsi="Times New Roman"/>
                <w:bCs/>
                <w:sz w:val="24"/>
                <w:szCs w:val="24"/>
                <w:lang w:eastAsia="hr-HR"/>
              </w:rPr>
            </w:pPr>
            <w:proofErr w:type="spellStart"/>
            <w:r w:rsidRPr="00FC7D48">
              <w:rPr>
                <w:rFonts w:ascii="Times New Roman" w:hAnsi="Times New Roman"/>
                <w:bCs/>
                <w:sz w:val="24"/>
                <w:szCs w:val="24"/>
                <w:lang w:eastAsia="hr-HR"/>
              </w:rPr>
              <w:t>Urbroj</w:t>
            </w:r>
            <w:proofErr w:type="spellEnd"/>
            <w:r w:rsidRPr="00FC7D48">
              <w:rPr>
                <w:rFonts w:ascii="Times New Roman" w:hAnsi="Times New Roman"/>
                <w:bCs/>
                <w:sz w:val="24"/>
                <w:szCs w:val="24"/>
                <w:lang w:eastAsia="hr-HR"/>
              </w:rPr>
              <w:t>: 534-03-3-2/4-23-05</w:t>
            </w:r>
          </w:p>
          <w:p w14:paraId="3C808C25"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Datum izdavanja ovlaštenja: 4.5.2023.</w:t>
            </w:r>
          </w:p>
          <w:p w14:paraId="2A8D3119"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Ovlaštenje vrijedi: 5 godina</w:t>
            </w:r>
          </w:p>
        </w:tc>
      </w:tr>
      <w:tr w:rsidR="00FC7D48" w:rsidRPr="00FC7D48" w14:paraId="6BE41635" w14:textId="77777777" w:rsidTr="00094EF5">
        <w:trPr>
          <w:trHeight w:val="794"/>
        </w:trPr>
        <w:tc>
          <w:tcPr>
            <w:tcW w:w="5000" w:type="pct"/>
            <w:gridSpan w:val="5"/>
            <w:shd w:val="clear" w:color="auto" w:fill="auto"/>
          </w:tcPr>
          <w:p w14:paraId="193D9E06"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lastRenderedPageBreak/>
              <w:t>Ministarstvo gospodarstva i održivog razvoja</w:t>
            </w:r>
          </w:p>
        </w:tc>
      </w:tr>
      <w:tr w:rsidR="00FC7D48" w:rsidRPr="00FC7D48" w14:paraId="01DB3E63" w14:textId="77777777" w:rsidTr="00094EF5">
        <w:trPr>
          <w:gridAfter w:val="1"/>
          <w:wAfter w:w="9" w:type="pct"/>
          <w:trHeight w:val="794"/>
        </w:trPr>
        <w:tc>
          <w:tcPr>
            <w:tcW w:w="268" w:type="pct"/>
            <w:shd w:val="clear" w:color="auto" w:fill="auto"/>
          </w:tcPr>
          <w:p w14:paraId="2834DAC7" w14:textId="77777777" w:rsidR="00FC7D48" w:rsidRPr="00FC7D48" w:rsidRDefault="00FC7D48" w:rsidP="00094EF5">
            <w:pPr>
              <w:ind w:left="142"/>
              <w:jc w:val="left"/>
              <w:rPr>
                <w:rFonts w:ascii="Times New Roman" w:hAnsi="Times New Roman"/>
                <w:bCs/>
                <w:sz w:val="24"/>
                <w:szCs w:val="24"/>
                <w:lang w:eastAsia="hr-HR"/>
              </w:rPr>
            </w:pPr>
            <w:r w:rsidRPr="00FC7D48">
              <w:rPr>
                <w:rFonts w:ascii="Times New Roman" w:hAnsi="Times New Roman"/>
                <w:bCs/>
                <w:sz w:val="24"/>
                <w:szCs w:val="24"/>
                <w:lang w:eastAsia="hr-HR"/>
              </w:rPr>
              <w:t>4.</w:t>
            </w:r>
          </w:p>
        </w:tc>
        <w:tc>
          <w:tcPr>
            <w:tcW w:w="1112" w:type="pct"/>
            <w:shd w:val="clear" w:color="auto" w:fill="auto"/>
          </w:tcPr>
          <w:p w14:paraId="0EB9D0F3"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Zavod za javno zdravstvo Bjelovarsko-bilogorske županije</w:t>
            </w:r>
          </w:p>
        </w:tc>
        <w:tc>
          <w:tcPr>
            <w:tcW w:w="1866" w:type="pct"/>
            <w:shd w:val="clear" w:color="auto" w:fill="auto"/>
          </w:tcPr>
          <w:p w14:paraId="0991A6CA" w14:textId="77777777" w:rsidR="00FC7D48" w:rsidRPr="00FC7D48" w:rsidRDefault="00FC7D48" w:rsidP="00094EF5">
            <w:pPr>
              <w:jc w:val="left"/>
              <w:rPr>
                <w:rFonts w:ascii="Times New Roman" w:hAnsi="Times New Roman"/>
                <w:bCs/>
                <w:i/>
                <w:sz w:val="24"/>
                <w:szCs w:val="24"/>
                <w:lang w:eastAsia="hr-HR"/>
              </w:rPr>
            </w:pPr>
            <w:r w:rsidRPr="00FC7D48">
              <w:rPr>
                <w:rFonts w:ascii="Times New Roman" w:hAnsi="Times New Roman"/>
                <w:bCs/>
                <w:i/>
                <w:sz w:val="24"/>
                <w:szCs w:val="24"/>
                <w:lang w:eastAsia="hr-HR"/>
              </w:rPr>
              <w:t>Rješenje o ispunjenju posebnih uvjeta za obavljanje djelatnosti uzimanja uzoraka i ispitivanja voda</w:t>
            </w:r>
          </w:p>
        </w:tc>
        <w:tc>
          <w:tcPr>
            <w:tcW w:w="1745" w:type="pct"/>
            <w:shd w:val="clear" w:color="auto" w:fill="auto"/>
          </w:tcPr>
          <w:p w14:paraId="33B842D0" w14:textId="77777777" w:rsidR="00FC7D48" w:rsidRPr="00FC7D48" w:rsidRDefault="00FC7D48" w:rsidP="00094EF5">
            <w:pPr>
              <w:autoSpaceDE w:val="0"/>
              <w:autoSpaceDN w:val="0"/>
              <w:adjustRightInd w:val="0"/>
              <w:spacing w:line="240" w:lineRule="auto"/>
              <w:rPr>
                <w:rFonts w:ascii="Times New Roman" w:hAnsi="Times New Roman"/>
                <w:color w:val="000000"/>
                <w:sz w:val="24"/>
                <w:szCs w:val="24"/>
              </w:rPr>
            </w:pPr>
            <w:r w:rsidRPr="00FC7D48">
              <w:rPr>
                <w:rFonts w:ascii="Times New Roman" w:hAnsi="Times New Roman"/>
                <w:bCs/>
                <w:sz w:val="24"/>
                <w:szCs w:val="24"/>
                <w:lang w:eastAsia="hr-HR"/>
              </w:rPr>
              <w:t xml:space="preserve">Klasa: </w:t>
            </w:r>
            <w:r w:rsidRPr="00FC7D48">
              <w:rPr>
                <w:rFonts w:ascii="Times New Roman" w:hAnsi="Times New Roman"/>
                <w:color w:val="000000"/>
                <w:sz w:val="24"/>
                <w:szCs w:val="24"/>
              </w:rPr>
              <w:t>UP/I-325-07/21-02/03</w:t>
            </w:r>
          </w:p>
          <w:p w14:paraId="3EE7FE94" w14:textId="77777777" w:rsidR="00FC7D48" w:rsidRPr="00FC7D48" w:rsidRDefault="00FC7D48" w:rsidP="00094EF5">
            <w:pPr>
              <w:jc w:val="left"/>
              <w:rPr>
                <w:rFonts w:ascii="Times New Roman" w:hAnsi="Times New Roman"/>
                <w:bCs/>
                <w:sz w:val="24"/>
                <w:szCs w:val="24"/>
                <w:lang w:eastAsia="hr-HR"/>
              </w:rPr>
            </w:pPr>
            <w:proofErr w:type="spellStart"/>
            <w:r w:rsidRPr="00FC7D48">
              <w:rPr>
                <w:rFonts w:ascii="Times New Roman" w:hAnsi="Times New Roman"/>
                <w:bCs/>
                <w:sz w:val="24"/>
                <w:szCs w:val="24"/>
                <w:lang w:eastAsia="hr-HR"/>
              </w:rPr>
              <w:t>Urbroj</w:t>
            </w:r>
            <w:proofErr w:type="spellEnd"/>
            <w:r w:rsidRPr="00FC7D48">
              <w:rPr>
                <w:rFonts w:ascii="Times New Roman" w:hAnsi="Times New Roman"/>
                <w:bCs/>
                <w:sz w:val="24"/>
                <w:szCs w:val="24"/>
                <w:lang w:eastAsia="hr-HR"/>
              </w:rPr>
              <w:t xml:space="preserve">: </w:t>
            </w:r>
            <w:r w:rsidRPr="00FC7D48">
              <w:rPr>
                <w:rFonts w:ascii="Times New Roman" w:hAnsi="Times New Roman"/>
                <w:color w:val="000000"/>
                <w:sz w:val="24"/>
                <w:szCs w:val="24"/>
              </w:rPr>
              <w:t>517-09-1-2-1-21-3</w:t>
            </w:r>
          </w:p>
          <w:p w14:paraId="651E4583"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Datum izdavanja ovlaštenja: 07.05.2021.</w:t>
            </w:r>
          </w:p>
          <w:p w14:paraId="555D92F2" w14:textId="77777777" w:rsidR="00FC7D48" w:rsidRPr="00FC7D48" w:rsidRDefault="00FC7D48" w:rsidP="00094EF5">
            <w:pPr>
              <w:jc w:val="left"/>
              <w:rPr>
                <w:rFonts w:ascii="Times New Roman" w:hAnsi="Times New Roman"/>
                <w:bCs/>
                <w:sz w:val="24"/>
                <w:szCs w:val="24"/>
                <w:lang w:eastAsia="hr-HR"/>
              </w:rPr>
            </w:pPr>
            <w:r w:rsidRPr="00FC7D48">
              <w:rPr>
                <w:rFonts w:ascii="Times New Roman" w:hAnsi="Times New Roman"/>
                <w:bCs/>
                <w:sz w:val="24"/>
                <w:szCs w:val="24"/>
                <w:lang w:eastAsia="hr-HR"/>
              </w:rPr>
              <w:t>Ovlaštenje vrijedi do: 07.05.2031.</w:t>
            </w:r>
          </w:p>
        </w:tc>
      </w:tr>
    </w:tbl>
    <w:p w14:paraId="52F501BA" w14:textId="77777777" w:rsidR="00FC7D48" w:rsidRPr="00FC7D48" w:rsidRDefault="00FC7D48" w:rsidP="00FC7D48">
      <w:pPr>
        <w:rPr>
          <w:rFonts w:ascii="Times New Roman" w:hAnsi="Times New Roman"/>
          <w:sz w:val="24"/>
          <w:szCs w:val="24"/>
          <w:lang w:eastAsia="hr-HR"/>
        </w:rPr>
      </w:pPr>
    </w:p>
    <w:p w14:paraId="1C502B65" w14:textId="77777777" w:rsidR="00FC7D48" w:rsidRPr="00FC7D48" w:rsidRDefault="00FC7D48" w:rsidP="00FC7D48">
      <w:pPr>
        <w:rPr>
          <w:rFonts w:ascii="Times New Roman" w:hAnsi="Times New Roman"/>
          <w:sz w:val="24"/>
          <w:szCs w:val="24"/>
          <w:lang w:eastAsia="hr-HR"/>
        </w:rPr>
      </w:pPr>
    </w:p>
    <w:p w14:paraId="4A9D7E9C" w14:textId="77777777" w:rsidR="00FC7D48" w:rsidRPr="00FC7D48" w:rsidRDefault="00FC7D48" w:rsidP="00FC7D48">
      <w:pPr>
        <w:rPr>
          <w:rFonts w:ascii="Times New Roman" w:hAnsi="Times New Roman"/>
          <w:sz w:val="24"/>
          <w:szCs w:val="24"/>
          <w:lang w:eastAsia="hr-HR"/>
        </w:rPr>
      </w:pPr>
    </w:p>
    <w:p w14:paraId="170EF400" w14:textId="77777777" w:rsidR="00FC7D48" w:rsidRPr="00FC7D48" w:rsidRDefault="00FC7D48" w:rsidP="00FC7D48">
      <w:pPr>
        <w:rPr>
          <w:rFonts w:ascii="Times New Roman" w:hAnsi="Times New Roman"/>
          <w:sz w:val="24"/>
          <w:szCs w:val="24"/>
          <w:lang w:eastAsia="hr-HR"/>
        </w:rPr>
      </w:pPr>
    </w:p>
    <w:p w14:paraId="33B368DC" w14:textId="77777777" w:rsidR="00FC7D48" w:rsidRPr="00FC7D48" w:rsidRDefault="00FC7D48" w:rsidP="00FC7D48">
      <w:pPr>
        <w:rPr>
          <w:rFonts w:ascii="Times New Roman" w:hAnsi="Times New Roman"/>
          <w:sz w:val="24"/>
          <w:szCs w:val="24"/>
          <w:lang w:eastAsia="hr-HR"/>
        </w:rPr>
      </w:pPr>
      <w:r w:rsidRPr="00FC7D48">
        <w:rPr>
          <w:rFonts w:ascii="Times New Roman" w:hAnsi="Times New Roman"/>
          <w:sz w:val="24"/>
          <w:szCs w:val="24"/>
          <w:lang w:eastAsia="hr-HR"/>
        </w:rPr>
        <w:t>Ispitivanja i aktivnosti se provode u skladu sa zakonskom osnovom:</w:t>
      </w:r>
    </w:p>
    <w:p w14:paraId="04CA96FE"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Zakon o vodama (NN 66/19, 84/21, 47/23)</w:t>
      </w:r>
    </w:p>
    <w:p w14:paraId="6B0F444B"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Zakon o vodi za ljudsku potrošnju NN 30/23</w:t>
      </w:r>
    </w:p>
    <w:p w14:paraId="43BBF006"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Pravilnik o parametrima sukladnosti, metodama analiza i monitorinzima vode namijenjene za ljudsku potrošnju NN 64/23 i 88/23</w:t>
      </w:r>
    </w:p>
    <w:p w14:paraId="1BF3FCE9"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Pravilnik o sanitarno tehničkim i higijenskim uvjetima bazenskih kupališta te o zdravstvenoj ispravnosti bazenskih voda (NN 59/20 i 89/22)</w:t>
      </w:r>
    </w:p>
    <w:p w14:paraId="7A3A2B3E"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Pravilnik o kontroli parametara kućne vodoopskrbne mreže potrošača i drugih sustava od javnozdravstvenog značaja te planu i programu edukacije svih dionika (NN 43/2024)</w:t>
      </w:r>
    </w:p>
    <w:p w14:paraId="2499D6FF"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 xml:space="preserve">Pravilnik o graničnim vrijednostima emisija otpadnih voda (NN 26/20) </w:t>
      </w:r>
    </w:p>
    <w:p w14:paraId="3CD9B6A6"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Vodopravnim dozvolama izdanim od strane nadležnih državnih institucija</w:t>
      </w:r>
    </w:p>
    <w:p w14:paraId="0740D91F"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Zakon o hrani (NN 18/2023)</w:t>
      </w:r>
    </w:p>
    <w:p w14:paraId="5DD6336E"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Zakon o higijeni hrane i mikrobiološkim kriterijima za hranu (NN 83/22)</w:t>
      </w:r>
    </w:p>
    <w:p w14:paraId="7D7FF380"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Vodič za mikrobiološke kriterije za hranu (MPRRR 2011. godine)</w:t>
      </w:r>
    </w:p>
    <w:p w14:paraId="30AD6EF6" w14:textId="77777777" w:rsidR="00FC7D48" w:rsidRPr="00FC7D48" w:rsidRDefault="00FC7D48" w:rsidP="00FC7D48">
      <w:pPr>
        <w:pStyle w:val="tb-na16"/>
        <w:numPr>
          <w:ilvl w:val="0"/>
          <w:numId w:val="8"/>
        </w:numPr>
        <w:shd w:val="clear" w:color="auto" w:fill="FFFFFF"/>
        <w:spacing w:before="40" w:beforeAutospacing="0" w:after="40" w:afterAutospacing="0" w:line="336" w:lineRule="atLeast"/>
        <w:textAlignment w:val="baseline"/>
        <w:rPr>
          <w:color w:val="000000"/>
        </w:rPr>
      </w:pPr>
      <w:r w:rsidRPr="00FC7D48">
        <w:rPr>
          <w:color w:val="000000"/>
        </w:rPr>
        <w:t>Pravilnik o pravilima uspostave sustava i postupaka temeljenih na načelima HACCP sustava (NN 68/2015)</w:t>
      </w:r>
    </w:p>
    <w:p w14:paraId="088697C8" w14:textId="77777777" w:rsidR="00FC7D48" w:rsidRPr="00FC7D48" w:rsidRDefault="00FC7D48" w:rsidP="00FC7D48">
      <w:pPr>
        <w:pStyle w:val="Odlomakpopisa"/>
        <w:numPr>
          <w:ilvl w:val="0"/>
          <w:numId w:val="8"/>
        </w:numPr>
        <w:spacing w:before="40" w:after="40" w:line="259" w:lineRule="auto"/>
        <w:rPr>
          <w:rFonts w:ascii="Times New Roman" w:hAnsi="Times New Roman"/>
          <w:sz w:val="24"/>
          <w:szCs w:val="24"/>
          <w:lang w:eastAsia="hr-HR"/>
        </w:rPr>
      </w:pPr>
      <w:r w:rsidRPr="00FC7D48">
        <w:rPr>
          <w:rFonts w:ascii="Times New Roman" w:hAnsi="Times New Roman"/>
          <w:sz w:val="24"/>
          <w:szCs w:val="24"/>
          <w:lang w:eastAsia="hr-HR"/>
        </w:rPr>
        <w:t>Zakon o zaštiti pučanstva od zaraznih bolesti (NN 79/07, 113/08, 43/09, 130/17, 114/18, 134/20, 143/21)</w:t>
      </w:r>
    </w:p>
    <w:p w14:paraId="2E7980EA" w14:textId="77777777" w:rsidR="00FC7D48" w:rsidRPr="00FC7D48" w:rsidRDefault="00FC7D48" w:rsidP="00FC7D48">
      <w:pPr>
        <w:pStyle w:val="Odlomakpopisa"/>
        <w:numPr>
          <w:ilvl w:val="0"/>
          <w:numId w:val="8"/>
        </w:numPr>
        <w:spacing w:before="40" w:after="40" w:line="240" w:lineRule="auto"/>
        <w:rPr>
          <w:rFonts w:ascii="Times New Roman" w:hAnsi="Times New Roman"/>
          <w:sz w:val="24"/>
          <w:szCs w:val="24"/>
        </w:rPr>
      </w:pPr>
      <w:r w:rsidRPr="00FC7D48">
        <w:rPr>
          <w:rFonts w:ascii="Times New Roman" w:hAnsi="Times New Roman"/>
          <w:sz w:val="24"/>
          <w:szCs w:val="24"/>
        </w:rPr>
        <w:t>Pravilnik o učestalosti kontrole i normativima mikrobiološke čistoće u objektima pod sanitarnim nadzorom (NN 139/09)</w:t>
      </w:r>
    </w:p>
    <w:p w14:paraId="06535FC3" w14:textId="77777777" w:rsidR="00FC7D48" w:rsidRPr="00FC7D48" w:rsidRDefault="00FC7D48" w:rsidP="00FC7D48">
      <w:pPr>
        <w:pStyle w:val="Odlomakpopisa"/>
        <w:numPr>
          <w:ilvl w:val="0"/>
          <w:numId w:val="8"/>
        </w:numPr>
        <w:shd w:val="clear" w:color="auto" w:fill="FFFFFF"/>
        <w:spacing w:before="40" w:after="40" w:line="288" w:lineRule="atLeast"/>
        <w:textAlignment w:val="baseline"/>
        <w:outlineLvl w:val="1"/>
        <w:rPr>
          <w:rFonts w:ascii="Times New Roman" w:eastAsia="Times New Roman" w:hAnsi="Times New Roman"/>
          <w:color w:val="000000"/>
          <w:sz w:val="24"/>
          <w:szCs w:val="24"/>
          <w:lang w:eastAsia="hr-HR"/>
        </w:rPr>
      </w:pPr>
      <w:r w:rsidRPr="00FC7D48">
        <w:rPr>
          <w:rFonts w:ascii="Times New Roman" w:eastAsia="Times New Roman" w:hAnsi="Times New Roman"/>
          <w:color w:val="000000"/>
          <w:sz w:val="24"/>
          <w:szCs w:val="24"/>
          <w:lang w:eastAsia="hr-HR"/>
        </w:rPr>
        <w:t>Pravilnik o načinu provedbe obvezatne dezinfekcije, dezinsekcije i deratizacije (NN 35/2007, 76/12)</w:t>
      </w:r>
    </w:p>
    <w:p w14:paraId="478D6BA5" w14:textId="77777777" w:rsidR="00FC7D48" w:rsidRPr="00FC7D48" w:rsidRDefault="00FC7D48" w:rsidP="00FC7D48">
      <w:pPr>
        <w:pStyle w:val="tb-na16"/>
        <w:numPr>
          <w:ilvl w:val="0"/>
          <w:numId w:val="8"/>
        </w:numPr>
        <w:shd w:val="clear" w:color="auto" w:fill="FFFFFF"/>
        <w:spacing w:before="40" w:beforeAutospacing="0" w:after="40" w:afterAutospacing="0" w:line="336" w:lineRule="atLeast"/>
        <w:textAlignment w:val="baseline"/>
        <w:rPr>
          <w:color w:val="000000"/>
        </w:rPr>
      </w:pPr>
      <w:r w:rsidRPr="00FC7D48">
        <w:rPr>
          <w:color w:val="000000"/>
        </w:rPr>
        <w:t>Program mjera suzbijanja patogenih mikroorganizma, štetnih člankonožaca (</w:t>
      </w:r>
      <w:proofErr w:type="spellStart"/>
      <w:r w:rsidRPr="00FC7D48">
        <w:rPr>
          <w:color w:val="000000"/>
        </w:rPr>
        <w:t>arthropoda</w:t>
      </w:r>
      <w:proofErr w:type="spellEnd"/>
      <w:r w:rsidRPr="00FC7D48">
        <w:rPr>
          <w:color w:val="000000"/>
        </w:rPr>
        <w:t>) i štetnih glodavca čije je planirano, organizirano i sustavno suzbijanje mjerama dezinfekcije, dezinsekcije i deratizacije od javnozdravstvene važnosti za republiku hrvatsku (NN 128/2011, 62/18)</w:t>
      </w:r>
    </w:p>
    <w:p w14:paraId="17676E70" w14:textId="77777777" w:rsidR="00FC7D48" w:rsidRPr="00FC7D48" w:rsidRDefault="00FC7D48" w:rsidP="00FC7D48">
      <w:pPr>
        <w:pStyle w:val="Odlomakpopisa"/>
        <w:spacing w:line="240" w:lineRule="auto"/>
        <w:rPr>
          <w:rFonts w:ascii="Times New Roman" w:hAnsi="Times New Roman"/>
          <w:sz w:val="24"/>
          <w:szCs w:val="24"/>
        </w:rPr>
      </w:pPr>
    </w:p>
    <w:p w14:paraId="76047BD3" w14:textId="77777777" w:rsidR="00FC7D48" w:rsidRPr="00FC7D48" w:rsidRDefault="00FC7D48" w:rsidP="00FC7D48">
      <w:pPr>
        <w:rPr>
          <w:rFonts w:ascii="Times New Roman" w:hAnsi="Times New Roman"/>
          <w:sz w:val="24"/>
          <w:szCs w:val="24"/>
          <w:lang w:eastAsia="hr-HR"/>
        </w:rPr>
      </w:pPr>
    </w:p>
    <w:p w14:paraId="250F5640" w14:textId="77777777" w:rsidR="00FC7D48" w:rsidRPr="00FC7D48" w:rsidRDefault="00FC7D48" w:rsidP="00FC7D48">
      <w:pPr>
        <w:rPr>
          <w:rFonts w:ascii="Times New Roman" w:hAnsi="Times New Roman"/>
          <w:b/>
          <w:bCs/>
          <w:sz w:val="24"/>
          <w:szCs w:val="24"/>
          <w:lang w:eastAsia="hr-HR"/>
        </w:rPr>
      </w:pPr>
    </w:p>
    <w:p w14:paraId="586C8DD2" w14:textId="77777777" w:rsidR="00FC7D48" w:rsidRPr="00FC7D48" w:rsidRDefault="00FC7D48" w:rsidP="00FC7D48">
      <w:pPr>
        <w:rPr>
          <w:rFonts w:ascii="Times New Roman" w:hAnsi="Times New Roman"/>
          <w:b/>
          <w:bCs/>
          <w:sz w:val="24"/>
          <w:szCs w:val="24"/>
          <w:lang w:eastAsia="hr-HR"/>
        </w:rPr>
      </w:pPr>
    </w:p>
    <w:p w14:paraId="2500BBA8" w14:textId="77777777" w:rsidR="00FC7D48" w:rsidRPr="00FC7D48" w:rsidRDefault="00FC7D48" w:rsidP="00FC7D48">
      <w:pPr>
        <w:rPr>
          <w:rFonts w:ascii="Times New Roman" w:hAnsi="Times New Roman"/>
          <w:b/>
          <w:bCs/>
          <w:sz w:val="24"/>
          <w:szCs w:val="24"/>
          <w:lang w:eastAsia="hr-HR"/>
        </w:rPr>
      </w:pPr>
    </w:p>
    <w:p w14:paraId="282BD7D3" w14:textId="77777777" w:rsidR="00FC7D48" w:rsidRPr="00FC7D48" w:rsidRDefault="00FC7D48" w:rsidP="00FC7D48">
      <w:pPr>
        <w:rPr>
          <w:rFonts w:ascii="Times New Roman" w:hAnsi="Times New Roman"/>
          <w:sz w:val="24"/>
          <w:szCs w:val="24"/>
          <w:lang w:eastAsia="hr-HR"/>
        </w:rPr>
      </w:pPr>
      <w:r w:rsidRPr="00FC7D48">
        <w:rPr>
          <w:rFonts w:ascii="Times New Roman" w:hAnsi="Times New Roman"/>
          <w:b/>
          <w:bCs/>
          <w:sz w:val="24"/>
          <w:szCs w:val="24"/>
          <w:lang w:eastAsia="hr-HR"/>
        </w:rPr>
        <w:lastRenderedPageBreak/>
        <w:t>REALIZIRANE AKTIVNOSTI SLUŽBE ZA ZDRAVSTVENU EKOLOGIJU  u 2024. godini</w:t>
      </w:r>
    </w:p>
    <w:p w14:paraId="3503918B"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Tablica 1. – Analize voda</w:t>
      </w:r>
    </w:p>
    <w:tbl>
      <w:tblPr>
        <w:tblW w:w="0" w:type="auto"/>
        <w:tblLook w:val="04A0" w:firstRow="1" w:lastRow="0" w:firstColumn="1" w:lastColumn="0" w:noHBand="0" w:noVBand="1"/>
      </w:tblPr>
      <w:tblGrid>
        <w:gridCol w:w="3823"/>
        <w:gridCol w:w="1984"/>
      </w:tblGrid>
      <w:tr w:rsidR="00FC7D48" w:rsidRPr="00FC7D48" w14:paraId="4D9367CA" w14:textId="77777777" w:rsidTr="00094EF5">
        <w:trPr>
          <w:trHeight w:val="633"/>
          <w:tblHeader/>
        </w:trPr>
        <w:tc>
          <w:tcPr>
            <w:tcW w:w="3823" w:type="dxa"/>
            <w:tcBorders>
              <w:top w:val="single" w:sz="4" w:space="0" w:color="auto"/>
              <w:left w:val="single" w:sz="4" w:space="0" w:color="auto"/>
              <w:bottom w:val="nil"/>
              <w:right w:val="single" w:sz="4" w:space="0" w:color="auto"/>
            </w:tcBorders>
            <w:shd w:val="clear" w:color="auto" w:fill="auto"/>
            <w:vAlign w:val="center"/>
            <w:hideMark/>
          </w:tcPr>
          <w:p w14:paraId="64F35DCE" w14:textId="77777777" w:rsidR="00FC7D48" w:rsidRPr="00FC7D48" w:rsidRDefault="00FC7D48" w:rsidP="00094EF5">
            <w:pPr>
              <w:jc w:val="left"/>
              <w:rPr>
                <w:rFonts w:ascii="Times New Roman" w:hAnsi="Times New Roman"/>
                <w:i/>
                <w:sz w:val="24"/>
                <w:szCs w:val="24"/>
                <w:lang w:eastAsia="hr-HR"/>
              </w:rPr>
            </w:pPr>
            <w:r w:rsidRPr="00FC7D48">
              <w:rPr>
                <w:rFonts w:ascii="Times New Roman" w:hAnsi="Times New Roman"/>
                <w:i/>
                <w:sz w:val="24"/>
                <w:szCs w:val="24"/>
                <w:lang w:eastAsia="hr-HR"/>
              </w:rPr>
              <w:t>Vrsta vode</w:t>
            </w:r>
          </w:p>
        </w:tc>
        <w:tc>
          <w:tcPr>
            <w:tcW w:w="1984" w:type="dxa"/>
            <w:tcBorders>
              <w:top w:val="single" w:sz="4" w:space="0" w:color="auto"/>
              <w:left w:val="nil"/>
              <w:bottom w:val="nil"/>
              <w:right w:val="single" w:sz="4" w:space="0" w:color="auto"/>
            </w:tcBorders>
            <w:shd w:val="clear" w:color="auto" w:fill="auto"/>
            <w:vAlign w:val="center"/>
          </w:tcPr>
          <w:p w14:paraId="67629FA5" w14:textId="77777777" w:rsidR="00FC7D48" w:rsidRPr="00FC7D48" w:rsidRDefault="00FC7D48" w:rsidP="00094EF5">
            <w:pPr>
              <w:jc w:val="center"/>
              <w:rPr>
                <w:rFonts w:ascii="Times New Roman" w:hAnsi="Times New Roman"/>
                <w:i/>
                <w:sz w:val="24"/>
                <w:szCs w:val="24"/>
                <w:lang w:eastAsia="hr-HR"/>
              </w:rPr>
            </w:pPr>
            <w:r w:rsidRPr="00FC7D48">
              <w:rPr>
                <w:rFonts w:ascii="Times New Roman" w:hAnsi="Times New Roman"/>
                <w:i/>
                <w:sz w:val="24"/>
                <w:szCs w:val="24"/>
                <w:lang w:eastAsia="hr-HR"/>
              </w:rPr>
              <w:t>Broj uzoraka</w:t>
            </w:r>
          </w:p>
        </w:tc>
      </w:tr>
      <w:tr w:rsidR="00FC7D48" w:rsidRPr="00FC7D48" w14:paraId="1B2798D2" w14:textId="77777777" w:rsidTr="00094EF5">
        <w:trPr>
          <w:trHeight w:val="367"/>
        </w:trPr>
        <w:tc>
          <w:tcPr>
            <w:tcW w:w="3823"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2B018AF9"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 xml:space="preserve">Voda za ljudsku potrošnju </w:t>
            </w:r>
          </w:p>
          <w:p w14:paraId="753D3D15"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(uključujući led)</w:t>
            </w:r>
          </w:p>
        </w:tc>
        <w:tc>
          <w:tcPr>
            <w:tcW w:w="1984" w:type="dxa"/>
            <w:tcBorders>
              <w:top w:val="double" w:sz="6" w:space="0" w:color="auto"/>
              <w:left w:val="nil"/>
              <w:bottom w:val="single" w:sz="4" w:space="0" w:color="auto"/>
              <w:right w:val="single" w:sz="4" w:space="0" w:color="auto"/>
            </w:tcBorders>
            <w:shd w:val="clear" w:color="auto" w:fill="auto"/>
            <w:vAlign w:val="center"/>
          </w:tcPr>
          <w:p w14:paraId="495D4B89"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3.798</w:t>
            </w:r>
          </w:p>
        </w:tc>
      </w:tr>
      <w:tr w:rsidR="00FC7D48" w:rsidRPr="00FC7D48" w14:paraId="2D00A990" w14:textId="77777777" w:rsidTr="00094EF5">
        <w:trPr>
          <w:trHeight w:val="436"/>
        </w:trPr>
        <w:tc>
          <w:tcPr>
            <w:tcW w:w="3823" w:type="dxa"/>
            <w:tcBorders>
              <w:top w:val="nil"/>
              <w:left w:val="single" w:sz="4" w:space="0" w:color="auto"/>
              <w:bottom w:val="single" w:sz="4" w:space="0" w:color="auto"/>
              <w:right w:val="single" w:sz="4" w:space="0" w:color="auto"/>
            </w:tcBorders>
            <w:shd w:val="clear" w:color="auto" w:fill="auto"/>
            <w:vAlign w:val="center"/>
          </w:tcPr>
          <w:p w14:paraId="591E5FCB"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Otpadna voda</w:t>
            </w:r>
          </w:p>
        </w:tc>
        <w:tc>
          <w:tcPr>
            <w:tcW w:w="1984" w:type="dxa"/>
            <w:tcBorders>
              <w:top w:val="nil"/>
              <w:left w:val="nil"/>
              <w:bottom w:val="single" w:sz="4" w:space="0" w:color="auto"/>
              <w:right w:val="single" w:sz="4" w:space="0" w:color="auto"/>
            </w:tcBorders>
            <w:shd w:val="clear" w:color="auto" w:fill="auto"/>
            <w:vAlign w:val="center"/>
          </w:tcPr>
          <w:p w14:paraId="7D4DCEBA"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314</w:t>
            </w:r>
          </w:p>
        </w:tc>
      </w:tr>
      <w:tr w:rsidR="00FC7D48" w:rsidRPr="00FC7D48" w14:paraId="45CE676B" w14:textId="77777777" w:rsidTr="00094EF5">
        <w:trPr>
          <w:trHeight w:val="420"/>
        </w:trPr>
        <w:tc>
          <w:tcPr>
            <w:tcW w:w="3823" w:type="dxa"/>
            <w:tcBorders>
              <w:top w:val="nil"/>
              <w:left w:val="single" w:sz="4" w:space="0" w:color="auto"/>
              <w:bottom w:val="single" w:sz="4" w:space="0" w:color="auto"/>
              <w:right w:val="single" w:sz="4" w:space="0" w:color="auto"/>
            </w:tcBorders>
            <w:shd w:val="clear" w:color="auto" w:fill="auto"/>
            <w:vAlign w:val="center"/>
          </w:tcPr>
          <w:p w14:paraId="0D75B3AF"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Voda za kupanje i rekreaciju</w:t>
            </w:r>
          </w:p>
        </w:tc>
        <w:tc>
          <w:tcPr>
            <w:tcW w:w="1984" w:type="dxa"/>
            <w:tcBorders>
              <w:top w:val="nil"/>
              <w:left w:val="nil"/>
              <w:bottom w:val="single" w:sz="4" w:space="0" w:color="auto"/>
              <w:right w:val="single" w:sz="4" w:space="0" w:color="auto"/>
            </w:tcBorders>
            <w:shd w:val="clear" w:color="auto" w:fill="auto"/>
            <w:vAlign w:val="center"/>
          </w:tcPr>
          <w:p w14:paraId="777B0727"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135</w:t>
            </w:r>
          </w:p>
        </w:tc>
      </w:tr>
    </w:tbl>
    <w:p w14:paraId="1A623E47" w14:textId="77777777" w:rsidR="00FC7D48" w:rsidRPr="00FC7D48" w:rsidRDefault="00FC7D48" w:rsidP="00FC7D48">
      <w:pPr>
        <w:rPr>
          <w:rFonts w:ascii="Times New Roman" w:hAnsi="Times New Roman"/>
          <w:i/>
          <w:iCs/>
          <w:sz w:val="24"/>
          <w:szCs w:val="24"/>
          <w:lang w:eastAsia="hr-HR"/>
        </w:rPr>
      </w:pPr>
    </w:p>
    <w:p w14:paraId="45FBEB6E" w14:textId="77777777" w:rsidR="00FC7D48" w:rsidRPr="00FC7D48" w:rsidRDefault="00FC7D48" w:rsidP="00FC7D48">
      <w:pPr>
        <w:rPr>
          <w:rFonts w:ascii="Times New Roman" w:hAnsi="Times New Roman"/>
          <w:i/>
          <w:iCs/>
          <w:sz w:val="24"/>
          <w:szCs w:val="24"/>
          <w:lang w:eastAsia="hr-HR"/>
        </w:rPr>
      </w:pPr>
    </w:p>
    <w:p w14:paraId="6C83B94B"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Tablica 2. – Mikrobiološka ispitivanje hrane i predmeta opće uporabe</w:t>
      </w:r>
    </w:p>
    <w:tbl>
      <w:tblPr>
        <w:tblW w:w="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1843"/>
      </w:tblGrid>
      <w:tr w:rsidR="00FC7D48" w:rsidRPr="00FC7D48" w14:paraId="40DF7783" w14:textId="77777777" w:rsidTr="00094EF5">
        <w:trPr>
          <w:trHeight w:val="732"/>
          <w:tblHeader/>
        </w:trPr>
        <w:tc>
          <w:tcPr>
            <w:tcW w:w="2557" w:type="dxa"/>
            <w:tcBorders>
              <w:bottom w:val="double" w:sz="4" w:space="0" w:color="auto"/>
            </w:tcBorders>
            <w:tcMar>
              <w:top w:w="0" w:type="dxa"/>
              <w:left w:w="108" w:type="dxa"/>
              <w:bottom w:w="0" w:type="dxa"/>
              <w:right w:w="108" w:type="dxa"/>
            </w:tcMar>
            <w:vAlign w:val="center"/>
            <w:hideMark/>
          </w:tcPr>
          <w:p w14:paraId="14686663" w14:textId="77777777" w:rsidR="00FC7D48" w:rsidRPr="00FC7D48" w:rsidRDefault="00FC7D48" w:rsidP="00094EF5">
            <w:pPr>
              <w:jc w:val="left"/>
              <w:rPr>
                <w:rFonts w:ascii="Times New Roman" w:hAnsi="Times New Roman"/>
                <w:bCs/>
                <w:i/>
                <w:sz w:val="24"/>
                <w:szCs w:val="24"/>
                <w:lang w:eastAsia="hr-HR"/>
              </w:rPr>
            </w:pPr>
            <w:r w:rsidRPr="00FC7D48">
              <w:rPr>
                <w:rFonts w:ascii="Times New Roman" w:hAnsi="Times New Roman"/>
                <w:bCs/>
                <w:i/>
                <w:sz w:val="24"/>
                <w:szCs w:val="24"/>
                <w:lang w:eastAsia="hr-HR"/>
              </w:rPr>
              <w:t>Vrsta uzoraka</w:t>
            </w:r>
          </w:p>
        </w:tc>
        <w:tc>
          <w:tcPr>
            <w:tcW w:w="1843" w:type="dxa"/>
            <w:tcBorders>
              <w:bottom w:val="double" w:sz="4" w:space="0" w:color="auto"/>
            </w:tcBorders>
            <w:vAlign w:val="center"/>
          </w:tcPr>
          <w:p w14:paraId="042CAC6D" w14:textId="77777777" w:rsidR="00FC7D48" w:rsidRPr="00FC7D48" w:rsidRDefault="00FC7D48" w:rsidP="00094EF5">
            <w:pPr>
              <w:jc w:val="center"/>
              <w:rPr>
                <w:rFonts w:ascii="Times New Roman" w:hAnsi="Times New Roman"/>
                <w:bCs/>
                <w:i/>
                <w:sz w:val="24"/>
                <w:szCs w:val="24"/>
                <w:lang w:eastAsia="hr-HR"/>
              </w:rPr>
            </w:pPr>
            <w:r w:rsidRPr="00FC7D48">
              <w:rPr>
                <w:rFonts w:ascii="Times New Roman" w:hAnsi="Times New Roman"/>
                <w:i/>
                <w:sz w:val="24"/>
                <w:szCs w:val="24"/>
                <w:lang w:eastAsia="hr-HR"/>
              </w:rPr>
              <w:t>Broj uzoraka</w:t>
            </w:r>
          </w:p>
        </w:tc>
      </w:tr>
      <w:tr w:rsidR="00FC7D48" w:rsidRPr="00FC7D48" w14:paraId="7835F844" w14:textId="77777777" w:rsidTr="00094EF5">
        <w:trPr>
          <w:trHeight w:val="567"/>
          <w:tblHeader/>
        </w:trPr>
        <w:tc>
          <w:tcPr>
            <w:tcW w:w="2557" w:type="dxa"/>
            <w:tcBorders>
              <w:top w:val="double" w:sz="4" w:space="0" w:color="auto"/>
            </w:tcBorders>
            <w:tcMar>
              <w:top w:w="0" w:type="dxa"/>
              <w:left w:w="108" w:type="dxa"/>
              <w:bottom w:w="0" w:type="dxa"/>
              <w:right w:w="108" w:type="dxa"/>
            </w:tcMar>
            <w:vAlign w:val="center"/>
          </w:tcPr>
          <w:p w14:paraId="57F8B2FB" w14:textId="77777777" w:rsidR="00FC7D48" w:rsidRPr="00FC7D48" w:rsidRDefault="00FC7D48" w:rsidP="00094EF5">
            <w:pPr>
              <w:jc w:val="left"/>
              <w:rPr>
                <w:rFonts w:ascii="Times New Roman" w:hAnsi="Times New Roman"/>
                <w:bCs/>
                <w:iCs/>
                <w:sz w:val="24"/>
                <w:szCs w:val="24"/>
                <w:lang w:eastAsia="hr-HR"/>
              </w:rPr>
            </w:pPr>
            <w:proofErr w:type="spellStart"/>
            <w:r w:rsidRPr="00FC7D48">
              <w:rPr>
                <w:rFonts w:ascii="Times New Roman" w:hAnsi="Times New Roman"/>
                <w:bCs/>
                <w:iCs/>
                <w:sz w:val="24"/>
                <w:szCs w:val="24"/>
                <w:lang w:eastAsia="hr-HR"/>
              </w:rPr>
              <w:t>Brisevi</w:t>
            </w:r>
            <w:proofErr w:type="spellEnd"/>
          </w:p>
        </w:tc>
        <w:tc>
          <w:tcPr>
            <w:tcW w:w="1843" w:type="dxa"/>
            <w:tcBorders>
              <w:top w:val="double" w:sz="4" w:space="0" w:color="auto"/>
            </w:tcBorders>
            <w:vAlign w:val="center"/>
          </w:tcPr>
          <w:p w14:paraId="7AF73194" w14:textId="77777777" w:rsidR="00FC7D48" w:rsidRPr="00FC7D48" w:rsidRDefault="00FC7D48" w:rsidP="00094EF5">
            <w:pPr>
              <w:jc w:val="center"/>
              <w:rPr>
                <w:rFonts w:ascii="Times New Roman" w:hAnsi="Times New Roman"/>
                <w:bCs/>
                <w:iCs/>
                <w:sz w:val="24"/>
                <w:szCs w:val="24"/>
                <w:highlight w:val="yellow"/>
                <w:lang w:eastAsia="hr-HR"/>
              </w:rPr>
            </w:pPr>
            <w:r w:rsidRPr="00FC7D48">
              <w:rPr>
                <w:rFonts w:ascii="Times New Roman" w:hAnsi="Times New Roman"/>
                <w:bCs/>
                <w:iCs/>
                <w:sz w:val="24"/>
                <w:szCs w:val="24"/>
                <w:lang w:eastAsia="hr-HR"/>
              </w:rPr>
              <w:t>7.509</w:t>
            </w:r>
          </w:p>
        </w:tc>
      </w:tr>
      <w:tr w:rsidR="00FC7D48" w:rsidRPr="00FC7D48" w14:paraId="4D42E4E8" w14:textId="77777777" w:rsidTr="00094EF5">
        <w:trPr>
          <w:trHeight w:val="567"/>
          <w:tblHeader/>
        </w:trPr>
        <w:tc>
          <w:tcPr>
            <w:tcW w:w="2557" w:type="dxa"/>
            <w:tcMar>
              <w:top w:w="0" w:type="dxa"/>
              <w:left w:w="108" w:type="dxa"/>
              <w:bottom w:w="0" w:type="dxa"/>
              <w:right w:w="108" w:type="dxa"/>
            </w:tcMar>
            <w:vAlign w:val="center"/>
          </w:tcPr>
          <w:p w14:paraId="4982527F" w14:textId="77777777" w:rsidR="00FC7D48" w:rsidRPr="00FC7D48" w:rsidRDefault="00FC7D48" w:rsidP="00094EF5">
            <w:pPr>
              <w:jc w:val="left"/>
              <w:rPr>
                <w:rFonts w:ascii="Times New Roman" w:hAnsi="Times New Roman"/>
                <w:bCs/>
                <w:iCs/>
                <w:sz w:val="24"/>
                <w:szCs w:val="24"/>
                <w:lang w:eastAsia="hr-HR"/>
              </w:rPr>
            </w:pPr>
            <w:r w:rsidRPr="00FC7D48">
              <w:rPr>
                <w:rFonts w:ascii="Times New Roman" w:hAnsi="Times New Roman"/>
                <w:bCs/>
                <w:iCs/>
                <w:sz w:val="24"/>
                <w:szCs w:val="24"/>
                <w:lang w:eastAsia="hr-HR"/>
              </w:rPr>
              <w:t xml:space="preserve">Hrana </w:t>
            </w:r>
          </w:p>
        </w:tc>
        <w:tc>
          <w:tcPr>
            <w:tcW w:w="1843" w:type="dxa"/>
            <w:vAlign w:val="center"/>
          </w:tcPr>
          <w:p w14:paraId="27A3AD7A" w14:textId="77777777" w:rsidR="00FC7D48" w:rsidRPr="00FC7D48" w:rsidRDefault="00FC7D48" w:rsidP="00094EF5">
            <w:pPr>
              <w:jc w:val="center"/>
              <w:rPr>
                <w:rFonts w:ascii="Times New Roman" w:hAnsi="Times New Roman"/>
                <w:bCs/>
                <w:iCs/>
                <w:sz w:val="24"/>
                <w:szCs w:val="24"/>
                <w:highlight w:val="yellow"/>
                <w:lang w:eastAsia="hr-HR"/>
              </w:rPr>
            </w:pPr>
            <w:r w:rsidRPr="00FC7D48">
              <w:rPr>
                <w:rFonts w:ascii="Times New Roman" w:hAnsi="Times New Roman"/>
                <w:bCs/>
                <w:iCs/>
                <w:sz w:val="24"/>
                <w:szCs w:val="24"/>
                <w:lang w:eastAsia="hr-HR"/>
              </w:rPr>
              <w:t>639</w:t>
            </w:r>
          </w:p>
        </w:tc>
      </w:tr>
    </w:tbl>
    <w:p w14:paraId="1A546BFB" w14:textId="77777777" w:rsidR="00FC7D48" w:rsidRPr="00FC7D48" w:rsidRDefault="00FC7D48" w:rsidP="00FC7D48">
      <w:pPr>
        <w:rPr>
          <w:rFonts w:ascii="Times New Roman" w:hAnsi="Times New Roman"/>
          <w:i/>
          <w:iCs/>
          <w:sz w:val="24"/>
          <w:szCs w:val="24"/>
          <w:lang w:eastAsia="hr-HR"/>
        </w:rPr>
      </w:pPr>
    </w:p>
    <w:p w14:paraId="33BF2B8A" w14:textId="77777777" w:rsidR="00FC7D48" w:rsidRPr="00FC7D48" w:rsidRDefault="00FC7D48" w:rsidP="00FC7D48">
      <w:pPr>
        <w:rPr>
          <w:rFonts w:ascii="Times New Roman" w:hAnsi="Times New Roman"/>
          <w:i/>
          <w:iCs/>
          <w:sz w:val="24"/>
          <w:szCs w:val="24"/>
          <w:lang w:eastAsia="hr-HR"/>
        </w:rPr>
      </w:pPr>
    </w:p>
    <w:p w14:paraId="47F61F2E"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 xml:space="preserve">Tablica 3. – Peludna analiza meda, peludna analiza zraka </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3402"/>
      </w:tblGrid>
      <w:tr w:rsidR="00FC7D48" w:rsidRPr="00FC7D48" w14:paraId="00A8F161" w14:textId="77777777" w:rsidTr="00094EF5">
        <w:trPr>
          <w:trHeight w:val="672"/>
        </w:trPr>
        <w:tc>
          <w:tcPr>
            <w:tcW w:w="4106" w:type="dxa"/>
            <w:tcBorders>
              <w:bottom w:val="double" w:sz="4" w:space="0" w:color="auto"/>
            </w:tcBorders>
            <w:shd w:val="clear" w:color="auto" w:fill="auto"/>
            <w:vAlign w:val="center"/>
            <w:hideMark/>
          </w:tcPr>
          <w:p w14:paraId="4816FD94" w14:textId="77777777" w:rsidR="00FC7D48" w:rsidRPr="00FC7D48" w:rsidRDefault="00FC7D48" w:rsidP="00094EF5">
            <w:pPr>
              <w:spacing w:line="240" w:lineRule="auto"/>
              <w:jc w:val="center"/>
              <w:rPr>
                <w:rFonts w:ascii="Times New Roman" w:eastAsia="Times New Roman" w:hAnsi="Times New Roman"/>
                <w:bCs/>
                <w:sz w:val="24"/>
                <w:szCs w:val="24"/>
                <w:lang w:eastAsia="hr-HR"/>
              </w:rPr>
            </w:pPr>
            <w:r w:rsidRPr="00FC7D48">
              <w:rPr>
                <w:rFonts w:ascii="Times New Roman" w:eastAsia="Times New Roman" w:hAnsi="Times New Roman"/>
                <w:bCs/>
                <w:sz w:val="24"/>
                <w:szCs w:val="24"/>
                <w:lang w:eastAsia="hr-HR"/>
              </w:rPr>
              <w:t>Vrsta analize</w:t>
            </w:r>
          </w:p>
        </w:tc>
        <w:tc>
          <w:tcPr>
            <w:tcW w:w="3402" w:type="dxa"/>
            <w:tcBorders>
              <w:bottom w:val="double" w:sz="4" w:space="0" w:color="auto"/>
            </w:tcBorders>
            <w:shd w:val="clear" w:color="auto" w:fill="auto"/>
            <w:noWrap/>
            <w:vAlign w:val="center"/>
            <w:hideMark/>
          </w:tcPr>
          <w:p w14:paraId="350AF6C0" w14:textId="77777777" w:rsidR="00FC7D48" w:rsidRPr="00FC7D48" w:rsidRDefault="00FC7D48" w:rsidP="00094EF5">
            <w:pPr>
              <w:spacing w:line="240" w:lineRule="auto"/>
              <w:jc w:val="center"/>
              <w:rPr>
                <w:rFonts w:ascii="Times New Roman" w:eastAsia="Times New Roman" w:hAnsi="Times New Roman"/>
                <w:sz w:val="24"/>
                <w:szCs w:val="24"/>
                <w:lang w:eastAsia="hr-HR"/>
              </w:rPr>
            </w:pPr>
            <w:r w:rsidRPr="00FC7D48">
              <w:rPr>
                <w:rFonts w:ascii="Times New Roman" w:hAnsi="Times New Roman"/>
                <w:i/>
                <w:sz w:val="24"/>
                <w:szCs w:val="24"/>
                <w:lang w:eastAsia="hr-HR"/>
              </w:rPr>
              <w:t>Broj uzoraka</w:t>
            </w:r>
          </w:p>
        </w:tc>
      </w:tr>
      <w:tr w:rsidR="00FC7D48" w:rsidRPr="00FC7D48" w14:paraId="5D762209" w14:textId="77777777" w:rsidTr="00094EF5">
        <w:trPr>
          <w:trHeight w:val="491"/>
        </w:trPr>
        <w:tc>
          <w:tcPr>
            <w:tcW w:w="4106" w:type="dxa"/>
            <w:vMerge w:val="restart"/>
            <w:tcBorders>
              <w:top w:val="double" w:sz="4" w:space="0" w:color="auto"/>
            </w:tcBorders>
            <w:shd w:val="clear" w:color="auto" w:fill="auto"/>
            <w:noWrap/>
            <w:vAlign w:val="center"/>
            <w:hideMark/>
          </w:tcPr>
          <w:p w14:paraId="6C40D09B" w14:textId="77777777" w:rsidR="00FC7D48" w:rsidRPr="00FC7D48" w:rsidRDefault="00FC7D48" w:rsidP="00094EF5">
            <w:pPr>
              <w:spacing w:line="240" w:lineRule="auto"/>
              <w:jc w:val="left"/>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Peludna analiza meda</w:t>
            </w:r>
          </w:p>
        </w:tc>
        <w:tc>
          <w:tcPr>
            <w:tcW w:w="3402" w:type="dxa"/>
            <w:tcBorders>
              <w:top w:val="double" w:sz="4" w:space="0" w:color="auto"/>
            </w:tcBorders>
            <w:shd w:val="clear" w:color="auto" w:fill="auto"/>
            <w:noWrap/>
            <w:vAlign w:val="center"/>
          </w:tcPr>
          <w:p w14:paraId="0D8FB742" w14:textId="77777777" w:rsidR="00FC7D48" w:rsidRPr="00FC7D48" w:rsidRDefault="00FC7D48" w:rsidP="00094EF5">
            <w:pPr>
              <w:spacing w:line="240" w:lineRule="auto"/>
              <w:jc w:val="center"/>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 xml:space="preserve">45 redovnih analiza </w:t>
            </w:r>
          </w:p>
        </w:tc>
      </w:tr>
      <w:tr w:rsidR="00FC7D48" w:rsidRPr="00FC7D48" w14:paraId="3B83620B" w14:textId="77777777" w:rsidTr="00094EF5">
        <w:trPr>
          <w:trHeight w:val="547"/>
        </w:trPr>
        <w:tc>
          <w:tcPr>
            <w:tcW w:w="4106" w:type="dxa"/>
            <w:vMerge/>
            <w:shd w:val="clear" w:color="auto" w:fill="auto"/>
            <w:noWrap/>
            <w:vAlign w:val="center"/>
          </w:tcPr>
          <w:p w14:paraId="1804A2EA" w14:textId="77777777" w:rsidR="00FC7D48" w:rsidRPr="00FC7D48" w:rsidRDefault="00FC7D48" w:rsidP="00094EF5">
            <w:pPr>
              <w:spacing w:line="240" w:lineRule="auto"/>
              <w:jc w:val="left"/>
              <w:rPr>
                <w:rFonts w:ascii="Times New Roman" w:eastAsia="Times New Roman" w:hAnsi="Times New Roman"/>
                <w:sz w:val="24"/>
                <w:szCs w:val="24"/>
                <w:lang w:eastAsia="hr-HR"/>
              </w:rPr>
            </w:pPr>
          </w:p>
        </w:tc>
        <w:tc>
          <w:tcPr>
            <w:tcW w:w="3402" w:type="dxa"/>
            <w:shd w:val="clear" w:color="auto" w:fill="auto"/>
            <w:noWrap/>
            <w:vAlign w:val="center"/>
          </w:tcPr>
          <w:p w14:paraId="04EAB737" w14:textId="77777777" w:rsidR="00FC7D48" w:rsidRPr="00FC7D48" w:rsidRDefault="00FC7D48" w:rsidP="00094EF5">
            <w:pPr>
              <w:spacing w:line="240" w:lineRule="auto"/>
              <w:jc w:val="center"/>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264 uzorka meda za ocjenjivanja</w:t>
            </w:r>
          </w:p>
        </w:tc>
      </w:tr>
      <w:tr w:rsidR="00FC7D48" w:rsidRPr="00FC7D48" w14:paraId="3F0DFD01" w14:textId="77777777" w:rsidTr="00094EF5">
        <w:trPr>
          <w:trHeight w:val="547"/>
        </w:trPr>
        <w:tc>
          <w:tcPr>
            <w:tcW w:w="4106" w:type="dxa"/>
            <w:shd w:val="clear" w:color="auto" w:fill="auto"/>
            <w:noWrap/>
            <w:vAlign w:val="center"/>
            <w:hideMark/>
          </w:tcPr>
          <w:p w14:paraId="3A550827" w14:textId="77777777" w:rsidR="00FC7D48" w:rsidRPr="00FC7D48" w:rsidRDefault="00FC7D48" w:rsidP="00094EF5">
            <w:pPr>
              <w:spacing w:line="240" w:lineRule="auto"/>
              <w:jc w:val="left"/>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Peludna analiza zraka</w:t>
            </w:r>
          </w:p>
          <w:p w14:paraId="6B2696EF" w14:textId="77777777" w:rsidR="00FC7D48" w:rsidRPr="00FC7D48" w:rsidRDefault="00FC7D48" w:rsidP="00094EF5">
            <w:pPr>
              <w:spacing w:line="240" w:lineRule="auto"/>
              <w:jc w:val="left"/>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w:t>
            </w:r>
            <w:proofErr w:type="spellStart"/>
            <w:r w:rsidRPr="00FC7D48">
              <w:rPr>
                <w:rFonts w:ascii="Times New Roman" w:eastAsia="Times New Roman" w:hAnsi="Times New Roman"/>
                <w:sz w:val="24"/>
                <w:szCs w:val="24"/>
                <w:lang w:eastAsia="hr-HR"/>
              </w:rPr>
              <w:t>razdolje</w:t>
            </w:r>
            <w:proofErr w:type="spellEnd"/>
            <w:r w:rsidRPr="00FC7D48">
              <w:rPr>
                <w:rFonts w:ascii="Times New Roman" w:eastAsia="Times New Roman" w:hAnsi="Times New Roman"/>
                <w:sz w:val="24"/>
                <w:szCs w:val="24"/>
                <w:lang w:eastAsia="hr-HR"/>
              </w:rPr>
              <w:t xml:space="preserve"> od početka veljače do kraja studenog)</w:t>
            </w:r>
          </w:p>
        </w:tc>
        <w:tc>
          <w:tcPr>
            <w:tcW w:w="3402" w:type="dxa"/>
            <w:shd w:val="clear" w:color="auto" w:fill="auto"/>
            <w:noWrap/>
            <w:vAlign w:val="center"/>
          </w:tcPr>
          <w:p w14:paraId="427935B3" w14:textId="77777777" w:rsidR="00FC7D48" w:rsidRPr="00FC7D48" w:rsidRDefault="00FC7D48" w:rsidP="00094EF5">
            <w:pPr>
              <w:spacing w:line="240" w:lineRule="auto"/>
              <w:jc w:val="center"/>
              <w:rPr>
                <w:rFonts w:ascii="Times New Roman" w:eastAsia="Times New Roman" w:hAnsi="Times New Roman"/>
                <w:sz w:val="24"/>
                <w:szCs w:val="24"/>
                <w:highlight w:val="yellow"/>
                <w:lang w:eastAsia="hr-HR"/>
              </w:rPr>
            </w:pPr>
            <w:r w:rsidRPr="00FC7D48">
              <w:rPr>
                <w:rFonts w:ascii="Times New Roman" w:eastAsia="Times New Roman" w:hAnsi="Times New Roman"/>
                <w:sz w:val="24"/>
                <w:szCs w:val="24"/>
                <w:lang w:eastAsia="hr-HR"/>
              </w:rPr>
              <w:t>304</w:t>
            </w:r>
          </w:p>
        </w:tc>
      </w:tr>
    </w:tbl>
    <w:p w14:paraId="16AFD533" w14:textId="77777777" w:rsidR="00FC7D48" w:rsidRPr="00FC7D48" w:rsidRDefault="00FC7D48" w:rsidP="00FC7D48">
      <w:pPr>
        <w:rPr>
          <w:rFonts w:ascii="Times New Roman" w:hAnsi="Times New Roman"/>
          <w:i/>
          <w:iCs/>
          <w:sz w:val="24"/>
          <w:szCs w:val="24"/>
          <w:lang w:eastAsia="hr-HR"/>
        </w:rPr>
      </w:pPr>
    </w:p>
    <w:p w14:paraId="0C645830" w14:textId="77777777" w:rsidR="00FC7D48" w:rsidRPr="00FC7D48" w:rsidRDefault="00FC7D48"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0097E010"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 xml:space="preserve">Tablica 4. – Procjena rizika kućne vodoopskrbne mreže </w:t>
      </w:r>
    </w:p>
    <w:tbl>
      <w:tblP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gridCol w:w="1755"/>
      </w:tblGrid>
      <w:tr w:rsidR="00FC7D48" w:rsidRPr="00FC7D48" w14:paraId="508CF172" w14:textId="77777777" w:rsidTr="00094EF5">
        <w:trPr>
          <w:trHeight w:val="672"/>
        </w:trPr>
        <w:tc>
          <w:tcPr>
            <w:tcW w:w="5475" w:type="dxa"/>
            <w:tcBorders>
              <w:bottom w:val="double" w:sz="4" w:space="0" w:color="auto"/>
            </w:tcBorders>
            <w:shd w:val="clear" w:color="auto" w:fill="auto"/>
            <w:vAlign w:val="center"/>
            <w:hideMark/>
          </w:tcPr>
          <w:p w14:paraId="5D7B893F" w14:textId="77777777" w:rsidR="00FC7D48" w:rsidRPr="00FC7D48" w:rsidRDefault="00FC7D48" w:rsidP="00094EF5">
            <w:pPr>
              <w:spacing w:line="240" w:lineRule="auto"/>
              <w:jc w:val="center"/>
              <w:rPr>
                <w:rFonts w:ascii="Times New Roman" w:eastAsia="Times New Roman" w:hAnsi="Times New Roman"/>
                <w:bCs/>
                <w:sz w:val="24"/>
                <w:szCs w:val="24"/>
                <w:lang w:eastAsia="hr-HR"/>
              </w:rPr>
            </w:pPr>
            <w:r w:rsidRPr="00FC7D48">
              <w:rPr>
                <w:rFonts w:ascii="Times New Roman" w:eastAsia="Times New Roman" w:hAnsi="Times New Roman"/>
                <w:bCs/>
                <w:sz w:val="24"/>
                <w:szCs w:val="24"/>
                <w:lang w:eastAsia="hr-HR"/>
              </w:rPr>
              <w:t>Aktivnost</w:t>
            </w:r>
          </w:p>
        </w:tc>
        <w:tc>
          <w:tcPr>
            <w:tcW w:w="1755" w:type="dxa"/>
            <w:tcBorders>
              <w:bottom w:val="double" w:sz="4" w:space="0" w:color="auto"/>
            </w:tcBorders>
            <w:shd w:val="clear" w:color="auto" w:fill="auto"/>
            <w:noWrap/>
            <w:vAlign w:val="center"/>
            <w:hideMark/>
          </w:tcPr>
          <w:p w14:paraId="674D2202" w14:textId="77777777" w:rsidR="00FC7D48" w:rsidRPr="00FC7D48" w:rsidRDefault="00FC7D48" w:rsidP="00094EF5">
            <w:pPr>
              <w:jc w:val="center"/>
              <w:rPr>
                <w:rFonts w:ascii="Times New Roman" w:hAnsi="Times New Roman"/>
                <w:i/>
                <w:sz w:val="24"/>
                <w:szCs w:val="24"/>
                <w:lang w:eastAsia="hr-HR"/>
              </w:rPr>
            </w:pPr>
            <w:r w:rsidRPr="00FC7D48">
              <w:rPr>
                <w:rFonts w:ascii="Times New Roman" w:hAnsi="Times New Roman"/>
                <w:i/>
                <w:sz w:val="24"/>
                <w:szCs w:val="24"/>
                <w:lang w:eastAsia="hr-HR"/>
              </w:rPr>
              <w:t>Realizirano do</w:t>
            </w:r>
          </w:p>
          <w:p w14:paraId="151E9027" w14:textId="77777777" w:rsidR="00FC7D48" w:rsidRPr="00FC7D48" w:rsidRDefault="00FC7D48" w:rsidP="00094EF5">
            <w:pPr>
              <w:spacing w:line="240" w:lineRule="auto"/>
              <w:jc w:val="center"/>
              <w:rPr>
                <w:rFonts w:ascii="Times New Roman" w:eastAsia="Times New Roman" w:hAnsi="Times New Roman"/>
                <w:sz w:val="24"/>
                <w:szCs w:val="24"/>
                <w:lang w:eastAsia="hr-HR"/>
              </w:rPr>
            </w:pPr>
            <w:r w:rsidRPr="00FC7D48">
              <w:rPr>
                <w:rFonts w:ascii="Times New Roman" w:hAnsi="Times New Roman"/>
                <w:i/>
                <w:sz w:val="24"/>
                <w:szCs w:val="24"/>
                <w:lang w:eastAsia="hr-HR"/>
              </w:rPr>
              <w:t>kraja 2024. g.</w:t>
            </w:r>
          </w:p>
        </w:tc>
      </w:tr>
      <w:tr w:rsidR="00FC7D48" w:rsidRPr="00FC7D48" w14:paraId="794498D3" w14:textId="77777777" w:rsidTr="00094EF5">
        <w:trPr>
          <w:trHeight w:val="491"/>
        </w:trPr>
        <w:tc>
          <w:tcPr>
            <w:tcW w:w="5475" w:type="dxa"/>
            <w:tcBorders>
              <w:top w:val="double" w:sz="4" w:space="0" w:color="auto"/>
            </w:tcBorders>
            <w:shd w:val="clear" w:color="auto" w:fill="auto"/>
            <w:noWrap/>
            <w:vAlign w:val="center"/>
            <w:hideMark/>
          </w:tcPr>
          <w:p w14:paraId="4A1794FB" w14:textId="77777777" w:rsidR="00FC7D48" w:rsidRPr="00FC7D48" w:rsidRDefault="00FC7D48" w:rsidP="00094EF5">
            <w:pPr>
              <w:spacing w:line="240" w:lineRule="auto"/>
              <w:jc w:val="left"/>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Savjetovanja za izradu dokumentacije</w:t>
            </w:r>
          </w:p>
        </w:tc>
        <w:tc>
          <w:tcPr>
            <w:tcW w:w="1755" w:type="dxa"/>
            <w:tcBorders>
              <w:top w:val="double" w:sz="4" w:space="0" w:color="auto"/>
            </w:tcBorders>
            <w:shd w:val="clear" w:color="auto" w:fill="auto"/>
            <w:noWrap/>
            <w:vAlign w:val="center"/>
          </w:tcPr>
          <w:p w14:paraId="05BB309D" w14:textId="77777777" w:rsidR="00FC7D48" w:rsidRPr="00FC7D48" w:rsidRDefault="00FC7D48" w:rsidP="00094EF5">
            <w:pPr>
              <w:spacing w:line="240" w:lineRule="auto"/>
              <w:jc w:val="center"/>
              <w:rPr>
                <w:rFonts w:ascii="Times New Roman" w:eastAsia="Times New Roman" w:hAnsi="Times New Roman"/>
                <w:sz w:val="24"/>
                <w:szCs w:val="24"/>
                <w:lang w:eastAsia="hr-HR"/>
              </w:rPr>
            </w:pPr>
            <w:r w:rsidRPr="00FC7D48">
              <w:rPr>
                <w:rFonts w:ascii="Times New Roman" w:eastAsia="Times New Roman" w:hAnsi="Times New Roman"/>
                <w:sz w:val="24"/>
                <w:szCs w:val="24"/>
                <w:lang w:eastAsia="hr-HR"/>
              </w:rPr>
              <w:t>0</w:t>
            </w:r>
          </w:p>
        </w:tc>
      </w:tr>
    </w:tbl>
    <w:p w14:paraId="03679708" w14:textId="77777777" w:rsidR="00FC7D48" w:rsidRDefault="00FC7D48"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6A0931B7"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0E071101"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43F5D772"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2BF4A87E"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24BB84A9"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62CFF4D1"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33E80283"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4CA23EBE" w14:textId="77777777" w:rsidR="0073724B" w:rsidRDefault="0073724B"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500E1369" w14:textId="77777777" w:rsidR="00FC7D48" w:rsidRPr="00FC7D48" w:rsidRDefault="00FC7D48" w:rsidP="00FC7D48">
      <w:pPr>
        <w:shd w:val="clear" w:color="auto" w:fill="FFFFFF"/>
        <w:spacing w:line="240" w:lineRule="auto"/>
        <w:jc w:val="left"/>
        <w:rPr>
          <w:rFonts w:ascii="Times New Roman" w:eastAsia="Times New Roman" w:hAnsi="Times New Roman"/>
          <w:i/>
          <w:iCs/>
          <w:sz w:val="24"/>
          <w:szCs w:val="24"/>
          <w:bdr w:val="none" w:sz="0" w:space="0" w:color="auto" w:frame="1"/>
          <w:lang w:eastAsia="hr-HR"/>
        </w:rPr>
      </w:pPr>
    </w:p>
    <w:p w14:paraId="7D5FB80B"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lastRenderedPageBreak/>
        <w:t xml:space="preserve">Tablica 5. – Izrada HACCP studija </w:t>
      </w:r>
    </w:p>
    <w:tbl>
      <w:tblPr>
        <w:tblW w:w="34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7"/>
        <w:gridCol w:w="2508"/>
      </w:tblGrid>
      <w:tr w:rsidR="00FC7D48" w:rsidRPr="00FC7D48" w14:paraId="5E448932" w14:textId="77777777" w:rsidTr="00094EF5">
        <w:trPr>
          <w:trHeight w:val="702"/>
        </w:trPr>
        <w:tc>
          <w:tcPr>
            <w:tcW w:w="3060" w:type="pct"/>
            <w:tcBorders>
              <w:bottom w:val="double" w:sz="4" w:space="0" w:color="auto"/>
            </w:tcBorders>
            <w:tcMar>
              <w:top w:w="0" w:type="dxa"/>
              <w:left w:w="108" w:type="dxa"/>
              <w:bottom w:w="0" w:type="dxa"/>
              <w:right w:w="108" w:type="dxa"/>
            </w:tcMar>
            <w:vAlign w:val="center"/>
            <w:hideMark/>
          </w:tcPr>
          <w:p w14:paraId="5C248158" w14:textId="77777777" w:rsidR="00FC7D48" w:rsidRPr="00FC7D48" w:rsidRDefault="00FC7D48" w:rsidP="00094EF5">
            <w:pPr>
              <w:jc w:val="left"/>
              <w:rPr>
                <w:rFonts w:ascii="Times New Roman" w:hAnsi="Times New Roman"/>
                <w:i/>
                <w:iCs/>
                <w:sz w:val="24"/>
                <w:szCs w:val="24"/>
                <w:lang w:eastAsia="hr-HR"/>
              </w:rPr>
            </w:pPr>
            <w:r w:rsidRPr="00FC7D48">
              <w:rPr>
                <w:rFonts w:ascii="Times New Roman" w:hAnsi="Times New Roman"/>
                <w:i/>
                <w:iCs/>
                <w:sz w:val="24"/>
                <w:szCs w:val="24"/>
                <w:lang w:eastAsia="hr-HR"/>
              </w:rPr>
              <w:t>Poslovi</w:t>
            </w:r>
          </w:p>
        </w:tc>
        <w:tc>
          <w:tcPr>
            <w:tcW w:w="1940" w:type="pct"/>
            <w:tcBorders>
              <w:bottom w:val="double" w:sz="4" w:space="0" w:color="auto"/>
            </w:tcBorders>
            <w:vAlign w:val="center"/>
          </w:tcPr>
          <w:p w14:paraId="7F82F6D7" w14:textId="77777777" w:rsidR="00FC7D48" w:rsidRPr="00FC7D48" w:rsidRDefault="00FC7D48" w:rsidP="00094EF5">
            <w:pPr>
              <w:jc w:val="center"/>
              <w:rPr>
                <w:rFonts w:ascii="Times New Roman" w:hAnsi="Times New Roman"/>
                <w:i/>
                <w:sz w:val="24"/>
                <w:szCs w:val="24"/>
                <w:lang w:eastAsia="hr-HR"/>
              </w:rPr>
            </w:pPr>
            <w:r w:rsidRPr="00FC7D48">
              <w:rPr>
                <w:rFonts w:ascii="Times New Roman" w:hAnsi="Times New Roman"/>
                <w:i/>
                <w:sz w:val="24"/>
                <w:szCs w:val="24"/>
                <w:lang w:eastAsia="hr-HR"/>
              </w:rPr>
              <w:t>Broj izvršenih usluga</w:t>
            </w:r>
          </w:p>
        </w:tc>
      </w:tr>
      <w:tr w:rsidR="00FC7D48" w:rsidRPr="00FC7D48" w14:paraId="18E40FA9" w14:textId="77777777" w:rsidTr="00094EF5">
        <w:trPr>
          <w:trHeight w:val="679"/>
        </w:trPr>
        <w:tc>
          <w:tcPr>
            <w:tcW w:w="3060" w:type="pct"/>
            <w:tcBorders>
              <w:top w:val="double" w:sz="4" w:space="0" w:color="auto"/>
            </w:tcBorders>
            <w:tcMar>
              <w:top w:w="0" w:type="dxa"/>
              <w:left w:w="108" w:type="dxa"/>
              <w:bottom w:w="0" w:type="dxa"/>
              <w:right w:w="108" w:type="dxa"/>
            </w:tcMar>
            <w:vAlign w:val="center"/>
            <w:hideMark/>
          </w:tcPr>
          <w:p w14:paraId="06501D02"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Implementacija HACCP sustava</w:t>
            </w:r>
          </w:p>
        </w:tc>
        <w:tc>
          <w:tcPr>
            <w:tcW w:w="1940" w:type="pct"/>
            <w:tcBorders>
              <w:top w:val="double" w:sz="4" w:space="0" w:color="auto"/>
            </w:tcBorders>
            <w:vAlign w:val="center"/>
          </w:tcPr>
          <w:p w14:paraId="4A758109"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20</w:t>
            </w:r>
          </w:p>
        </w:tc>
      </w:tr>
      <w:tr w:rsidR="00FC7D48" w:rsidRPr="00FC7D48" w14:paraId="02818AF0" w14:textId="77777777" w:rsidTr="00094EF5">
        <w:trPr>
          <w:trHeight w:val="794"/>
        </w:trPr>
        <w:tc>
          <w:tcPr>
            <w:tcW w:w="3060" w:type="pct"/>
            <w:tcMar>
              <w:top w:w="0" w:type="dxa"/>
              <w:left w:w="108" w:type="dxa"/>
              <w:bottom w:w="0" w:type="dxa"/>
              <w:right w:w="108" w:type="dxa"/>
            </w:tcMar>
            <w:vAlign w:val="center"/>
            <w:hideMark/>
          </w:tcPr>
          <w:p w14:paraId="003994A0"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Revizija HACCP sustava</w:t>
            </w:r>
          </w:p>
        </w:tc>
        <w:tc>
          <w:tcPr>
            <w:tcW w:w="1940" w:type="pct"/>
            <w:vAlign w:val="center"/>
          </w:tcPr>
          <w:p w14:paraId="3C076384"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19</w:t>
            </w:r>
          </w:p>
        </w:tc>
      </w:tr>
    </w:tbl>
    <w:p w14:paraId="3EBBBBBB" w14:textId="77777777" w:rsidR="00FC7D48" w:rsidRPr="00FC7D48" w:rsidRDefault="00FC7D48" w:rsidP="00FC7D48">
      <w:pPr>
        <w:rPr>
          <w:rFonts w:ascii="Times New Roman" w:hAnsi="Times New Roman"/>
          <w:sz w:val="24"/>
          <w:szCs w:val="24"/>
          <w:lang w:eastAsia="hr-HR"/>
        </w:rPr>
      </w:pPr>
    </w:p>
    <w:p w14:paraId="431DC4A9"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 xml:space="preserve">Tablica 6. – Stručni nadzor na provedbom DDD mjera </w:t>
      </w:r>
    </w:p>
    <w:tbl>
      <w:tblPr>
        <w:tblW w:w="3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5"/>
        <w:gridCol w:w="2641"/>
      </w:tblGrid>
      <w:tr w:rsidR="00FC7D48" w:rsidRPr="00FC7D48" w14:paraId="25B1A688" w14:textId="77777777" w:rsidTr="00094EF5">
        <w:trPr>
          <w:trHeight w:val="702"/>
        </w:trPr>
        <w:tc>
          <w:tcPr>
            <w:tcW w:w="3118" w:type="pct"/>
            <w:tcBorders>
              <w:bottom w:val="double" w:sz="4" w:space="0" w:color="auto"/>
            </w:tcBorders>
            <w:tcMar>
              <w:top w:w="0" w:type="dxa"/>
              <w:left w:w="108" w:type="dxa"/>
              <w:bottom w:w="0" w:type="dxa"/>
              <w:right w:w="108" w:type="dxa"/>
            </w:tcMar>
            <w:vAlign w:val="center"/>
            <w:hideMark/>
          </w:tcPr>
          <w:p w14:paraId="680E5C10" w14:textId="77777777" w:rsidR="00FC7D48" w:rsidRPr="00FC7D48" w:rsidRDefault="00FC7D48" w:rsidP="00094EF5">
            <w:pPr>
              <w:jc w:val="left"/>
              <w:rPr>
                <w:rFonts w:ascii="Times New Roman" w:hAnsi="Times New Roman"/>
                <w:i/>
                <w:iCs/>
                <w:sz w:val="24"/>
                <w:szCs w:val="24"/>
                <w:lang w:eastAsia="hr-HR"/>
              </w:rPr>
            </w:pPr>
            <w:r w:rsidRPr="00FC7D48">
              <w:rPr>
                <w:rFonts w:ascii="Times New Roman" w:hAnsi="Times New Roman"/>
                <w:i/>
                <w:iCs/>
                <w:sz w:val="24"/>
                <w:szCs w:val="24"/>
                <w:lang w:eastAsia="hr-HR"/>
              </w:rPr>
              <w:t>Poslovi</w:t>
            </w:r>
          </w:p>
        </w:tc>
        <w:tc>
          <w:tcPr>
            <w:tcW w:w="1882" w:type="pct"/>
            <w:tcBorders>
              <w:bottom w:val="double" w:sz="4" w:space="0" w:color="auto"/>
            </w:tcBorders>
            <w:vAlign w:val="center"/>
          </w:tcPr>
          <w:p w14:paraId="09EEB565" w14:textId="77777777" w:rsidR="00FC7D48" w:rsidRPr="00FC7D48" w:rsidRDefault="00FC7D48" w:rsidP="00094EF5">
            <w:pPr>
              <w:jc w:val="center"/>
              <w:rPr>
                <w:rFonts w:ascii="Times New Roman" w:hAnsi="Times New Roman"/>
                <w:i/>
                <w:iCs/>
                <w:sz w:val="24"/>
                <w:szCs w:val="24"/>
                <w:lang w:eastAsia="hr-HR"/>
              </w:rPr>
            </w:pPr>
            <w:r w:rsidRPr="00FC7D48">
              <w:rPr>
                <w:rFonts w:ascii="Times New Roman" w:hAnsi="Times New Roman"/>
                <w:i/>
                <w:sz w:val="24"/>
                <w:szCs w:val="24"/>
                <w:lang w:eastAsia="hr-HR"/>
              </w:rPr>
              <w:t>Broj izvršenih usluga</w:t>
            </w:r>
          </w:p>
        </w:tc>
      </w:tr>
      <w:tr w:rsidR="00FC7D48" w:rsidRPr="00FC7D48" w14:paraId="2BCF7C86" w14:textId="77777777" w:rsidTr="00094EF5">
        <w:trPr>
          <w:trHeight w:val="679"/>
        </w:trPr>
        <w:tc>
          <w:tcPr>
            <w:tcW w:w="3118" w:type="pct"/>
            <w:tcBorders>
              <w:top w:val="double" w:sz="4" w:space="0" w:color="auto"/>
            </w:tcBorders>
            <w:tcMar>
              <w:top w:w="0" w:type="dxa"/>
              <w:left w:w="108" w:type="dxa"/>
              <w:bottom w:w="0" w:type="dxa"/>
              <w:right w:w="108" w:type="dxa"/>
            </w:tcMar>
            <w:vAlign w:val="center"/>
            <w:hideMark/>
          </w:tcPr>
          <w:p w14:paraId="2B4E63C8"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Stručni nadzor nad provedbom DDD mjera</w:t>
            </w:r>
          </w:p>
          <w:p w14:paraId="7956C838"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(broj gradova i općina)</w:t>
            </w:r>
          </w:p>
        </w:tc>
        <w:tc>
          <w:tcPr>
            <w:tcW w:w="1882" w:type="pct"/>
            <w:tcBorders>
              <w:top w:val="double" w:sz="4" w:space="0" w:color="auto"/>
            </w:tcBorders>
            <w:vAlign w:val="center"/>
          </w:tcPr>
          <w:p w14:paraId="114C0103"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5</w:t>
            </w:r>
          </w:p>
        </w:tc>
      </w:tr>
    </w:tbl>
    <w:p w14:paraId="51E8EF81" w14:textId="77777777" w:rsidR="00FC7D48" w:rsidRPr="00FC7D48" w:rsidRDefault="00FC7D48" w:rsidP="00FC7D48">
      <w:pPr>
        <w:rPr>
          <w:rFonts w:ascii="Times New Roman" w:hAnsi="Times New Roman"/>
          <w:sz w:val="24"/>
          <w:szCs w:val="24"/>
          <w:lang w:eastAsia="hr-HR"/>
        </w:rPr>
      </w:pPr>
    </w:p>
    <w:p w14:paraId="703904FF"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Tablica 7. – Dezinfekcija, dezinsekcija, deratizacija</w:t>
      </w:r>
    </w:p>
    <w:tbl>
      <w:tblPr>
        <w:tblW w:w="3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75"/>
        <w:gridCol w:w="2226"/>
      </w:tblGrid>
      <w:tr w:rsidR="00FC7D48" w:rsidRPr="00FC7D48" w14:paraId="791E6CC7" w14:textId="77777777" w:rsidTr="00094EF5">
        <w:trPr>
          <w:trHeight w:val="702"/>
        </w:trPr>
        <w:tc>
          <w:tcPr>
            <w:tcW w:w="3314" w:type="pct"/>
            <w:tcBorders>
              <w:bottom w:val="double" w:sz="4" w:space="0" w:color="auto"/>
            </w:tcBorders>
            <w:tcMar>
              <w:top w:w="0" w:type="dxa"/>
              <w:left w:w="108" w:type="dxa"/>
              <w:bottom w:w="0" w:type="dxa"/>
              <w:right w:w="108" w:type="dxa"/>
            </w:tcMar>
            <w:vAlign w:val="center"/>
            <w:hideMark/>
          </w:tcPr>
          <w:p w14:paraId="5681A25F" w14:textId="77777777" w:rsidR="00FC7D48" w:rsidRPr="00FC7D48" w:rsidRDefault="00FC7D48" w:rsidP="00094EF5">
            <w:pPr>
              <w:jc w:val="left"/>
              <w:rPr>
                <w:rFonts w:ascii="Times New Roman" w:hAnsi="Times New Roman"/>
                <w:i/>
                <w:iCs/>
                <w:sz w:val="24"/>
                <w:szCs w:val="24"/>
                <w:lang w:eastAsia="hr-HR"/>
              </w:rPr>
            </w:pPr>
            <w:r w:rsidRPr="00FC7D48">
              <w:rPr>
                <w:rFonts w:ascii="Times New Roman" w:hAnsi="Times New Roman"/>
                <w:i/>
                <w:iCs/>
                <w:sz w:val="24"/>
                <w:szCs w:val="24"/>
                <w:lang w:eastAsia="hr-HR"/>
              </w:rPr>
              <w:t>Poslovi</w:t>
            </w:r>
          </w:p>
        </w:tc>
        <w:tc>
          <w:tcPr>
            <w:tcW w:w="1686" w:type="pct"/>
            <w:tcBorders>
              <w:bottom w:val="double" w:sz="4" w:space="0" w:color="auto"/>
            </w:tcBorders>
            <w:vAlign w:val="center"/>
          </w:tcPr>
          <w:p w14:paraId="463EFA8A" w14:textId="77777777" w:rsidR="00FC7D48" w:rsidRPr="00FC7D48" w:rsidRDefault="00FC7D48" w:rsidP="00094EF5">
            <w:pPr>
              <w:jc w:val="center"/>
              <w:rPr>
                <w:rFonts w:ascii="Times New Roman" w:hAnsi="Times New Roman"/>
                <w:i/>
                <w:iCs/>
                <w:sz w:val="24"/>
                <w:szCs w:val="24"/>
                <w:lang w:eastAsia="hr-HR"/>
              </w:rPr>
            </w:pPr>
            <w:r w:rsidRPr="00FC7D48">
              <w:rPr>
                <w:rFonts w:ascii="Times New Roman" w:hAnsi="Times New Roman"/>
                <w:i/>
                <w:sz w:val="24"/>
                <w:szCs w:val="24"/>
                <w:lang w:eastAsia="hr-HR"/>
              </w:rPr>
              <w:t>Broj izvršenih usluga</w:t>
            </w:r>
          </w:p>
        </w:tc>
      </w:tr>
      <w:tr w:rsidR="00FC7D48" w:rsidRPr="00FC7D48" w14:paraId="7A20083A" w14:textId="77777777" w:rsidTr="00094EF5">
        <w:trPr>
          <w:trHeight w:val="679"/>
        </w:trPr>
        <w:tc>
          <w:tcPr>
            <w:tcW w:w="3314" w:type="pct"/>
            <w:tcBorders>
              <w:top w:val="double" w:sz="4" w:space="0" w:color="auto"/>
              <w:bottom w:val="single" w:sz="4" w:space="0" w:color="auto"/>
            </w:tcBorders>
            <w:tcMar>
              <w:top w:w="0" w:type="dxa"/>
              <w:left w:w="108" w:type="dxa"/>
              <w:bottom w:w="0" w:type="dxa"/>
              <w:right w:w="108" w:type="dxa"/>
            </w:tcMar>
            <w:vAlign w:val="center"/>
            <w:hideMark/>
          </w:tcPr>
          <w:p w14:paraId="1F3FF6AC"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Dezinfekcija – broj obrađenih objekata</w:t>
            </w:r>
          </w:p>
        </w:tc>
        <w:tc>
          <w:tcPr>
            <w:tcW w:w="1686" w:type="pct"/>
            <w:tcBorders>
              <w:top w:val="double" w:sz="4" w:space="0" w:color="auto"/>
              <w:bottom w:val="single" w:sz="4" w:space="0" w:color="auto"/>
            </w:tcBorders>
            <w:vAlign w:val="center"/>
          </w:tcPr>
          <w:p w14:paraId="73E6D902"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12</w:t>
            </w:r>
          </w:p>
        </w:tc>
      </w:tr>
      <w:tr w:rsidR="00FC7D48" w:rsidRPr="00FC7D48" w14:paraId="073D3F93" w14:textId="77777777" w:rsidTr="00094EF5">
        <w:trPr>
          <w:trHeight w:val="679"/>
        </w:trPr>
        <w:tc>
          <w:tcPr>
            <w:tcW w:w="3314" w:type="pct"/>
            <w:tcBorders>
              <w:top w:val="single" w:sz="4" w:space="0" w:color="auto"/>
            </w:tcBorders>
            <w:tcMar>
              <w:top w:w="0" w:type="dxa"/>
              <w:left w:w="108" w:type="dxa"/>
              <w:bottom w:w="0" w:type="dxa"/>
              <w:right w:w="108" w:type="dxa"/>
            </w:tcMar>
            <w:vAlign w:val="center"/>
          </w:tcPr>
          <w:p w14:paraId="39E8857E"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Dezinsekcija – broj obrađenih objekata</w:t>
            </w:r>
          </w:p>
        </w:tc>
        <w:tc>
          <w:tcPr>
            <w:tcW w:w="1686" w:type="pct"/>
            <w:tcBorders>
              <w:top w:val="single" w:sz="4" w:space="0" w:color="auto"/>
            </w:tcBorders>
            <w:vAlign w:val="center"/>
          </w:tcPr>
          <w:p w14:paraId="28560652"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619</w:t>
            </w:r>
          </w:p>
        </w:tc>
      </w:tr>
      <w:tr w:rsidR="00FC7D48" w:rsidRPr="00FC7D48" w14:paraId="1B011AE1" w14:textId="77777777" w:rsidTr="00094EF5">
        <w:trPr>
          <w:trHeight w:val="679"/>
        </w:trPr>
        <w:tc>
          <w:tcPr>
            <w:tcW w:w="3314" w:type="pct"/>
            <w:tcBorders>
              <w:top w:val="single" w:sz="4" w:space="0" w:color="auto"/>
            </w:tcBorders>
            <w:tcMar>
              <w:top w:w="0" w:type="dxa"/>
              <w:left w:w="108" w:type="dxa"/>
              <w:bottom w:w="0" w:type="dxa"/>
              <w:right w:w="108" w:type="dxa"/>
            </w:tcMar>
            <w:vAlign w:val="center"/>
          </w:tcPr>
          <w:p w14:paraId="53BC9E54"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Deratizacija – broj obrađenih objekata</w:t>
            </w:r>
          </w:p>
        </w:tc>
        <w:tc>
          <w:tcPr>
            <w:tcW w:w="1686" w:type="pct"/>
            <w:tcBorders>
              <w:top w:val="single" w:sz="4" w:space="0" w:color="auto"/>
            </w:tcBorders>
            <w:vAlign w:val="center"/>
          </w:tcPr>
          <w:p w14:paraId="0612D1A3"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537</w:t>
            </w:r>
          </w:p>
        </w:tc>
      </w:tr>
    </w:tbl>
    <w:p w14:paraId="1470FA37" w14:textId="77777777" w:rsidR="00FC7D48" w:rsidRPr="00FC7D48" w:rsidRDefault="00FC7D48" w:rsidP="00FC7D48">
      <w:pPr>
        <w:rPr>
          <w:rFonts w:ascii="Times New Roman" w:hAnsi="Times New Roman"/>
          <w:sz w:val="24"/>
          <w:szCs w:val="24"/>
        </w:rPr>
      </w:pPr>
    </w:p>
    <w:p w14:paraId="4D3BC69A" w14:textId="77777777" w:rsidR="00FC7D48" w:rsidRPr="00FC7D48" w:rsidRDefault="00FC7D48" w:rsidP="00FC7D48">
      <w:pPr>
        <w:rPr>
          <w:rFonts w:ascii="Times New Roman" w:hAnsi="Times New Roman"/>
          <w:i/>
          <w:iCs/>
          <w:sz w:val="24"/>
          <w:szCs w:val="24"/>
          <w:lang w:eastAsia="hr-HR"/>
        </w:rPr>
      </w:pPr>
      <w:r w:rsidRPr="00FC7D48">
        <w:rPr>
          <w:rFonts w:ascii="Times New Roman" w:hAnsi="Times New Roman"/>
          <w:i/>
          <w:iCs/>
          <w:sz w:val="24"/>
          <w:szCs w:val="24"/>
          <w:lang w:eastAsia="hr-HR"/>
        </w:rPr>
        <w:t>Tablica 8. – Sanitarna tehnika</w:t>
      </w:r>
    </w:p>
    <w:tbl>
      <w:tblPr>
        <w:tblW w:w="6516" w:type="dxa"/>
        <w:tblLayout w:type="fixed"/>
        <w:tblLook w:val="04A0" w:firstRow="1" w:lastRow="0" w:firstColumn="1" w:lastColumn="0" w:noHBand="0" w:noVBand="1"/>
      </w:tblPr>
      <w:tblGrid>
        <w:gridCol w:w="3823"/>
        <w:gridCol w:w="2693"/>
      </w:tblGrid>
      <w:tr w:rsidR="00FC7D48" w:rsidRPr="00FC7D48" w14:paraId="28FF9D67" w14:textId="77777777" w:rsidTr="00094EF5">
        <w:trPr>
          <w:trHeight w:val="561"/>
        </w:trPr>
        <w:tc>
          <w:tcPr>
            <w:tcW w:w="3823"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93EEBBF" w14:textId="77777777" w:rsidR="00FC7D48" w:rsidRPr="00FC7D48" w:rsidRDefault="00FC7D48" w:rsidP="00094EF5">
            <w:pPr>
              <w:jc w:val="left"/>
              <w:rPr>
                <w:rFonts w:ascii="Times New Roman" w:hAnsi="Times New Roman"/>
                <w:iCs/>
                <w:sz w:val="24"/>
                <w:szCs w:val="24"/>
                <w:lang w:eastAsia="hr-HR"/>
              </w:rPr>
            </w:pPr>
            <w:r w:rsidRPr="00FC7D48">
              <w:rPr>
                <w:rFonts w:ascii="Times New Roman" w:hAnsi="Times New Roman"/>
                <w:iCs/>
                <w:sz w:val="24"/>
                <w:szCs w:val="24"/>
                <w:lang w:eastAsia="hr-HR"/>
              </w:rPr>
              <w:t>Vrsta zahtjeva</w:t>
            </w:r>
          </w:p>
        </w:tc>
        <w:tc>
          <w:tcPr>
            <w:tcW w:w="2693" w:type="dxa"/>
            <w:tcBorders>
              <w:top w:val="single" w:sz="4" w:space="0" w:color="auto"/>
              <w:left w:val="nil"/>
              <w:bottom w:val="double" w:sz="4" w:space="0" w:color="auto"/>
              <w:right w:val="single" w:sz="4" w:space="0" w:color="auto"/>
            </w:tcBorders>
            <w:shd w:val="clear" w:color="auto" w:fill="auto"/>
            <w:vAlign w:val="center"/>
            <w:hideMark/>
          </w:tcPr>
          <w:p w14:paraId="4DE6C425" w14:textId="77777777" w:rsidR="00FC7D48" w:rsidRPr="00FC7D48" w:rsidRDefault="00FC7D48" w:rsidP="00094EF5">
            <w:pPr>
              <w:jc w:val="center"/>
              <w:rPr>
                <w:rFonts w:ascii="Times New Roman" w:hAnsi="Times New Roman"/>
                <w:iCs/>
                <w:sz w:val="24"/>
                <w:szCs w:val="24"/>
                <w:lang w:eastAsia="hr-HR"/>
              </w:rPr>
            </w:pPr>
            <w:r w:rsidRPr="00FC7D48">
              <w:rPr>
                <w:rFonts w:ascii="Times New Roman" w:hAnsi="Times New Roman"/>
                <w:i/>
                <w:sz w:val="24"/>
                <w:szCs w:val="24"/>
                <w:lang w:eastAsia="hr-HR"/>
              </w:rPr>
              <w:t>Broj izvršenih usluga</w:t>
            </w:r>
          </w:p>
        </w:tc>
      </w:tr>
      <w:tr w:rsidR="00FC7D48" w:rsidRPr="00FC7D48" w14:paraId="3EA8B529" w14:textId="77777777" w:rsidTr="00094EF5">
        <w:trPr>
          <w:trHeight w:val="574"/>
        </w:trPr>
        <w:tc>
          <w:tcPr>
            <w:tcW w:w="3823" w:type="dxa"/>
            <w:tcBorders>
              <w:top w:val="double" w:sz="4" w:space="0" w:color="auto"/>
              <w:left w:val="single" w:sz="4" w:space="0" w:color="auto"/>
              <w:bottom w:val="single" w:sz="4" w:space="0" w:color="auto"/>
              <w:right w:val="single" w:sz="4" w:space="0" w:color="auto"/>
            </w:tcBorders>
            <w:shd w:val="clear" w:color="auto" w:fill="auto"/>
            <w:vAlign w:val="center"/>
          </w:tcPr>
          <w:p w14:paraId="714649B6" w14:textId="77777777" w:rsidR="00FC7D48" w:rsidRPr="00FC7D48" w:rsidRDefault="00FC7D48" w:rsidP="00094EF5">
            <w:pPr>
              <w:jc w:val="left"/>
              <w:rPr>
                <w:rFonts w:ascii="Times New Roman" w:hAnsi="Times New Roman"/>
                <w:sz w:val="24"/>
                <w:szCs w:val="24"/>
                <w:lang w:eastAsia="hr-HR"/>
              </w:rPr>
            </w:pPr>
            <w:r w:rsidRPr="00FC7D48">
              <w:rPr>
                <w:rFonts w:ascii="Times New Roman" w:hAnsi="Times New Roman"/>
                <w:sz w:val="24"/>
                <w:szCs w:val="24"/>
                <w:lang w:eastAsia="hr-HR"/>
              </w:rPr>
              <w:t>Dezinfekcija cjevovoda</w:t>
            </w:r>
          </w:p>
        </w:tc>
        <w:tc>
          <w:tcPr>
            <w:tcW w:w="2693" w:type="dxa"/>
            <w:tcBorders>
              <w:top w:val="double" w:sz="4" w:space="0" w:color="auto"/>
              <w:left w:val="nil"/>
              <w:bottom w:val="single" w:sz="4" w:space="0" w:color="auto"/>
              <w:right w:val="single" w:sz="4" w:space="0" w:color="auto"/>
            </w:tcBorders>
            <w:shd w:val="clear" w:color="auto" w:fill="auto"/>
            <w:noWrap/>
            <w:vAlign w:val="center"/>
          </w:tcPr>
          <w:p w14:paraId="3086CE65" w14:textId="77777777" w:rsidR="00FC7D48" w:rsidRPr="00FC7D48" w:rsidRDefault="00FC7D48" w:rsidP="00094EF5">
            <w:pPr>
              <w:jc w:val="center"/>
              <w:rPr>
                <w:rFonts w:ascii="Times New Roman" w:hAnsi="Times New Roman"/>
                <w:sz w:val="24"/>
                <w:szCs w:val="24"/>
                <w:lang w:eastAsia="hr-HR"/>
              </w:rPr>
            </w:pPr>
            <w:r w:rsidRPr="00FC7D48">
              <w:rPr>
                <w:rFonts w:ascii="Times New Roman" w:hAnsi="Times New Roman"/>
                <w:sz w:val="24"/>
                <w:szCs w:val="24"/>
                <w:lang w:eastAsia="hr-HR"/>
              </w:rPr>
              <w:t>3</w:t>
            </w:r>
          </w:p>
        </w:tc>
      </w:tr>
    </w:tbl>
    <w:p w14:paraId="7CF8F7E0" w14:textId="77777777" w:rsidR="00FC7D48" w:rsidRDefault="00FC7D48">
      <w:pPr>
        <w:rPr>
          <w:rFonts w:ascii="Times New Roman" w:hAnsi="Times New Roman"/>
          <w:sz w:val="24"/>
          <w:szCs w:val="24"/>
        </w:rPr>
      </w:pPr>
    </w:p>
    <w:p w14:paraId="1E92E38D" w14:textId="77777777" w:rsidR="00FC7D48" w:rsidRDefault="00FC7D48">
      <w:pPr>
        <w:rPr>
          <w:rFonts w:ascii="Times New Roman" w:hAnsi="Times New Roman"/>
          <w:sz w:val="24"/>
          <w:szCs w:val="24"/>
        </w:rPr>
      </w:pPr>
    </w:p>
    <w:p w14:paraId="4B61E8DF" w14:textId="77777777" w:rsidR="00FC7D48" w:rsidRDefault="00FC7D48">
      <w:pPr>
        <w:rPr>
          <w:rFonts w:ascii="Times New Roman" w:hAnsi="Times New Roman"/>
          <w:sz w:val="24"/>
          <w:szCs w:val="24"/>
        </w:rPr>
      </w:pPr>
    </w:p>
    <w:p w14:paraId="6ADF05FC" w14:textId="77777777" w:rsidR="00FC7D48" w:rsidRDefault="00FC7D48">
      <w:pPr>
        <w:rPr>
          <w:rFonts w:ascii="Times New Roman" w:hAnsi="Times New Roman"/>
          <w:sz w:val="24"/>
          <w:szCs w:val="24"/>
        </w:rPr>
      </w:pPr>
    </w:p>
    <w:p w14:paraId="4C590989" w14:textId="77777777" w:rsidR="00FC7D48" w:rsidRDefault="00FC7D48">
      <w:pPr>
        <w:rPr>
          <w:rFonts w:ascii="Times New Roman" w:hAnsi="Times New Roman"/>
          <w:sz w:val="24"/>
          <w:szCs w:val="24"/>
        </w:rPr>
      </w:pPr>
    </w:p>
    <w:p w14:paraId="5196050E" w14:textId="77777777" w:rsidR="00FC7D48" w:rsidRDefault="00FC7D48">
      <w:pPr>
        <w:rPr>
          <w:rFonts w:ascii="Times New Roman" w:hAnsi="Times New Roman"/>
          <w:sz w:val="24"/>
          <w:szCs w:val="24"/>
        </w:rPr>
      </w:pPr>
    </w:p>
    <w:p w14:paraId="34DF776F" w14:textId="77777777" w:rsidR="00FC7D48" w:rsidRDefault="00FC7D48">
      <w:pPr>
        <w:rPr>
          <w:rFonts w:ascii="Times New Roman" w:hAnsi="Times New Roman"/>
          <w:sz w:val="24"/>
          <w:szCs w:val="24"/>
        </w:rPr>
      </w:pPr>
    </w:p>
    <w:p w14:paraId="1844FFB1" w14:textId="77777777" w:rsidR="00FC7D48" w:rsidRDefault="00FC7D48">
      <w:pPr>
        <w:rPr>
          <w:rFonts w:ascii="Times New Roman" w:hAnsi="Times New Roman"/>
          <w:sz w:val="24"/>
          <w:szCs w:val="24"/>
        </w:rPr>
      </w:pPr>
    </w:p>
    <w:p w14:paraId="0BBF7F6A" w14:textId="77777777" w:rsidR="00FC7D48" w:rsidRDefault="00FC7D48">
      <w:pPr>
        <w:rPr>
          <w:rFonts w:ascii="Times New Roman" w:hAnsi="Times New Roman"/>
          <w:sz w:val="24"/>
          <w:szCs w:val="24"/>
        </w:rPr>
      </w:pPr>
    </w:p>
    <w:p w14:paraId="5DA94A6E" w14:textId="77777777" w:rsidR="0073724B" w:rsidRDefault="0073724B">
      <w:pPr>
        <w:rPr>
          <w:rFonts w:ascii="Times New Roman" w:hAnsi="Times New Roman"/>
          <w:sz w:val="24"/>
          <w:szCs w:val="24"/>
        </w:rPr>
      </w:pPr>
    </w:p>
    <w:p w14:paraId="0C013982" w14:textId="77777777" w:rsidR="0073724B" w:rsidRDefault="0073724B">
      <w:pPr>
        <w:rPr>
          <w:rFonts w:ascii="Times New Roman" w:hAnsi="Times New Roman"/>
          <w:sz w:val="24"/>
          <w:szCs w:val="24"/>
        </w:rPr>
      </w:pPr>
    </w:p>
    <w:p w14:paraId="198EACDB" w14:textId="77777777" w:rsidR="0073724B" w:rsidRDefault="0073724B">
      <w:pPr>
        <w:rPr>
          <w:rFonts w:ascii="Times New Roman" w:hAnsi="Times New Roman"/>
          <w:sz w:val="24"/>
          <w:szCs w:val="24"/>
        </w:rPr>
      </w:pPr>
    </w:p>
    <w:p w14:paraId="7878AF5E" w14:textId="77777777" w:rsidR="0073724B" w:rsidRDefault="0073724B">
      <w:pPr>
        <w:rPr>
          <w:rFonts w:ascii="Times New Roman" w:hAnsi="Times New Roman"/>
          <w:sz w:val="24"/>
          <w:szCs w:val="24"/>
        </w:rPr>
      </w:pPr>
    </w:p>
    <w:p w14:paraId="1ADF28E4" w14:textId="77777777" w:rsidR="00FC7D48" w:rsidRDefault="00FC7D48">
      <w:pPr>
        <w:rPr>
          <w:rFonts w:ascii="Times New Roman" w:hAnsi="Times New Roman"/>
          <w:sz w:val="24"/>
          <w:szCs w:val="24"/>
        </w:rPr>
      </w:pPr>
    </w:p>
    <w:p w14:paraId="0D877F53" w14:textId="4BD24C47" w:rsidR="00FC7D48" w:rsidRPr="00FC7D48" w:rsidRDefault="00FC7D48" w:rsidP="00FC7D48">
      <w:pPr>
        <w:jc w:val="center"/>
        <w:rPr>
          <w:rFonts w:ascii="Times New Roman" w:hAnsi="Times New Roman"/>
          <w:sz w:val="24"/>
          <w:szCs w:val="24"/>
        </w:rPr>
      </w:pPr>
      <w:r w:rsidRPr="00FC7D48">
        <w:rPr>
          <w:rFonts w:ascii="Times New Roman" w:hAnsi="Times New Roman"/>
          <w:sz w:val="24"/>
          <w:szCs w:val="24"/>
        </w:rPr>
        <w:lastRenderedPageBreak/>
        <w:t>IZVJEŠĆE O RADU SLUŽBE ZA MIKROBIOLOGIJU ZAVODA ZA JAVNO ZDRAVSTVO BJELOVARSKO BILOGORSKE ŽUPANIJE ZA 2024.god.</w:t>
      </w:r>
    </w:p>
    <w:p w14:paraId="222C3985" w14:textId="77777777" w:rsidR="00FC7D48" w:rsidRPr="00FC7D48" w:rsidRDefault="00FC7D48" w:rsidP="00FC7D48">
      <w:pPr>
        <w:rPr>
          <w:rFonts w:ascii="Times New Roman" w:hAnsi="Times New Roman"/>
          <w:b/>
          <w:bCs/>
          <w:sz w:val="24"/>
          <w:szCs w:val="24"/>
        </w:rPr>
      </w:pPr>
    </w:p>
    <w:p w14:paraId="15A756CC" w14:textId="77777777" w:rsidR="00FC7D48" w:rsidRPr="00FC7D48" w:rsidRDefault="00FC7D48" w:rsidP="00FC7D48">
      <w:pPr>
        <w:rPr>
          <w:rFonts w:ascii="Times New Roman" w:hAnsi="Times New Roman"/>
          <w:sz w:val="24"/>
          <w:szCs w:val="24"/>
        </w:rPr>
      </w:pPr>
    </w:p>
    <w:p w14:paraId="4FB97B6B" w14:textId="77777777" w:rsidR="00FC7D48" w:rsidRPr="00FC7D48" w:rsidRDefault="00FC7D48" w:rsidP="00FC7D48">
      <w:pPr>
        <w:rPr>
          <w:rFonts w:ascii="Times New Roman" w:hAnsi="Times New Roman"/>
          <w:sz w:val="24"/>
          <w:szCs w:val="24"/>
        </w:rPr>
      </w:pPr>
    </w:p>
    <w:p w14:paraId="19C09143"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1.Mikrobiološka dijagnostika</w:t>
      </w:r>
    </w:p>
    <w:p w14:paraId="0B918592"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U 2024 god. analizirano je 57286  uzoraka.</w:t>
      </w:r>
    </w:p>
    <w:p w14:paraId="68BDD76D"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Bakterioloških analiza po uzorcima: 11133 uzoraka stolica</w:t>
      </w:r>
    </w:p>
    <w:p w14:paraId="55FE62F0"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                                                                4137 uzoraka respiratornog trakta</w:t>
      </w:r>
    </w:p>
    <w:p w14:paraId="1B267213"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                                                                24610 uzoraka urogenitalnog trakta</w:t>
      </w:r>
    </w:p>
    <w:p w14:paraId="2CF2F10F"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                                                                1131 uzoraka rana</w:t>
      </w:r>
    </w:p>
    <w:p w14:paraId="7F16A217"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                                                                1989 </w:t>
      </w:r>
      <w:proofErr w:type="spellStart"/>
      <w:r w:rsidRPr="00FC7D48">
        <w:rPr>
          <w:rFonts w:ascii="Times New Roman" w:hAnsi="Times New Roman"/>
          <w:sz w:val="24"/>
          <w:szCs w:val="24"/>
        </w:rPr>
        <w:t>hemokultura</w:t>
      </w:r>
      <w:proofErr w:type="spellEnd"/>
    </w:p>
    <w:p w14:paraId="22553DCD"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                                                                16 likvora</w:t>
      </w:r>
    </w:p>
    <w:p w14:paraId="3B309540" w14:textId="77777777" w:rsidR="00FC7D48" w:rsidRPr="00FC7D48" w:rsidRDefault="00FC7D48" w:rsidP="00FC7D48">
      <w:pPr>
        <w:rPr>
          <w:rFonts w:ascii="Times New Roman" w:hAnsi="Times New Roman"/>
          <w:sz w:val="24"/>
          <w:szCs w:val="24"/>
        </w:rPr>
      </w:pPr>
      <w:proofErr w:type="spellStart"/>
      <w:r w:rsidRPr="00FC7D48">
        <w:rPr>
          <w:rFonts w:ascii="Times New Roman" w:hAnsi="Times New Roman"/>
          <w:sz w:val="24"/>
          <w:szCs w:val="24"/>
        </w:rPr>
        <w:t>Parazitoloških</w:t>
      </w:r>
      <w:proofErr w:type="spellEnd"/>
      <w:r w:rsidRPr="00FC7D48">
        <w:rPr>
          <w:rFonts w:ascii="Times New Roman" w:hAnsi="Times New Roman"/>
          <w:sz w:val="24"/>
          <w:szCs w:val="24"/>
        </w:rPr>
        <w:t xml:space="preserve"> analiza :7955</w:t>
      </w:r>
    </w:p>
    <w:p w14:paraId="51DA7F6E" w14:textId="77777777" w:rsidR="00FC7D48" w:rsidRPr="00FC7D48" w:rsidRDefault="00FC7D48" w:rsidP="00FC7D48">
      <w:pPr>
        <w:rPr>
          <w:rFonts w:ascii="Times New Roman" w:hAnsi="Times New Roman"/>
          <w:sz w:val="24"/>
          <w:szCs w:val="24"/>
        </w:rPr>
      </w:pPr>
      <w:proofErr w:type="spellStart"/>
      <w:r w:rsidRPr="00FC7D48">
        <w:rPr>
          <w:rFonts w:ascii="Times New Roman" w:hAnsi="Times New Roman"/>
          <w:sz w:val="24"/>
          <w:szCs w:val="24"/>
        </w:rPr>
        <w:t>Virusoloških</w:t>
      </w:r>
      <w:proofErr w:type="spellEnd"/>
      <w:r w:rsidRPr="00FC7D48">
        <w:rPr>
          <w:rFonts w:ascii="Times New Roman" w:hAnsi="Times New Roman"/>
          <w:sz w:val="24"/>
          <w:szCs w:val="24"/>
        </w:rPr>
        <w:t xml:space="preserve"> analiza: 2980</w:t>
      </w:r>
    </w:p>
    <w:p w14:paraId="46578E3B" w14:textId="77777777" w:rsidR="00FC7D48" w:rsidRPr="00FC7D48" w:rsidRDefault="00FC7D48" w:rsidP="00FC7D48">
      <w:pPr>
        <w:rPr>
          <w:rFonts w:ascii="Times New Roman" w:hAnsi="Times New Roman"/>
          <w:sz w:val="24"/>
          <w:szCs w:val="24"/>
        </w:rPr>
      </w:pPr>
      <w:proofErr w:type="spellStart"/>
      <w:r w:rsidRPr="00FC7D48">
        <w:rPr>
          <w:rFonts w:ascii="Times New Roman" w:hAnsi="Times New Roman"/>
          <w:sz w:val="24"/>
          <w:szCs w:val="24"/>
        </w:rPr>
        <w:t>Mikoloških</w:t>
      </w:r>
      <w:proofErr w:type="spellEnd"/>
      <w:r w:rsidRPr="00FC7D48">
        <w:rPr>
          <w:rFonts w:ascii="Times New Roman" w:hAnsi="Times New Roman"/>
          <w:sz w:val="24"/>
          <w:szCs w:val="24"/>
        </w:rPr>
        <w:t xml:space="preserve"> analiza: 1829</w:t>
      </w:r>
    </w:p>
    <w:p w14:paraId="27F83D29"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Molekularne dijagnostike: 2232 uzorka</w:t>
      </w:r>
    </w:p>
    <w:p w14:paraId="794F0B8F"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Serološke analize:129</w:t>
      </w:r>
    </w:p>
    <w:p w14:paraId="687B5998"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Od novosti u dijagnostici uveli smo:  </w:t>
      </w:r>
    </w:p>
    <w:p w14:paraId="5F2904BE" w14:textId="77777777" w:rsidR="00FC7D48" w:rsidRPr="00FC7D48" w:rsidRDefault="00FC7D48" w:rsidP="00FC7D48">
      <w:pPr>
        <w:pStyle w:val="Odlomakpopisa"/>
        <w:numPr>
          <w:ilvl w:val="0"/>
          <w:numId w:val="10"/>
        </w:numPr>
        <w:spacing w:after="160" w:line="259" w:lineRule="auto"/>
        <w:jc w:val="left"/>
        <w:rPr>
          <w:rFonts w:ascii="Times New Roman" w:hAnsi="Times New Roman"/>
          <w:sz w:val="24"/>
          <w:szCs w:val="24"/>
        </w:rPr>
      </w:pPr>
      <w:r w:rsidRPr="00FC7D48">
        <w:rPr>
          <w:rFonts w:ascii="Times New Roman" w:hAnsi="Times New Roman"/>
          <w:sz w:val="24"/>
          <w:szCs w:val="24"/>
        </w:rPr>
        <w:t xml:space="preserve">PCR na C. </w:t>
      </w:r>
      <w:proofErr w:type="spellStart"/>
      <w:r w:rsidRPr="00FC7D48">
        <w:rPr>
          <w:rFonts w:ascii="Times New Roman" w:hAnsi="Times New Roman"/>
          <w:sz w:val="24"/>
          <w:szCs w:val="24"/>
        </w:rPr>
        <w:t>trachomatis</w:t>
      </w:r>
      <w:proofErr w:type="spellEnd"/>
    </w:p>
    <w:p w14:paraId="43A7D5C6" w14:textId="77777777" w:rsidR="00FC7D48" w:rsidRPr="00FC7D48" w:rsidRDefault="00FC7D48" w:rsidP="00FC7D48">
      <w:pPr>
        <w:pStyle w:val="Odlomakpopisa"/>
        <w:numPr>
          <w:ilvl w:val="0"/>
          <w:numId w:val="10"/>
        </w:numPr>
        <w:spacing w:after="160" w:line="259" w:lineRule="auto"/>
        <w:jc w:val="left"/>
        <w:rPr>
          <w:rFonts w:ascii="Times New Roman" w:hAnsi="Times New Roman"/>
          <w:sz w:val="24"/>
          <w:szCs w:val="24"/>
        </w:rPr>
      </w:pPr>
      <w:r w:rsidRPr="00FC7D48">
        <w:rPr>
          <w:rFonts w:ascii="Times New Roman" w:hAnsi="Times New Roman"/>
          <w:sz w:val="24"/>
          <w:szCs w:val="24"/>
        </w:rPr>
        <w:t xml:space="preserve">M. </w:t>
      </w:r>
      <w:proofErr w:type="spellStart"/>
      <w:r w:rsidRPr="00FC7D48">
        <w:rPr>
          <w:rFonts w:ascii="Times New Roman" w:hAnsi="Times New Roman"/>
          <w:sz w:val="24"/>
          <w:szCs w:val="24"/>
        </w:rPr>
        <w:t>pneumoniae</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imunokromatografski</w:t>
      </w:r>
      <w:proofErr w:type="spellEnd"/>
      <w:r w:rsidRPr="00FC7D48">
        <w:rPr>
          <w:rFonts w:ascii="Times New Roman" w:hAnsi="Times New Roman"/>
          <w:sz w:val="24"/>
          <w:szCs w:val="24"/>
        </w:rPr>
        <w:t xml:space="preserve"> test</w:t>
      </w:r>
    </w:p>
    <w:p w14:paraId="18C0E439" w14:textId="77777777" w:rsidR="00FC7D48" w:rsidRPr="00FC7D48" w:rsidRDefault="00FC7D48" w:rsidP="00FC7D48">
      <w:pPr>
        <w:pStyle w:val="Odlomakpopisa"/>
        <w:numPr>
          <w:ilvl w:val="0"/>
          <w:numId w:val="10"/>
        </w:numPr>
        <w:spacing w:after="160" w:line="259" w:lineRule="auto"/>
        <w:jc w:val="left"/>
        <w:rPr>
          <w:rFonts w:ascii="Times New Roman" w:hAnsi="Times New Roman"/>
          <w:sz w:val="24"/>
          <w:szCs w:val="24"/>
        </w:rPr>
      </w:pPr>
      <w:r w:rsidRPr="00FC7D48">
        <w:rPr>
          <w:rFonts w:ascii="Times New Roman" w:hAnsi="Times New Roman"/>
          <w:sz w:val="24"/>
          <w:szCs w:val="24"/>
        </w:rPr>
        <w:t xml:space="preserve">S. </w:t>
      </w:r>
      <w:proofErr w:type="spellStart"/>
      <w:r w:rsidRPr="00FC7D48">
        <w:rPr>
          <w:rFonts w:ascii="Times New Roman" w:hAnsi="Times New Roman"/>
          <w:sz w:val="24"/>
          <w:szCs w:val="24"/>
        </w:rPr>
        <w:t>pneumoniae</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imunokromatografski</w:t>
      </w:r>
      <w:proofErr w:type="spellEnd"/>
      <w:r w:rsidRPr="00FC7D48">
        <w:rPr>
          <w:rFonts w:ascii="Times New Roman" w:hAnsi="Times New Roman"/>
          <w:sz w:val="24"/>
          <w:szCs w:val="24"/>
        </w:rPr>
        <w:t xml:space="preserve"> test</w:t>
      </w:r>
    </w:p>
    <w:p w14:paraId="3B0029A3" w14:textId="77777777" w:rsidR="00FC7D48" w:rsidRPr="00FC7D48" w:rsidRDefault="00FC7D48" w:rsidP="00FC7D48">
      <w:pPr>
        <w:pStyle w:val="Odlomakpopisa"/>
        <w:numPr>
          <w:ilvl w:val="0"/>
          <w:numId w:val="10"/>
        </w:numPr>
        <w:spacing w:after="160" w:line="259" w:lineRule="auto"/>
        <w:jc w:val="left"/>
        <w:rPr>
          <w:rFonts w:ascii="Times New Roman" w:hAnsi="Times New Roman"/>
          <w:sz w:val="24"/>
          <w:szCs w:val="24"/>
        </w:rPr>
      </w:pPr>
      <w:r w:rsidRPr="00FC7D48">
        <w:rPr>
          <w:rFonts w:ascii="Times New Roman" w:hAnsi="Times New Roman"/>
          <w:sz w:val="24"/>
          <w:szCs w:val="24"/>
        </w:rPr>
        <w:t xml:space="preserve">L. </w:t>
      </w:r>
      <w:proofErr w:type="spellStart"/>
      <w:r w:rsidRPr="00FC7D48">
        <w:rPr>
          <w:rFonts w:ascii="Times New Roman" w:hAnsi="Times New Roman"/>
          <w:sz w:val="24"/>
          <w:szCs w:val="24"/>
        </w:rPr>
        <w:t>pneumophilla</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imunokromatografski</w:t>
      </w:r>
      <w:proofErr w:type="spellEnd"/>
      <w:r w:rsidRPr="00FC7D48">
        <w:rPr>
          <w:rFonts w:ascii="Times New Roman" w:hAnsi="Times New Roman"/>
          <w:sz w:val="24"/>
          <w:szCs w:val="24"/>
        </w:rPr>
        <w:t xml:space="preserve"> test</w:t>
      </w:r>
    </w:p>
    <w:p w14:paraId="104A1E45" w14:textId="77777777" w:rsidR="00FC7D48" w:rsidRPr="00FC7D48" w:rsidRDefault="00FC7D48" w:rsidP="00FC7D48">
      <w:pPr>
        <w:pStyle w:val="Odlomakpopisa"/>
        <w:numPr>
          <w:ilvl w:val="0"/>
          <w:numId w:val="10"/>
        </w:numPr>
        <w:spacing w:after="160" w:line="259" w:lineRule="auto"/>
        <w:jc w:val="left"/>
        <w:rPr>
          <w:rFonts w:ascii="Times New Roman" w:hAnsi="Times New Roman"/>
          <w:sz w:val="24"/>
          <w:szCs w:val="24"/>
        </w:rPr>
      </w:pPr>
      <w:proofErr w:type="spellStart"/>
      <w:r w:rsidRPr="00FC7D48">
        <w:rPr>
          <w:rFonts w:ascii="Times New Roman" w:hAnsi="Times New Roman"/>
          <w:sz w:val="24"/>
          <w:szCs w:val="24"/>
        </w:rPr>
        <w:t>Cryptosporidium</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spp</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imunokromatografski</w:t>
      </w:r>
      <w:proofErr w:type="spellEnd"/>
      <w:r w:rsidRPr="00FC7D48">
        <w:rPr>
          <w:rFonts w:ascii="Times New Roman" w:hAnsi="Times New Roman"/>
          <w:sz w:val="24"/>
          <w:szCs w:val="24"/>
        </w:rPr>
        <w:t xml:space="preserve"> test</w:t>
      </w:r>
    </w:p>
    <w:p w14:paraId="0677FE8F"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Ova dijagnostika se odnosi na uzorke iz OB Anđelko </w:t>
      </w:r>
      <w:proofErr w:type="spellStart"/>
      <w:r w:rsidRPr="00FC7D48">
        <w:rPr>
          <w:rFonts w:ascii="Times New Roman" w:hAnsi="Times New Roman"/>
          <w:sz w:val="24"/>
          <w:szCs w:val="24"/>
        </w:rPr>
        <w:t>Višić</w:t>
      </w:r>
      <w:proofErr w:type="spellEnd"/>
      <w:r w:rsidRPr="00FC7D48">
        <w:rPr>
          <w:rFonts w:ascii="Times New Roman" w:hAnsi="Times New Roman"/>
          <w:sz w:val="24"/>
          <w:szCs w:val="24"/>
        </w:rPr>
        <w:t xml:space="preserve"> Bjelovar,  uzorke iz ambulanti obiteljske medicine, ginekologije i pedijatrije s područja naše Županije te uzorke upućene od Službe za  epidemiologiju našeg Zavoda.</w:t>
      </w:r>
    </w:p>
    <w:p w14:paraId="446D5DFC"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 </w:t>
      </w:r>
    </w:p>
    <w:p w14:paraId="32BB6291"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2.   Za potrebe dijagnostike unutar službe je  u 2024.god. pripremljeno hranjivih i dijagnostičkih podloga  1219 litara.</w:t>
      </w:r>
    </w:p>
    <w:p w14:paraId="6559D2B4" w14:textId="77777777" w:rsidR="00FC7D48" w:rsidRPr="00FC7D48" w:rsidRDefault="00FC7D48" w:rsidP="00FC7D48">
      <w:pPr>
        <w:rPr>
          <w:rFonts w:ascii="Times New Roman" w:hAnsi="Times New Roman"/>
          <w:sz w:val="24"/>
          <w:szCs w:val="24"/>
        </w:rPr>
      </w:pPr>
    </w:p>
    <w:p w14:paraId="41F51E6E"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3.Konzilijarne aktivnosti i suradnja s drugim djelatnostima</w:t>
      </w:r>
    </w:p>
    <w:p w14:paraId="739D3009"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-oko 500 konzilijarnih kontakata u smislu interpretacije nalaza i primjene empirijske, ciljane i profilaktičke antimikrobne terapije na bolničkoj i izvanbolničkoj razini</w:t>
      </w:r>
    </w:p>
    <w:p w14:paraId="7048AD72"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-suradnja sa OB Anđelko </w:t>
      </w:r>
      <w:proofErr w:type="spellStart"/>
      <w:r w:rsidRPr="00FC7D48">
        <w:rPr>
          <w:rFonts w:ascii="Times New Roman" w:hAnsi="Times New Roman"/>
          <w:sz w:val="24"/>
          <w:szCs w:val="24"/>
        </w:rPr>
        <w:t>Višić</w:t>
      </w:r>
      <w:proofErr w:type="spellEnd"/>
      <w:r w:rsidRPr="00FC7D48">
        <w:rPr>
          <w:rFonts w:ascii="Times New Roman" w:hAnsi="Times New Roman"/>
          <w:sz w:val="24"/>
          <w:szCs w:val="24"/>
        </w:rPr>
        <w:t xml:space="preserve"> Bjelovar na dnevnoj bazi i kroz Povjerenstvo za hospitalne infekcije u praćenju bolničkih infekcija te sa liječnicima obiteljske medicine u praćenju infekcija u stacionarnim ustanovama ,analize i savjetovanja o racionalnoj primjeni antibiotika i davane uputa o mjerama zaštite i prevencije bolničkih infekcija</w:t>
      </w:r>
    </w:p>
    <w:p w14:paraId="2F32E913"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-suradnja sa Službom za epidemiologijom u smislu detekcije </w:t>
      </w:r>
      <w:proofErr w:type="spellStart"/>
      <w:r w:rsidRPr="00FC7D48">
        <w:rPr>
          <w:rFonts w:ascii="Times New Roman" w:hAnsi="Times New Roman"/>
          <w:sz w:val="24"/>
          <w:szCs w:val="24"/>
        </w:rPr>
        <w:t>izolata</w:t>
      </w:r>
      <w:proofErr w:type="spellEnd"/>
      <w:r w:rsidRPr="00FC7D48">
        <w:rPr>
          <w:rFonts w:ascii="Times New Roman" w:hAnsi="Times New Roman"/>
          <w:sz w:val="24"/>
          <w:szCs w:val="24"/>
        </w:rPr>
        <w:t xml:space="preserve"> koji su od posebnog epidemiološkog značaja</w:t>
      </w:r>
    </w:p>
    <w:p w14:paraId="4F243EB7"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-suradnja sa Službom Javnog zdravstva u testiranju stolice na okultno testiranje: 2633 testova</w:t>
      </w:r>
    </w:p>
    <w:p w14:paraId="3C86D0E4" w14:textId="77777777" w:rsidR="00FC7D48" w:rsidRDefault="00FC7D48" w:rsidP="00FC7D48">
      <w:pPr>
        <w:rPr>
          <w:rFonts w:ascii="Times New Roman" w:hAnsi="Times New Roman"/>
          <w:sz w:val="24"/>
          <w:szCs w:val="24"/>
        </w:rPr>
      </w:pPr>
    </w:p>
    <w:p w14:paraId="6B2DA7C6" w14:textId="77777777" w:rsidR="00FC7D48" w:rsidRDefault="00FC7D48" w:rsidP="00FC7D48">
      <w:pPr>
        <w:rPr>
          <w:rFonts w:ascii="Times New Roman" w:hAnsi="Times New Roman"/>
          <w:sz w:val="24"/>
          <w:szCs w:val="24"/>
        </w:rPr>
      </w:pPr>
    </w:p>
    <w:p w14:paraId="420FB2C1" w14:textId="77777777" w:rsidR="00FC7D48" w:rsidRDefault="00FC7D48" w:rsidP="00FC7D48">
      <w:pPr>
        <w:rPr>
          <w:rFonts w:ascii="Times New Roman" w:hAnsi="Times New Roman"/>
          <w:sz w:val="24"/>
          <w:szCs w:val="24"/>
        </w:rPr>
      </w:pPr>
    </w:p>
    <w:p w14:paraId="503AAB52" w14:textId="77777777" w:rsidR="0073724B" w:rsidRPr="00FC7D48" w:rsidRDefault="0073724B" w:rsidP="00FC7D48">
      <w:pPr>
        <w:rPr>
          <w:rFonts w:ascii="Times New Roman" w:hAnsi="Times New Roman"/>
          <w:sz w:val="24"/>
          <w:szCs w:val="24"/>
        </w:rPr>
      </w:pPr>
    </w:p>
    <w:p w14:paraId="1B088F93"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lastRenderedPageBreak/>
        <w:t>4.Stručno obrazovne aktivnost</w:t>
      </w:r>
    </w:p>
    <w:p w14:paraId="3278BE97"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-izvođenje praktične nastave </w:t>
      </w:r>
      <w:proofErr w:type="spellStart"/>
      <w:r w:rsidRPr="00FC7D48">
        <w:rPr>
          <w:rFonts w:ascii="Times New Roman" w:hAnsi="Times New Roman"/>
          <w:sz w:val="24"/>
          <w:szCs w:val="24"/>
        </w:rPr>
        <w:t>tj</w:t>
      </w:r>
      <w:proofErr w:type="spellEnd"/>
      <w:r w:rsidRPr="00FC7D48">
        <w:rPr>
          <w:rFonts w:ascii="Times New Roman" w:hAnsi="Times New Roman"/>
          <w:sz w:val="24"/>
          <w:szCs w:val="24"/>
        </w:rPr>
        <w:t xml:space="preserve"> vježbi u mikrobiološkom laboratoriju za potrebe Studija sestrinstva pri Veleučilištu u Bjelovaru</w:t>
      </w:r>
    </w:p>
    <w:p w14:paraId="5D346592"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-provođenje obaveznog praktičnog dijela nastave za učenike laborantskog smjera Medicinske škole u Bjelovaru</w:t>
      </w:r>
    </w:p>
    <w:p w14:paraId="3E296D27"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-suradnja sa Gimnazijom Čazma za potrebe nastave iz biologije</w:t>
      </w:r>
    </w:p>
    <w:p w14:paraId="564D4636" w14:textId="77777777" w:rsidR="00FC7D48" w:rsidRPr="00FC7D48" w:rsidRDefault="00FC7D48" w:rsidP="00FC7D48">
      <w:pPr>
        <w:rPr>
          <w:rFonts w:ascii="Times New Roman" w:hAnsi="Times New Roman"/>
          <w:sz w:val="24"/>
          <w:szCs w:val="24"/>
        </w:rPr>
      </w:pPr>
    </w:p>
    <w:p w14:paraId="6D8B65AC"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5.Sudjelovanje u projektima u suradnji s drugim ustanovama</w:t>
      </w:r>
    </w:p>
    <w:p w14:paraId="17C87272"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-sudjelovanje u projektu praćenja rezistencije bakterija u okviru Odbora za praćenje rezistencije bakterija na antibiotike pri Akademiji medicinskih znanosti Republike Hrvatske, koja za svaku godinu izdaje publikaciju s obrađenim podacima za cijelu Hrvatsku</w:t>
      </w:r>
    </w:p>
    <w:p w14:paraId="7FDB35BC"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-konstantno praćenje te dostavljanje 237  </w:t>
      </w:r>
      <w:proofErr w:type="spellStart"/>
      <w:r w:rsidRPr="00FC7D48">
        <w:rPr>
          <w:rFonts w:ascii="Times New Roman" w:hAnsi="Times New Roman"/>
          <w:sz w:val="24"/>
          <w:szCs w:val="24"/>
        </w:rPr>
        <w:t>izolata</w:t>
      </w:r>
      <w:proofErr w:type="spellEnd"/>
      <w:r w:rsidRPr="00FC7D48">
        <w:rPr>
          <w:rFonts w:ascii="Times New Roman" w:hAnsi="Times New Roman"/>
          <w:sz w:val="24"/>
          <w:szCs w:val="24"/>
        </w:rPr>
        <w:t xml:space="preserve"> od posebnog značenja u smislu </w:t>
      </w:r>
      <w:proofErr w:type="spellStart"/>
      <w:r w:rsidRPr="00FC7D48">
        <w:rPr>
          <w:rFonts w:ascii="Times New Roman" w:hAnsi="Times New Roman"/>
          <w:sz w:val="24"/>
          <w:szCs w:val="24"/>
        </w:rPr>
        <w:t>multirezistentih</w:t>
      </w:r>
      <w:proofErr w:type="spellEnd"/>
      <w:r w:rsidRPr="00FC7D48">
        <w:rPr>
          <w:rFonts w:ascii="Times New Roman" w:hAnsi="Times New Roman"/>
          <w:sz w:val="24"/>
          <w:szCs w:val="24"/>
        </w:rPr>
        <w:t xml:space="preserve"> sojeva Referentnom centru Klinike za infektivne bolesti Zagreb NA RETESTIRANJE</w:t>
      </w:r>
    </w:p>
    <w:p w14:paraId="17A96197"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-u suradnji s Klinikom za infektivne bolesti Zagreb sudjelovanje u europskom projektu praćenja </w:t>
      </w:r>
      <w:proofErr w:type="spellStart"/>
      <w:r w:rsidRPr="00FC7D48">
        <w:rPr>
          <w:rFonts w:ascii="Times New Roman" w:hAnsi="Times New Roman"/>
          <w:sz w:val="24"/>
          <w:szCs w:val="24"/>
        </w:rPr>
        <w:t>izolata</w:t>
      </w:r>
      <w:proofErr w:type="spellEnd"/>
      <w:r w:rsidRPr="00FC7D48">
        <w:rPr>
          <w:rFonts w:ascii="Times New Roman" w:hAnsi="Times New Roman"/>
          <w:sz w:val="24"/>
          <w:szCs w:val="24"/>
        </w:rPr>
        <w:t xml:space="preserve">  iz primarno sterilnih uzoraka (EARS-Net)</w:t>
      </w:r>
    </w:p>
    <w:p w14:paraId="58118DBC"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-sudjelovali smo u vanjskoj kontroli </w:t>
      </w:r>
      <w:proofErr w:type="spellStart"/>
      <w:r w:rsidRPr="00FC7D48">
        <w:rPr>
          <w:rFonts w:ascii="Times New Roman" w:hAnsi="Times New Roman"/>
          <w:sz w:val="24"/>
          <w:szCs w:val="24"/>
        </w:rPr>
        <w:t>Danish</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Technical</w:t>
      </w:r>
      <w:proofErr w:type="spellEnd"/>
      <w:r w:rsidRPr="00FC7D48">
        <w:rPr>
          <w:rFonts w:ascii="Times New Roman" w:hAnsi="Times New Roman"/>
          <w:sz w:val="24"/>
          <w:szCs w:val="24"/>
        </w:rPr>
        <w:t xml:space="preserve"> University EARS-Net EQA </w:t>
      </w:r>
      <w:proofErr w:type="spellStart"/>
      <w:r w:rsidRPr="00FC7D48">
        <w:rPr>
          <w:rFonts w:ascii="Times New Roman" w:hAnsi="Times New Roman"/>
          <w:sz w:val="24"/>
          <w:szCs w:val="24"/>
        </w:rPr>
        <w:t>protocol</w:t>
      </w:r>
      <w:proofErr w:type="spellEnd"/>
    </w:p>
    <w:p w14:paraId="347741C2"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-sudjelovali smo u vanjskoj kontroli testiranja osjetljivosti na antibiotike  pri klinici za infektivne bolesti Zagreb-Referentni centar Ministarstva zdravstva</w:t>
      </w:r>
    </w:p>
    <w:p w14:paraId="5E228EDC"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-suradnja sa Odjelom za dijagnostiku crijevnih infekcija Hrvatskog zavoda za javno zdravstvo u </w:t>
      </w:r>
      <w:proofErr w:type="spellStart"/>
      <w:r w:rsidRPr="00FC7D48">
        <w:rPr>
          <w:rFonts w:ascii="Times New Roman" w:hAnsi="Times New Roman"/>
          <w:sz w:val="24"/>
          <w:szCs w:val="24"/>
        </w:rPr>
        <w:t>retestiranju</w:t>
      </w:r>
      <w:proofErr w:type="spellEnd"/>
      <w:r w:rsidRPr="00FC7D48">
        <w:rPr>
          <w:rFonts w:ascii="Times New Roman" w:hAnsi="Times New Roman"/>
          <w:sz w:val="24"/>
          <w:szCs w:val="24"/>
        </w:rPr>
        <w:t xml:space="preserve"> i verifikaciji </w:t>
      </w:r>
      <w:proofErr w:type="spellStart"/>
      <w:r w:rsidRPr="00FC7D48">
        <w:rPr>
          <w:rFonts w:ascii="Times New Roman" w:hAnsi="Times New Roman"/>
          <w:sz w:val="24"/>
          <w:szCs w:val="24"/>
        </w:rPr>
        <w:t>enteropatogenih</w:t>
      </w:r>
      <w:proofErr w:type="spellEnd"/>
      <w:r w:rsidRPr="00FC7D48">
        <w:rPr>
          <w:rFonts w:ascii="Times New Roman" w:hAnsi="Times New Roman"/>
          <w:sz w:val="24"/>
          <w:szCs w:val="24"/>
        </w:rPr>
        <w:t xml:space="preserve"> </w:t>
      </w:r>
      <w:proofErr w:type="spellStart"/>
      <w:r w:rsidRPr="00FC7D48">
        <w:rPr>
          <w:rFonts w:ascii="Times New Roman" w:hAnsi="Times New Roman"/>
          <w:sz w:val="24"/>
          <w:szCs w:val="24"/>
        </w:rPr>
        <w:t>ešerihija</w:t>
      </w:r>
      <w:proofErr w:type="spellEnd"/>
      <w:r w:rsidRPr="00FC7D48">
        <w:rPr>
          <w:rFonts w:ascii="Times New Roman" w:hAnsi="Times New Roman"/>
          <w:sz w:val="24"/>
          <w:szCs w:val="24"/>
        </w:rPr>
        <w:t xml:space="preserve"> </w:t>
      </w:r>
    </w:p>
    <w:p w14:paraId="221051F6" w14:textId="77777777" w:rsidR="00FC7D48" w:rsidRPr="00FC7D48" w:rsidRDefault="00FC7D48" w:rsidP="00FC7D48">
      <w:pPr>
        <w:rPr>
          <w:rFonts w:ascii="Times New Roman" w:hAnsi="Times New Roman"/>
          <w:sz w:val="24"/>
          <w:szCs w:val="24"/>
        </w:rPr>
      </w:pPr>
    </w:p>
    <w:p w14:paraId="67251CC9"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6.Promotivne aktivnosti</w:t>
      </w:r>
    </w:p>
    <w:p w14:paraId="15CE43BB" w14:textId="77777777" w:rsidR="00FC7D48" w:rsidRPr="00FC7D48" w:rsidRDefault="00FC7D48" w:rsidP="00FC7D48">
      <w:pPr>
        <w:rPr>
          <w:rFonts w:ascii="Times New Roman" w:hAnsi="Times New Roman"/>
          <w:sz w:val="24"/>
          <w:szCs w:val="24"/>
        </w:rPr>
      </w:pPr>
      <w:r w:rsidRPr="00FC7D48">
        <w:rPr>
          <w:rFonts w:ascii="Times New Roman" w:hAnsi="Times New Roman"/>
          <w:sz w:val="24"/>
          <w:szCs w:val="24"/>
        </w:rPr>
        <w:t xml:space="preserve">-teme od općeg interesa s tematikom iz mikrobiologije popratili prigodnim plakatima i objavama na Web stranicama zavoda </w:t>
      </w:r>
    </w:p>
    <w:p w14:paraId="25092850" w14:textId="77777777" w:rsidR="00FC7D48" w:rsidRDefault="00FC7D48" w:rsidP="00FC7D48"/>
    <w:p w14:paraId="6B5C548F" w14:textId="77777777" w:rsidR="00FC7D48" w:rsidRDefault="00FC7D48" w:rsidP="00FC7D48"/>
    <w:p w14:paraId="5024E770" w14:textId="77777777" w:rsidR="00FC7D48" w:rsidRDefault="00FC7D48" w:rsidP="00FC7D48"/>
    <w:p w14:paraId="22A086B3" w14:textId="77777777" w:rsidR="00FC7D48" w:rsidRDefault="00FC7D48">
      <w:pPr>
        <w:rPr>
          <w:rFonts w:ascii="Times New Roman" w:hAnsi="Times New Roman"/>
          <w:sz w:val="24"/>
          <w:szCs w:val="24"/>
        </w:rPr>
      </w:pPr>
    </w:p>
    <w:p w14:paraId="6800BDF4" w14:textId="77777777" w:rsidR="008C01A9" w:rsidRDefault="008C01A9">
      <w:pPr>
        <w:rPr>
          <w:rFonts w:ascii="Times New Roman" w:hAnsi="Times New Roman"/>
          <w:sz w:val="24"/>
          <w:szCs w:val="24"/>
        </w:rPr>
      </w:pPr>
    </w:p>
    <w:p w14:paraId="0A36B87D" w14:textId="77777777" w:rsidR="008C01A9" w:rsidRDefault="008C01A9">
      <w:pPr>
        <w:rPr>
          <w:rFonts w:ascii="Times New Roman" w:hAnsi="Times New Roman"/>
          <w:sz w:val="24"/>
          <w:szCs w:val="24"/>
        </w:rPr>
      </w:pPr>
    </w:p>
    <w:p w14:paraId="50A59C31" w14:textId="77777777" w:rsidR="008C01A9" w:rsidRDefault="008C01A9">
      <w:pPr>
        <w:rPr>
          <w:rFonts w:ascii="Times New Roman" w:hAnsi="Times New Roman"/>
          <w:sz w:val="24"/>
          <w:szCs w:val="24"/>
        </w:rPr>
      </w:pPr>
    </w:p>
    <w:p w14:paraId="6AC6B051" w14:textId="77777777" w:rsidR="008C01A9" w:rsidRDefault="008C01A9">
      <w:pPr>
        <w:rPr>
          <w:rFonts w:ascii="Times New Roman" w:hAnsi="Times New Roman"/>
          <w:sz w:val="24"/>
          <w:szCs w:val="24"/>
        </w:rPr>
      </w:pPr>
    </w:p>
    <w:p w14:paraId="02BF6C61" w14:textId="77777777" w:rsidR="008C01A9" w:rsidRDefault="008C01A9">
      <w:pPr>
        <w:rPr>
          <w:rFonts w:ascii="Times New Roman" w:hAnsi="Times New Roman"/>
          <w:sz w:val="24"/>
          <w:szCs w:val="24"/>
        </w:rPr>
      </w:pPr>
    </w:p>
    <w:p w14:paraId="0E6171A2" w14:textId="77777777" w:rsidR="008C01A9" w:rsidRDefault="008C01A9">
      <w:pPr>
        <w:rPr>
          <w:rFonts w:ascii="Times New Roman" w:hAnsi="Times New Roman"/>
          <w:sz w:val="24"/>
          <w:szCs w:val="24"/>
        </w:rPr>
      </w:pPr>
    </w:p>
    <w:p w14:paraId="7D95A297" w14:textId="77777777" w:rsidR="008C01A9" w:rsidRDefault="008C01A9">
      <w:pPr>
        <w:rPr>
          <w:rFonts w:ascii="Times New Roman" w:hAnsi="Times New Roman"/>
          <w:sz w:val="24"/>
          <w:szCs w:val="24"/>
        </w:rPr>
      </w:pPr>
    </w:p>
    <w:p w14:paraId="31DD218B" w14:textId="77777777" w:rsidR="008C01A9" w:rsidRDefault="008C01A9">
      <w:pPr>
        <w:rPr>
          <w:rFonts w:ascii="Times New Roman" w:hAnsi="Times New Roman"/>
          <w:sz w:val="24"/>
          <w:szCs w:val="24"/>
        </w:rPr>
      </w:pPr>
    </w:p>
    <w:p w14:paraId="7E22C888" w14:textId="77777777" w:rsidR="008C01A9" w:rsidRDefault="008C01A9">
      <w:pPr>
        <w:rPr>
          <w:rFonts w:ascii="Times New Roman" w:hAnsi="Times New Roman"/>
          <w:sz w:val="24"/>
          <w:szCs w:val="24"/>
        </w:rPr>
      </w:pPr>
    </w:p>
    <w:p w14:paraId="56F55632" w14:textId="77777777" w:rsidR="008C01A9" w:rsidRDefault="008C01A9">
      <w:pPr>
        <w:rPr>
          <w:rFonts w:ascii="Times New Roman" w:hAnsi="Times New Roman"/>
          <w:sz w:val="24"/>
          <w:szCs w:val="24"/>
        </w:rPr>
      </w:pPr>
    </w:p>
    <w:p w14:paraId="0BDB2548" w14:textId="77777777" w:rsidR="008C01A9" w:rsidRDefault="008C01A9">
      <w:pPr>
        <w:rPr>
          <w:rFonts w:ascii="Times New Roman" w:hAnsi="Times New Roman"/>
          <w:sz w:val="24"/>
          <w:szCs w:val="24"/>
        </w:rPr>
      </w:pPr>
    </w:p>
    <w:p w14:paraId="266E0E11" w14:textId="77777777" w:rsidR="008C01A9" w:rsidRDefault="008C01A9">
      <w:pPr>
        <w:rPr>
          <w:rFonts w:ascii="Times New Roman" w:hAnsi="Times New Roman"/>
          <w:sz w:val="24"/>
          <w:szCs w:val="24"/>
        </w:rPr>
      </w:pPr>
    </w:p>
    <w:p w14:paraId="3DA2D514" w14:textId="77777777" w:rsidR="00D91671" w:rsidRDefault="00D91671">
      <w:pPr>
        <w:rPr>
          <w:rFonts w:ascii="Times New Roman" w:hAnsi="Times New Roman"/>
          <w:sz w:val="24"/>
          <w:szCs w:val="24"/>
        </w:rPr>
      </w:pPr>
    </w:p>
    <w:p w14:paraId="51D24797" w14:textId="77777777" w:rsidR="00D91671" w:rsidRDefault="00D91671">
      <w:pPr>
        <w:rPr>
          <w:rFonts w:ascii="Times New Roman" w:hAnsi="Times New Roman"/>
          <w:sz w:val="24"/>
          <w:szCs w:val="24"/>
        </w:rPr>
      </w:pPr>
    </w:p>
    <w:p w14:paraId="332C927F" w14:textId="77777777" w:rsidR="00D91671" w:rsidRDefault="00D91671">
      <w:pPr>
        <w:rPr>
          <w:rFonts w:ascii="Times New Roman" w:hAnsi="Times New Roman"/>
          <w:sz w:val="24"/>
          <w:szCs w:val="24"/>
        </w:rPr>
      </w:pPr>
    </w:p>
    <w:p w14:paraId="3526854B" w14:textId="77777777" w:rsidR="00D91671" w:rsidRDefault="00D91671">
      <w:pPr>
        <w:rPr>
          <w:rFonts w:ascii="Times New Roman" w:hAnsi="Times New Roman"/>
          <w:sz w:val="24"/>
          <w:szCs w:val="24"/>
        </w:rPr>
      </w:pPr>
    </w:p>
    <w:p w14:paraId="6E1A1BED" w14:textId="77777777" w:rsidR="008C01A9" w:rsidRDefault="008C01A9">
      <w:pPr>
        <w:rPr>
          <w:rFonts w:ascii="Times New Roman" w:hAnsi="Times New Roman"/>
          <w:sz w:val="24"/>
          <w:szCs w:val="24"/>
        </w:rPr>
      </w:pPr>
    </w:p>
    <w:p w14:paraId="5B188209" w14:textId="77777777" w:rsidR="008C01A9" w:rsidRPr="008C01A9" w:rsidRDefault="008C01A9" w:rsidP="008C01A9">
      <w:pPr>
        <w:jc w:val="center"/>
        <w:rPr>
          <w:rFonts w:ascii="Times New Roman" w:hAnsi="Times New Roman"/>
          <w:bCs/>
          <w:sz w:val="24"/>
          <w:szCs w:val="24"/>
        </w:rPr>
      </w:pPr>
      <w:r w:rsidRPr="008C01A9">
        <w:rPr>
          <w:rFonts w:ascii="Times New Roman" w:hAnsi="Times New Roman"/>
          <w:bCs/>
          <w:sz w:val="24"/>
          <w:szCs w:val="24"/>
        </w:rPr>
        <w:lastRenderedPageBreak/>
        <w:t>IZVJEŠĆE O RADU SLUŽBE ZA EPIDEMIOLOGIJU</w:t>
      </w:r>
    </w:p>
    <w:p w14:paraId="56416919" w14:textId="77777777" w:rsidR="008C01A9" w:rsidRPr="008C01A9" w:rsidRDefault="008C01A9" w:rsidP="008C01A9">
      <w:pPr>
        <w:jc w:val="center"/>
        <w:rPr>
          <w:rFonts w:ascii="Times New Roman" w:hAnsi="Times New Roman"/>
          <w:bCs/>
          <w:sz w:val="24"/>
          <w:szCs w:val="24"/>
        </w:rPr>
      </w:pPr>
      <w:r w:rsidRPr="008C01A9">
        <w:rPr>
          <w:rFonts w:ascii="Times New Roman" w:hAnsi="Times New Roman"/>
          <w:bCs/>
          <w:sz w:val="24"/>
          <w:szCs w:val="24"/>
        </w:rPr>
        <w:t>ZAVODA ZA JAVNO ZDRAVSTVO BJELOVARSKO-BILOGORSKE ŽUPANIJE</w:t>
      </w:r>
    </w:p>
    <w:p w14:paraId="2669D3BA" w14:textId="77777777" w:rsidR="008C01A9" w:rsidRPr="008C01A9" w:rsidRDefault="008C01A9" w:rsidP="008C01A9">
      <w:pPr>
        <w:jc w:val="center"/>
        <w:rPr>
          <w:rFonts w:ascii="Times New Roman" w:hAnsi="Times New Roman"/>
          <w:b/>
          <w:sz w:val="24"/>
          <w:szCs w:val="24"/>
        </w:rPr>
      </w:pPr>
      <w:r w:rsidRPr="008C01A9">
        <w:rPr>
          <w:rFonts w:ascii="Times New Roman" w:hAnsi="Times New Roman"/>
          <w:bCs/>
          <w:sz w:val="24"/>
          <w:szCs w:val="24"/>
        </w:rPr>
        <w:t>ZA 2024. GODINU</w:t>
      </w:r>
    </w:p>
    <w:p w14:paraId="44EC52C6" w14:textId="77777777" w:rsidR="008C01A9" w:rsidRPr="008C01A9" w:rsidRDefault="008C01A9" w:rsidP="008C01A9">
      <w:pPr>
        <w:rPr>
          <w:rFonts w:ascii="Times New Roman" w:hAnsi="Times New Roman"/>
          <w:sz w:val="24"/>
          <w:szCs w:val="24"/>
        </w:rPr>
      </w:pPr>
    </w:p>
    <w:p w14:paraId="3930455B"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U 2024. godini u Službi za epidemiologiju redovito su obavljeni slijedeći poslovi:</w:t>
      </w:r>
    </w:p>
    <w:p w14:paraId="0BE17C38" w14:textId="77777777" w:rsidR="008C01A9" w:rsidRPr="008C01A9" w:rsidRDefault="008C01A9" w:rsidP="008C01A9">
      <w:pPr>
        <w:rPr>
          <w:rFonts w:ascii="Times New Roman" w:hAnsi="Times New Roman"/>
          <w:b/>
          <w:sz w:val="24"/>
          <w:szCs w:val="24"/>
        </w:rPr>
      </w:pPr>
    </w:p>
    <w:p w14:paraId="646720BF"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1. Epidemiološko praćenje – nadzor nad zaraznim bolestima</w:t>
      </w:r>
    </w:p>
    <w:p w14:paraId="63602643" w14:textId="77777777" w:rsidR="008C01A9" w:rsidRPr="008C01A9" w:rsidRDefault="008C01A9" w:rsidP="008C01A9">
      <w:pPr>
        <w:numPr>
          <w:ilvl w:val="0"/>
          <w:numId w:val="11"/>
        </w:numPr>
        <w:rPr>
          <w:rFonts w:ascii="Times New Roman" w:hAnsi="Times New Roman"/>
          <w:sz w:val="24"/>
          <w:szCs w:val="24"/>
        </w:rPr>
      </w:pPr>
      <w:r w:rsidRPr="008C01A9">
        <w:rPr>
          <w:rFonts w:ascii="Times New Roman" w:hAnsi="Times New Roman"/>
          <w:sz w:val="24"/>
          <w:szCs w:val="24"/>
        </w:rPr>
        <w:t xml:space="preserve">prikupljanje,  prijavljivanje i kontrola prijava zaraznih bolesti - 2663 prijave oboljelih i 3 prijave umrlih, od toga 1 smrt od </w:t>
      </w:r>
      <w:proofErr w:type="spellStart"/>
      <w:r w:rsidRPr="008C01A9">
        <w:rPr>
          <w:rFonts w:ascii="Times New Roman" w:hAnsi="Times New Roman"/>
          <w:sz w:val="24"/>
          <w:szCs w:val="24"/>
        </w:rPr>
        <w:t>listerioze</w:t>
      </w:r>
      <w:proofErr w:type="spellEnd"/>
      <w:r w:rsidRPr="008C01A9">
        <w:rPr>
          <w:rFonts w:ascii="Times New Roman" w:hAnsi="Times New Roman"/>
          <w:sz w:val="24"/>
          <w:szCs w:val="24"/>
        </w:rPr>
        <w:t xml:space="preserve">, 1 od </w:t>
      </w:r>
      <w:proofErr w:type="spellStart"/>
      <w:r w:rsidRPr="008C01A9">
        <w:rPr>
          <w:rFonts w:ascii="Times New Roman" w:hAnsi="Times New Roman"/>
          <w:sz w:val="24"/>
          <w:szCs w:val="24"/>
        </w:rPr>
        <w:t>enterocolitisa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Clostridium</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difficile</w:t>
      </w:r>
      <w:proofErr w:type="spellEnd"/>
      <w:r w:rsidRPr="008C01A9">
        <w:rPr>
          <w:rFonts w:ascii="Times New Roman" w:hAnsi="Times New Roman"/>
          <w:sz w:val="24"/>
          <w:szCs w:val="24"/>
        </w:rPr>
        <w:t xml:space="preserve"> i 1 od bakterijske sepse </w:t>
      </w:r>
      <w:proofErr w:type="spellStart"/>
      <w:r w:rsidRPr="008C01A9">
        <w:rPr>
          <w:rFonts w:ascii="Times New Roman" w:hAnsi="Times New Roman"/>
          <w:sz w:val="24"/>
          <w:szCs w:val="24"/>
        </w:rPr>
        <w:t>Staphylococcus</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epidermidis</w:t>
      </w:r>
      <w:proofErr w:type="spellEnd"/>
      <w:r w:rsidRPr="008C01A9">
        <w:rPr>
          <w:rFonts w:ascii="Times New Roman" w:hAnsi="Times New Roman"/>
          <w:sz w:val="24"/>
          <w:szCs w:val="24"/>
        </w:rPr>
        <w:t xml:space="preserve"> (tbl.1.)</w:t>
      </w:r>
    </w:p>
    <w:p w14:paraId="7AA8C13C" w14:textId="77777777" w:rsidR="008C01A9" w:rsidRPr="008C01A9" w:rsidRDefault="008C01A9" w:rsidP="008C01A9">
      <w:pPr>
        <w:ind w:left="720"/>
        <w:rPr>
          <w:rFonts w:ascii="Times New Roman" w:hAnsi="Times New Roman"/>
          <w:b/>
          <w:sz w:val="24"/>
          <w:szCs w:val="24"/>
        </w:rPr>
      </w:pPr>
      <w:proofErr w:type="spellStart"/>
      <w:r w:rsidRPr="008C01A9">
        <w:rPr>
          <w:rFonts w:ascii="Times New Roman" w:hAnsi="Times New Roman"/>
          <w:b/>
          <w:sz w:val="24"/>
          <w:szCs w:val="24"/>
        </w:rPr>
        <w:t>Tbl</w:t>
      </w:r>
      <w:proofErr w:type="spellEnd"/>
      <w:r w:rsidRPr="008C01A9">
        <w:rPr>
          <w:rFonts w:ascii="Times New Roman" w:hAnsi="Times New Roman"/>
          <w:b/>
          <w:sz w:val="24"/>
          <w:szCs w:val="24"/>
        </w:rPr>
        <w:t>. 1. Prijave zaraznih bolesti po ispostavama – broj oboljelih/umrlih</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40"/>
        <w:gridCol w:w="1361"/>
        <w:gridCol w:w="1378"/>
        <w:gridCol w:w="1388"/>
        <w:gridCol w:w="1359"/>
      </w:tblGrid>
      <w:tr w:rsidR="008C01A9" w:rsidRPr="008C01A9" w14:paraId="257805B5" w14:textId="77777777" w:rsidTr="00094EF5">
        <w:trPr>
          <w:trHeight w:val="324"/>
        </w:trPr>
        <w:tc>
          <w:tcPr>
            <w:tcW w:w="1363" w:type="dxa"/>
            <w:shd w:val="clear" w:color="auto" w:fill="BFBFBF"/>
          </w:tcPr>
          <w:p w14:paraId="370A2664"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Bjelovar</w:t>
            </w:r>
          </w:p>
        </w:tc>
        <w:tc>
          <w:tcPr>
            <w:tcW w:w="1340" w:type="dxa"/>
            <w:shd w:val="clear" w:color="auto" w:fill="BFBFBF"/>
          </w:tcPr>
          <w:p w14:paraId="1B6F8D17"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Čazma</w:t>
            </w:r>
          </w:p>
        </w:tc>
        <w:tc>
          <w:tcPr>
            <w:tcW w:w="1361" w:type="dxa"/>
            <w:shd w:val="clear" w:color="auto" w:fill="BFBFBF"/>
          </w:tcPr>
          <w:p w14:paraId="21847F21"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Daruvar</w:t>
            </w:r>
          </w:p>
        </w:tc>
        <w:tc>
          <w:tcPr>
            <w:tcW w:w="1378" w:type="dxa"/>
            <w:shd w:val="clear" w:color="auto" w:fill="BFBFBF"/>
          </w:tcPr>
          <w:p w14:paraId="730DCB4F"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Garešnica</w:t>
            </w:r>
          </w:p>
        </w:tc>
        <w:tc>
          <w:tcPr>
            <w:tcW w:w="1388" w:type="dxa"/>
            <w:shd w:val="clear" w:color="auto" w:fill="BFBFBF"/>
          </w:tcPr>
          <w:p w14:paraId="733D89FC"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Grubišno Polje</w:t>
            </w:r>
          </w:p>
        </w:tc>
        <w:tc>
          <w:tcPr>
            <w:tcW w:w="1359" w:type="dxa"/>
            <w:shd w:val="clear" w:color="auto" w:fill="BFBFBF"/>
          </w:tcPr>
          <w:p w14:paraId="1AE38528"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Ukupno</w:t>
            </w:r>
          </w:p>
        </w:tc>
      </w:tr>
      <w:tr w:rsidR="008C01A9" w:rsidRPr="008C01A9" w14:paraId="56EA6A43" w14:textId="77777777" w:rsidTr="00094EF5">
        <w:trPr>
          <w:trHeight w:val="373"/>
        </w:trPr>
        <w:tc>
          <w:tcPr>
            <w:tcW w:w="1363" w:type="dxa"/>
          </w:tcPr>
          <w:p w14:paraId="087FB0BF"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1374/1</w:t>
            </w:r>
          </w:p>
        </w:tc>
        <w:tc>
          <w:tcPr>
            <w:tcW w:w="1340" w:type="dxa"/>
          </w:tcPr>
          <w:p w14:paraId="25AC4783"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274/1</w:t>
            </w:r>
          </w:p>
        </w:tc>
        <w:tc>
          <w:tcPr>
            <w:tcW w:w="1361" w:type="dxa"/>
          </w:tcPr>
          <w:p w14:paraId="5D4021F0"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538/1</w:t>
            </w:r>
          </w:p>
        </w:tc>
        <w:tc>
          <w:tcPr>
            <w:tcW w:w="1378" w:type="dxa"/>
          </w:tcPr>
          <w:p w14:paraId="0062DA9E"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205/0</w:t>
            </w:r>
          </w:p>
        </w:tc>
        <w:tc>
          <w:tcPr>
            <w:tcW w:w="1388" w:type="dxa"/>
          </w:tcPr>
          <w:p w14:paraId="6B699E7C"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272/0</w:t>
            </w:r>
          </w:p>
        </w:tc>
        <w:tc>
          <w:tcPr>
            <w:tcW w:w="1359" w:type="dxa"/>
          </w:tcPr>
          <w:p w14:paraId="4DF1F901"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2663/3</w:t>
            </w:r>
          </w:p>
        </w:tc>
      </w:tr>
    </w:tbl>
    <w:p w14:paraId="79FB7071" w14:textId="77777777" w:rsidR="008C01A9" w:rsidRPr="008C01A9" w:rsidRDefault="008C01A9" w:rsidP="008C01A9">
      <w:pPr>
        <w:numPr>
          <w:ilvl w:val="0"/>
          <w:numId w:val="11"/>
        </w:numPr>
        <w:rPr>
          <w:rFonts w:ascii="Times New Roman" w:hAnsi="Times New Roman"/>
          <w:sz w:val="24"/>
          <w:szCs w:val="24"/>
        </w:rPr>
      </w:pPr>
      <w:r w:rsidRPr="008C01A9">
        <w:rPr>
          <w:rFonts w:ascii="Times New Roman" w:hAnsi="Times New Roman"/>
          <w:sz w:val="24"/>
          <w:szCs w:val="24"/>
        </w:rPr>
        <w:t>prikupljanje i kontrola tjednih prijava oboljelih od gripe (ukupno oboljelo 582, umrlih 0 kroz 33 tjedna praćenja – u tijeku izrade izvješća praćenje za sezonu 2024/2025 još traje)</w:t>
      </w:r>
    </w:p>
    <w:p w14:paraId="3E1592AA" w14:textId="77777777" w:rsidR="008C01A9" w:rsidRPr="008C01A9" w:rsidRDefault="008C01A9" w:rsidP="008C01A9">
      <w:pPr>
        <w:numPr>
          <w:ilvl w:val="0"/>
          <w:numId w:val="11"/>
        </w:numPr>
        <w:rPr>
          <w:rFonts w:ascii="Times New Roman" w:hAnsi="Times New Roman"/>
          <w:sz w:val="24"/>
          <w:szCs w:val="24"/>
        </w:rPr>
      </w:pPr>
      <w:r w:rsidRPr="008C01A9">
        <w:rPr>
          <w:rFonts w:ascii="Times New Roman" w:hAnsi="Times New Roman"/>
          <w:sz w:val="24"/>
          <w:szCs w:val="24"/>
        </w:rPr>
        <w:t>praćenje rizika od zoonoza u kontaktu s veterinarskim službama – 2 dojava/anketa (od toga 0 izvida)</w:t>
      </w:r>
    </w:p>
    <w:p w14:paraId="5CA86816" w14:textId="77777777" w:rsidR="008C01A9" w:rsidRPr="008C01A9" w:rsidRDefault="008C01A9" w:rsidP="008C01A9">
      <w:pPr>
        <w:numPr>
          <w:ilvl w:val="0"/>
          <w:numId w:val="11"/>
        </w:numPr>
        <w:rPr>
          <w:rFonts w:ascii="Times New Roman" w:hAnsi="Times New Roman"/>
          <w:sz w:val="24"/>
          <w:szCs w:val="24"/>
        </w:rPr>
      </w:pPr>
      <w:r w:rsidRPr="008C01A9">
        <w:rPr>
          <w:rFonts w:ascii="Times New Roman" w:hAnsi="Times New Roman"/>
          <w:sz w:val="24"/>
          <w:szCs w:val="24"/>
        </w:rPr>
        <w:t>epidemiološke ankete – ukupno 792</w:t>
      </w:r>
    </w:p>
    <w:p w14:paraId="43ADF626" w14:textId="77777777" w:rsidR="008C01A9" w:rsidRPr="008C01A9" w:rsidRDefault="008C01A9" w:rsidP="008C01A9">
      <w:pPr>
        <w:numPr>
          <w:ilvl w:val="0"/>
          <w:numId w:val="11"/>
        </w:numPr>
        <w:rPr>
          <w:rFonts w:ascii="Times New Roman" w:hAnsi="Times New Roman"/>
          <w:sz w:val="24"/>
          <w:szCs w:val="24"/>
        </w:rPr>
      </w:pPr>
      <w:r w:rsidRPr="008C01A9">
        <w:rPr>
          <w:rFonts w:ascii="Times New Roman" w:hAnsi="Times New Roman"/>
          <w:sz w:val="24"/>
          <w:szCs w:val="24"/>
        </w:rPr>
        <w:t>epidemiološki izvidi – ukupno 3</w:t>
      </w:r>
      <w:bookmarkStart w:id="1" w:name="_Hlk128388442"/>
      <w:r w:rsidRPr="008C01A9">
        <w:rPr>
          <w:rFonts w:ascii="Times New Roman" w:hAnsi="Times New Roman"/>
          <w:sz w:val="24"/>
          <w:szCs w:val="24"/>
        </w:rPr>
        <w:t>8 (tbl.2)</w:t>
      </w:r>
    </w:p>
    <w:p w14:paraId="03C8E7B3" w14:textId="77777777" w:rsidR="008C01A9" w:rsidRPr="008C01A9" w:rsidRDefault="008C01A9" w:rsidP="008C01A9">
      <w:pPr>
        <w:ind w:firstLine="708"/>
        <w:rPr>
          <w:rFonts w:ascii="Times New Roman" w:hAnsi="Times New Roman"/>
          <w:b/>
          <w:sz w:val="24"/>
          <w:szCs w:val="24"/>
        </w:rPr>
      </w:pPr>
      <w:proofErr w:type="spellStart"/>
      <w:r w:rsidRPr="008C01A9">
        <w:rPr>
          <w:rFonts w:ascii="Times New Roman" w:hAnsi="Times New Roman"/>
          <w:b/>
          <w:sz w:val="24"/>
          <w:szCs w:val="24"/>
        </w:rPr>
        <w:t>Tbl</w:t>
      </w:r>
      <w:proofErr w:type="spellEnd"/>
      <w:r w:rsidRPr="008C01A9">
        <w:rPr>
          <w:rFonts w:ascii="Times New Roman" w:hAnsi="Times New Roman"/>
          <w:b/>
          <w:sz w:val="24"/>
          <w:szCs w:val="24"/>
        </w:rPr>
        <w:t xml:space="preserve">. 2. Epidemiološki izvidi po dijagnozama i/ili rizicima </w:t>
      </w:r>
    </w:p>
    <w:p w14:paraId="4D6D73FA" w14:textId="77777777" w:rsidR="008C01A9" w:rsidRPr="008C01A9" w:rsidRDefault="008C01A9" w:rsidP="008C01A9">
      <w:pPr>
        <w:ind w:left="708"/>
        <w:rPr>
          <w:rFonts w:ascii="Times New Roman" w:hAnsi="Times New Roman"/>
          <w:b/>
          <w:sz w:val="24"/>
          <w:szCs w:val="24"/>
        </w:rPr>
      </w:pPr>
      <w:r w:rsidRPr="008C01A9">
        <w:rPr>
          <w:rFonts w:ascii="Times New Roman" w:hAnsi="Times New Roman"/>
          <w:b/>
          <w:sz w:val="24"/>
          <w:szCs w:val="24"/>
        </w:rPr>
        <w:t>(*nisu svi izvidi vezani uz prijave zaraznih bolesti, na neke se ide i više puta, kod nekih se isključi dijagnoza izvidom ili nakon…)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1278"/>
      </w:tblGrid>
      <w:tr w:rsidR="008C01A9" w:rsidRPr="008C01A9" w14:paraId="602691F6" w14:textId="77777777" w:rsidTr="00094EF5">
        <w:tc>
          <w:tcPr>
            <w:tcW w:w="4348" w:type="dxa"/>
            <w:shd w:val="clear" w:color="auto" w:fill="BFBFBF"/>
          </w:tcPr>
          <w:p w14:paraId="7B070F44"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Dijagnoza</w:t>
            </w:r>
          </w:p>
        </w:tc>
        <w:tc>
          <w:tcPr>
            <w:tcW w:w="1278" w:type="dxa"/>
            <w:shd w:val="clear" w:color="auto" w:fill="BFBFBF"/>
          </w:tcPr>
          <w:p w14:paraId="58E18E8D"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Broj izvida</w:t>
            </w:r>
          </w:p>
        </w:tc>
      </w:tr>
      <w:tr w:rsidR="008C01A9" w:rsidRPr="008C01A9" w14:paraId="50065358" w14:textId="77777777" w:rsidTr="00094EF5">
        <w:tc>
          <w:tcPr>
            <w:tcW w:w="4348" w:type="dxa"/>
          </w:tcPr>
          <w:p w14:paraId="42BA62EF"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Helmintijaza</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Ascaris</w:t>
            </w:r>
            <w:proofErr w:type="spellEnd"/>
            <w:r w:rsidRPr="008C01A9">
              <w:rPr>
                <w:rFonts w:ascii="Times New Roman" w:hAnsi="Times New Roman"/>
                <w:b/>
                <w:sz w:val="24"/>
                <w:szCs w:val="24"/>
              </w:rPr>
              <w:t>)</w:t>
            </w:r>
          </w:p>
        </w:tc>
        <w:tc>
          <w:tcPr>
            <w:tcW w:w="1278" w:type="dxa"/>
          </w:tcPr>
          <w:p w14:paraId="03723921"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w:t>
            </w:r>
          </w:p>
        </w:tc>
      </w:tr>
      <w:tr w:rsidR="008C01A9" w:rsidRPr="008C01A9" w14:paraId="47BD34A9" w14:textId="77777777" w:rsidTr="00094EF5">
        <w:tc>
          <w:tcPr>
            <w:tcW w:w="4348" w:type="dxa"/>
          </w:tcPr>
          <w:p w14:paraId="1DB84531"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Helmintijaza</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Strongyloides</w:t>
            </w:r>
            <w:proofErr w:type="spellEnd"/>
            <w:r w:rsidRPr="008C01A9">
              <w:rPr>
                <w:rFonts w:ascii="Times New Roman" w:hAnsi="Times New Roman"/>
                <w:b/>
                <w:sz w:val="24"/>
                <w:szCs w:val="24"/>
              </w:rPr>
              <w:t>)</w:t>
            </w:r>
          </w:p>
        </w:tc>
        <w:tc>
          <w:tcPr>
            <w:tcW w:w="1278" w:type="dxa"/>
          </w:tcPr>
          <w:p w14:paraId="414323B2"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w:t>
            </w:r>
          </w:p>
        </w:tc>
      </w:tr>
      <w:tr w:rsidR="008C01A9" w:rsidRPr="008C01A9" w14:paraId="4D123F31" w14:textId="77777777" w:rsidTr="00094EF5">
        <w:tc>
          <w:tcPr>
            <w:tcW w:w="4348" w:type="dxa"/>
          </w:tcPr>
          <w:p w14:paraId="409A1ECC"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Lamblijaza</w:t>
            </w:r>
            <w:proofErr w:type="spellEnd"/>
          </w:p>
        </w:tc>
        <w:tc>
          <w:tcPr>
            <w:tcW w:w="1278" w:type="dxa"/>
          </w:tcPr>
          <w:p w14:paraId="739C450F"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2</w:t>
            </w:r>
          </w:p>
        </w:tc>
      </w:tr>
      <w:tr w:rsidR="008C01A9" w:rsidRPr="008C01A9" w14:paraId="50481B66" w14:textId="77777777" w:rsidTr="00094EF5">
        <w:tc>
          <w:tcPr>
            <w:tcW w:w="4348" w:type="dxa"/>
          </w:tcPr>
          <w:p w14:paraId="500F269F"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Legionela</w:t>
            </w:r>
            <w:proofErr w:type="spellEnd"/>
          </w:p>
        </w:tc>
        <w:tc>
          <w:tcPr>
            <w:tcW w:w="1278" w:type="dxa"/>
          </w:tcPr>
          <w:p w14:paraId="70498A36"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4</w:t>
            </w:r>
          </w:p>
        </w:tc>
      </w:tr>
      <w:tr w:rsidR="008C01A9" w:rsidRPr="008C01A9" w14:paraId="0817A446" w14:textId="77777777" w:rsidTr="00094EF5">
        <w:tc>
          <w:tcPr>
            <w:tcW w:w="4348" w:type="dxa"/>
          </w:tcPr>
          <w:p w14:paraId="794FF38A"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Listerioza</w:t>
            </w:r>
            <w:proofErr w:type="spellEnd"/>
          </w:p>
        </w:tc>
        <w:tc>
          <w:tcPr>
            <w:tcW w:w="1278" w:type="dxa"/>
          </w:tcPr>
          <w:p w14:paraId="0B3EED06"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w:t>
            </w:r>
          </w:p>
        </w:tc>
      </w:tr>
      <w:tr w:rsidR="008C01A9" w:rsidRPr="008C01A9" w14:paraId="2972D1F4" w14:textId="77777777" w:rsidTr="00094EF5">
        <w:tc>
          <w:tcPr>
            <w:tcW w:w="4348" w:type="dxa"/>
            <w:tcBorders>
              <w:bottom w:val="single" w:sz="4" w:space="0" w:color="auto"/>
            </w:tcBorders>
          </w:tcPr>
          <w:p w14:paraId="0E05C189"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Meningokokni</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memingitis</w:t>
            </w:r>
            <w:proofErr w:type="spellEnd"/>
            <w:r w:rsidRPr="008C01A9">
              <w:rPr>
                <w:rFonts w:ascii="Times New Roman" w:hAnsi="Times New Roman"/>
                <w:b/>
                <w:sz w:val="24"/>
                <w:szCs w:val="24"/>
              </w:rPr>
              <w:t>/sepsa</w:t>
            </w:r>
          </w:p>
        </w:tc>
        <w:tc>
          <w:tcPr>
            <w:tcW w:w="1278" w:type="dxa"/>
            <w:tcBorders>
              <w:bottom w:val="single" w:sz="4" w:space="0" w:color="auto"/>
            </w:tcBorders>
          </w:tcPr>
          <w:p w14:paraId="0DDE6FC7"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2</w:t>
            </w:r>
          </w:p>
        </w:tc>
      </w:tr>
      <w:tr w:rsidR="008C01A9" w:rsidRPr="008C01A9" w14:paraId="1903DD00" w14:textId="77777777" w:rsidTr="00094EF5">
        <w:tc>
          <w:tcPr>
            <w:tcW w:w="4348" w:type="dxa"/>
            <w:tcBorders>
              <w:bottom w:val="single" w:sz="4" w:space="0" w:color="auto"/>
            </w:tcBorders>
          </w:tcPr>
          <w:p w14:paraId="34ED3B02"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Parotitis</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epidemica</w:t>
            </w:r>
            <w:proofErr w:type="spellEnd"/>
          </w:p>
        </w:tc>
        <w:tc>
          <w:tcPr>
            <w:tcW w:w="1278" w:type="dxa"/>
            <w:tcBorders>
              <w:bottom w:val="single" w:sz="4" w:space="0" w:color="auto"/>
            </w:tcBorders>
          </w:tcPr>
          <w:p w14:paraId="0BFD8C81"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w:t>
            </w:r>
          </w:p>
        </w:tc>
      </w:tr>
      <w:tr w:rsidR="008C01A9" w:rsidRPr="008C01A9" w14:paraId="6222F56D" w14:textId="77777777" w:rsidTr="00094EF5">
        <w:trPr>
          <w:trHeight w:val="309"/>
        </w:trPr>
        <w:tc>
          <w:tcPr>
            <w:tcW w:w="4348" w:type="dxa"/>
            <w:tcBorders>
              <w:bottom w:val="single" w:sz="4" w:space="0" w:color="auto"/>
            </w:tcBorders>
          </w:tcPr>
          <w:p w14:paraId="4441FBF4"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Svrab</w:t>
            </w:r>
          </w:p>
        </w:tc>
        <w:tc>
          <w:tcPr>
            <w:tcW w:w="1278" w:type="dxa"/>
            <w:tcBorders>
              <w:bottom w:val="single" w:sz="4" w:space="0" w:color="auto"/>
            </w:tcBorders>
          </w:tcPr>
          <w:p w14:paraId="326B86E6"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16</w:t>
            </w:r>
          </w:p>
        </w:tc>
      </w:tr>
      <w:tr w:rsidR="008C01A9" w:rsidRPr="008C01A9" w14:paraId="1DFC759B" w14:textId="77777777" w:rsidTr="00094EF5">
        <w:tc>
          <w:tcPr>
            <w:tcW w:w="4348" w:type="dxa"/>
            <w:tcBorders>
              <w:bottom w:val="single" w:sz="4" w:space="0" w:color="auto"/>
            </w:tcBorders>
          </w:tcPr>
          <w:p w14:paraId="722E4890"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Tuberkuloza</w:t>
            </w:r>
          </w:p>
        </w:tc>
        <w:tc>
          <w:tcPr>
            <w:tcW w:w="1278" w:type="dxa"/>
            <w:tcBorders>
              <w:bottom w:val="single" w:sz="4" w:space="0" w:color="auto"/>
            </w:tcBorders>
          </w:tcPr>
          <w:p w14:paraId="74A2A0B7"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10</w:t>
            </w:r>
          </w:p>
        </w:tc>
      </w:tr>
      <w:tr w:rsidR="008C01A9" w:rsidRPr="008C01A9" w14:paraId="58B79E9B" w14:textId="77777777" w:rsidTr="00094EF5">
        <w:tc>
          <w:tcPr>
            <w:tcW w:w="4348" w:type="dxa"/>
            <w:shd w:val="clear" w:color="auto" w:fill="BFBFBF"/>
          </w:tcPr>
          <w:p w14:paraId="79388F26"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Ukupno</w:t>
            </w:r>
          </w:p>
        </w:tc>
        <w:tc>
          <w:tcPr>
            <w:tcW w:w="1278" w:type="dxa"/>
            <w:shd w:val="clear" w:color="auto" w:fill="BFBFBF"/>
          </w:tcPr>
          <w:p w14:paraId="09D8AED4"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38</w:t>
            </w:r>
          </w:p>
        </w:tc>
      </w:tr>
      <w:bookmarkEnd w:id="1"/>
    </w:tbl>
    <w:p w14:paraId="174C84DD" w14:textId="77777777" w:rsidR="008C01A9" w:rsidRPr="008C01A9" w:rsidRDefault="008C01A9" w:rsidP="008C01A9">
      <w:pPr>
        <w:ind w:firstLine="708"/>
        <w:rPr>
          <w:rFonts w:ascii="Times New Roman" w:hAnsi="Times New Roman"/>
          <w:sz w:val="24"/>
          <w:szCs w:val="24"/>
        </w:rPr>
      </w:pPr>
    </w:p>
    <w:p w14:paraId="10BDA914" w14:textId="4928CFD8"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xml:space="preserve">- epidemije 12 (u svima su poduzete potrebne protuepidemijske mjere i daljnje širenje je zaustavljeno): </w:t>
      </w:r>
    </w:p>
    <w:p w14:paraId="570C1B56"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Enteroviroza – (3 oboljelih / neutvrđeno izloženih)</w:t>
      </w:r>
    </w:p>
    <w:p w14:paraId="06819F7E" w14:textId="77777777" w:rsidR="008C01A9" w:rsidRPr="008C01A9" w:rsidRDefault="008C01A9" w:rsidP="008C01A9">
      <w:pPr>
        <w:ind w:left="1416"/>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Enterocolitis</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Clostridium</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difficile</w:t>
      </w:r>
      <w:proofErr w:type="spellEnd"/>
      <w:r w:rsidRPr="008C01A9">
        <w:rPr>
          <w:rFonts w:ascii="Times New Roman" w:hAnsi="Times New Roman"/>
          <w:sz w:val="24"/>
          <w:szCs w:val="24"/>
        </w:rPr>
        <w:t>) – (74 oboljelih / 1 umrli / neutvrđeno izloženih)</w:t>
      </w:r>
    </w:p>
    <w:p w14:paraId="35D051CE"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Gastroenterocolitis</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virosa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Rota</w:t>
      </w:r>
      <w:proofErr w:type="spellEnd"/>
      <w:r w:rsidRPr="008C01A9">
        <w:rPr>
          <w:rFonts w:ascii="Times New Roman" w:hAnsi="Times New Roman"/>
          <w:sz w:val="24"/>
          <w:szCs w:val="24"/>
        </w:rPr>
        <w:t xml:space="preserve"> virus) </w:t>
      </w:r>
      <w:bookmarkStart w:id="2" w:name="_Hlk128729716"/>
      <w:r w:rsidRPr="008C01A9">
        <w:rPr>
          <w:rFonts w:ascii="Times New Roman" w:hAnsi="Times New Roman"/>
          <w:sz w:val="24"/>
          <w:szCs w:val="24"/>
        </w:rPr>
        <w:t>(11 oboljelih/ 65 izloženih)</w:t>
      </w:r>
      <w:bookmarkEnd w:id="2"/>
    </w:p>
    <w:p w14:paraId="13DF2C0C"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Gastroenterocolitis</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virosa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Rota</w:t>
      </w:r>
      <w:proofErr w:type="spellEnd"/>
      <w:r w:rsidRPr="008C01A9">
        <w:rPr>
          <w:rFonts w:ascii="Times New Roman" w:hAnsi="Times New Roman"/>
          <w:sz w:val="24"/>
          <w:szCs w:val="24"/>
        </w:rPr>
        <w:t xml:space="preserve"> virus) (19 oboljelih/ 80 izloženih)</w:t>
      </w:r>
    </w:p>
    <w:p w14:paraId="73A98486"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Gastroenterocolitis</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virosa</w:t>
      </w:r>
      <w:proofErr w:type="spellEnd"/>
      <w:r w:rsidRPr="008C01A9">
        <w:rPr>
          <w:rFonts w:ascii="Times New Roman" w:hAnsi="Times New Roman"/>
          <w:sz w:val="24"/>
          <w:szCs w:val="24"/>
        </w:rPr>
        <w:t xml:space="preserve"> (Nepoznat uzročnik) (51 oboljelih/ 193 izloženih)</w:t>
      </w:r>
    </w:p>
    <w:p w14:paraId="494E0369" w14:textId="77777777" w:rsidR="008C01A9" w:rsidRPr="008C01A9" w:rsidRDefault="008C01A9" w:rsidP="008C01A9">
      <w:pPr>
        <w:ind w:left="708" w:firstLine="708"/>
        <w:rPr>
          <w:rFonts w:ascii="Times New Roman" w:hAnsi="Times New Roman"/>
          <w:sz w:val="24"/>
          <w:szCs w:val="24"/>
        </w:rPr>
      </w:pPr>
      <w:bookmarkStart w:id="3" w:name="_Hlk128729951"/>
      <w:r w:rsidRPr="008C01A9">
        <w:rPr>
          <w:rFonts w:ascii="Times New Roman" w:hAnsi="Times New Roman"/>
          <w:sz w:val="24"/>
          <w:szCs w:val="24"/>
        </w:rPr>
        <w:t xml:space="preserve">→ </w:t>
      </w:r>
      <w:proofErr w:type="spellStart"/>
      <w:r w:rsidRPr="008C01A9">
        <w:rPr>
          <w:rFonts w:ascii="Times New Roman" w:hAnsi="Times New Roman"/>
          <w:sz w:val="24"/>
          <w:szCs w:val="24"/>
        </w:rPr>
        <w:t>Helmintoza</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Enterobijaza</w:t>
      </w:r>
      <w:proofErr w:type="spellEnd"/>
      <w:r w:rsidRPr="008C01A9">
        <w:rPr>
          <w:rFonts w:ascii="Times New Roman" w:hAnsi="Times New Roman"/>
          <w:sz w:val="24"/>
          <w:szCs w:val="24"/>
        </w:rPr>
        <w:t xml:space="preserve"> (2 oboljelih/ 30 izloženih)</w:t>
      </w:r>
      <w:bookmarkEnd w:id="3"/>
    </w:p>
    <w:p w14:paraId="50E5C15D"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lastRenderedPageBreak/>
        <w:t xml:space="preserve">→ </w:t>
      </w:r>
      <w:proofErr w:type="spellStart"/>
      <w:r w:rsidRPr="008C01A9">
        <w:rPr>
          <w:rFonts w:ascii="Times New Roman" w:hAnsi="Times New Roman"/>
          <w:sz w:val="24"/>
          <w:szCs w:val="24"/>
        </w:rPr>
        <w:t>Helmintoza</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Enterobijaza</w:t>
      </w:r>
      <w:proofErr w:type="spellEnd"/>
      <w:r w:rsidRPr="008C01A9">
        <w:rPr>
          <w:rFonts w:ascii="Times New Roman" w:hAnsi="Times New Roman"/>
          <w:sz w:val="24"/>
          <w:szCs w:val="24"/>
        </w:rPr>
        <w:t xml:space="preserve"> (2 oboljelih/ 29 izloženih)</w:t>
      </w:r>
    </w:p>
    <w:p w14:paraId="1937EE0B"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Hripavac (9 oboljelih/ 14 izloženih)</w:t>
      </w:r>
    </w:p>
    <w:p w14:paraId="11B3ECFF"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Svrab (20 oboljelih/ 51 izloženih)</w:t>
      </w:r>
    </w:p>
    <w:p w14:paraId="3E97B3AD"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Svrab (22 oboljelih/ 23 izloženih)</w:t>
      </w:r>
    </w:p>
    <w:p w14:paraId="5CD4C0CC" w14:textId="77777777" w:rsidR="008C01A9" w:rsidRPr="008C01A9" w:rsidRDefault="008C01A9" w:rsidP="008C01A9">
      <w:pPr>
        <w:ind w:left="708" w:firstLine="708"/>
        <w:rPr>
          <w:rFonts w:ascii="Times New Roman" w:hAnsi="Times New Roman"/>
          <w:sz w:val="24"/>
          <w:szCs w:val="24"/>
        </w:rPr>
      </w:pPr>
      <w:bookmarkStart w:id="4" w:name="_Hlk161401226"/>
      <w:r w:rsidRPr="008C01A9">
        <w:rPr>
          <w:rFonts w:ascii="Times New Roman" w:hAnsi="Times New Roman"/>
          <w:sz w:val="24"/>
          <w:szCs w:val="24"/>
        </w:rPr>
        <w:t>→ Upala pluća (13 oboljelih/ 100 izloženih)</w:t>
      </w:r>
    </w:p>
    <w:bookmarkEnd w:id="4"/>
    <w:p w14:paraId="68F540DA"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Trovanje hranom (34 oboljelih/ 195 izloženih)</w:t>
      </w:r>
    </w:p>
    <w:p w14:paraId="23C5D6DF"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nadzor nad osobama/objektima od javnozdravstvenog značaja (u svrhu sprečavanja </w:t>
      </w:r>
    </w:p>
    <w:p w14:paraId="77D0DD29"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nastanka epidemije):</w:t>
      </w:r>
    </w:p>
    <w:p w14:paraId="22C157EC"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xml:space="preserve">→ virusni </w:t>
      </w:r>
      <w:proofErr w:type="spellStart"/>
      <w:r w:rsidRPr="008C01A9">
        <w:rPr>
          <w:rFonts w:ascii="Times New Roman" w:hAnsi="Times New Roman"/>
          <w:sz w:val="24"/>
          <w:szCs w:val="24"/>
        </w:rPr>
        <w:t>gastroenterokolitis</w:t>
      </w:r>
      <w:proofErr w:type="spellEnd"/>
      <w:r w:rsidRPr="008C01A9">
        <w:rPr>
          <w:rFonts w:ascii="Times New Roman" w:hAnsi="Times New Roman"/>
          <w:sz w:val="24"/>
          <w:szCs w:val="24"/>
        </w:rPr>
        <w:t xml:space="preserve"> - vrtić</w:t>
      </w:r>
    </w:p>
    <w:p w14:paraId="6E56AD1B"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streptokokne bolesti – vrtić</w:t>
      </w:r>
    </w:p>
    <w:p w14:paraId="0E3BE3BE"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ušljivost – osnovna škola</w:t>
      </w:r>
    </w:p>
    <w:p w14:paraId="2A9C981D"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Klebsiella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pneumoniae</w:t>
      </w:r>
      <w:proofErr w:type="spellEnd"/>
      <w:r w:rsidRPr="008C01A9">
        <w:rPr>
          <w:rFonts w:ascii="Times New Roman" w:hAnsi="Times New Roman"/>
          <w:sz w:val="24"/>
          <w:szCs w:val="24"/>
        </w:rPr>
        <w:t xml:space="preserve"> - bolnica</w:t>
      </w:r>
    </w:p>
    <w:p w14:paraId="54844AD4"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kožni osip neidentificirani - obitelj</w:t>
      </w:r>
    </w:p>
    <w:p w14:paraId="72378CFE"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COVID-19 - toplice</w:t>
      </w:r>
    </w:p>
    <w:p w14:paraId="5828CE47"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enterobijaza</w:t>
      </w:r>
      <w:proofErr w:type="spellEnd"/>
      <w:r w:rsidRPr="008C01A9">
        <w:rPr>
          <w:rFonts w:ascii="Times New Roman" w:hAnsi="Times New Roman"/>
          <w:sz w:val="24"/>
          <w:szCs w:val="24"/>
        </w:rPr>
        <w:t xml:space="preserve"> – vrtić</w:t>
      </w:r>
    </w:p>
    <w:p w14:paraId="307E6A1D"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enterobijaza</w:t>
      </w:r>
      <w:proofErr w:type="spellEnd"/>
      <w:r w:rsidRPr="008C01A9">
        <w:rPr>
          <w:rFonts w:ascii="Times New Roman" w:hAnsi="Times New Roman"/>
          <w:sz w:val="24"/>
          <w:szCs w:val="24"/>
        </w:rPr>
        <w:t xml:space="preserve"> – vrtić</w:t>
      </w:r>
    </w:p>
    <w:p w14:paraId="7CB998B9"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enterobijaza</w:t>
      </w:r>
      <w:proofErr w:type="spellEnd"/>
      <w:r w:rsidRPr="008C01A9">
        <w:rPr>
          <w:rFonts w:ascii="Times New Roman" w:hAnsi="Times New Roman"/>
          <w:sz w:val="24"/>
          <w:szCs w:val="24"/>
        </w:rPr>
        <w:t xml:space="preserve"> – vrtić</w:t>
      </w:r>
    </w:p>
    <w:p w14:paraId="7724E844"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enterobijaza</w:t>
      </w:r>
      <w:proofErr w:type="spellEnd"/>
      <w:r w:rsidRPr="008C01A9">
        <w:rPr>
          <w:rFonts w:ascii="Times New Roman" w:hAnsi="Times New Roman"/>
          <w:sz w:val="24"/>
          <w:szCs w:val="24"/>
        </w:rPr>
        <w:t xml:space="preserve"> – vrtić</w:t>
      </w:r>
    </w:p>
    <w:p w14:paraId="5DEF6AAB"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ušljivost – vrtić</w:t>
      </w:r>
    </w:p>
    <w:p w14:paraId="44DC069A" w14:textId="77777777" w:rsidR="008C01A9" w:rsidRPr="008C01A9" w:rsidRDefault="008C01A9" w:rsidP="008C01A9">
      <w:pPr>
        <w:ind w:left="1416" w:firstLine="708"/>
        <w:rPr>
          <w:rFonts w:ascii="Times New Roman" w:hAnsi="Times New Roman"/>
          <w:sz w:val="24"/>
          <w:szCs w:val="24"/>
        </w:rPr>
      </w:pPr>
      <w:r w:rsidRPr="008C01A9">
        <w:rPr>
          <w:rFonts w:ascii="Times New Roman" w:hAnsi="Times New Roman"/>
          <w:sz w:val="24"/>
          <w:szCs w:val="24"/>
        </w:rPr>
        <w:t>→ svrab – inkluzija</w:t>
      </w:r>
    </w:p>
    <w:p w14:paraId="47F60BAD" w14:textId="77777777" w:rsidR="008C01A9" w:rsidRPr="008C01A9" w:rsidRDefault="008C01A9" w:rsidP="008C01A9">
      <w:pPr>
        <w:ind w:left="1416" w:firstLine="708"/>
        <w:rPr>
          <w:rFonts w:ascii="Times New Roman" w:hAnsi="Times New Roman"/>
          <w:sz w:val="24"/>
          <w:szCs w:val="24"/>
        </w:rPr>
      </w:pPr>
    </w:p>
    <w:p w14:paraId="452ABB7F"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2. Preventivne epidemiološke aktivnosti</w:t>
      </w:r>
    </w:p>
    <w:p w14:paraId="1367D433"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b/>
          <w:sz w:val="24"/>
          <w:szCs w:val="24"/>
        </w:rPr>
        <w:t xml:space="preserve">2.1. Savjetovanje </w:t>
      </w:r>
      <w:r w:rsidRPr="008C01A9">
        <w:rPr>
          <w:rFonts w:ascii="Times New Roman" w:hAnsi="Times New Roman"/>
          <w:sz w:val="24"/>
          <w:szCs w:val="24"/>
        </w:rPr>
        <w:t xml:space="preserve">– 2089 kratko savjetovanje i 218 dužih savjetovanja </w:t>
      </w:r>
    </w:p>
    <w:p w14:paraId="114472EF"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b/>
          <w:sz w:val="24"/>
          <w:szCs w:val="24"/>
        </w:rPr>
        <w:t>2.2. Planiranje i provođenje cijepljenja te nadzor nad provedbom</w:t>
      </w:r>
    </w:p>
    <w:p w14:paraId="09F9FC77"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prema Programu obveznog cijepljenja u Republici Hrvatskoj – izvješća za HZJZ</w:t>
      </w:r>
    </w:p>
    <w:p w14:paraId="56571933" w14:textId="77777777"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xml:space="preserve">- sukladno Programu za posebne skupine stanovništva i pojedince pod povećanim rizikom </w:t>
      </w:r>
    </w:p>
    <w:p w14:paraId="666EADAA"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b/>
          <w:sz w:val="24"/>
          <w:szCs w:val="24"/>
        </w:rPr>
        <w:t xml:space="preserve">2.3. </w:t>
      </w:r>
      <w:proofErr w:type="spellStart"/>
      <w:r w:rsidRPr="008C01A9">
        <w:rPr>
          <w:rFonts w:ascii="Times New Roman" w:hAnsi="Times New Roman"/>
          <w:b/>
          <w:sz w:val="24"/>
          <w:szCs w:val="24"/>
        </w:rPr>
        <w:t>Antirabična</w:t>
      </w:r>
      <w:proofErr w:type="spellEnd"/>
      <w:r w:rsidRPr="008C01A9">
        <w:rPr>
          <w:rFonts w:ascii="Times New Roman" w:hAnsi="Times New Roman"/>
          <w:b/>
          <w:sz w:val="24"/>
          <w:szCs w:val="24"/>
        </w:rPr>
        <w:t xml:space="preserve"> zaštita </w:t>
      </w:r>
      <w:r w:rsidRPr="008C01A9">
        <w:rPr>
          <w:rFonts w:ascii="Times New Roman" w:hAnsi="Times New Roman"/>
          <w:sz w:val="24"/>
          <w:szCs w:val="24"/>
        </w:rPr>
        <w:t>– ukupno 112 pregled (od toga 29 osoba cijepljeno)</w:t>
      </w:r>
    </w:p>
    <w:p w14:paraId="3F09416D"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b/>
          <w:sz w:val="24"/>
          <w:szCs w:val="24"/>
        </w:rPr>
        <w:t>2.4. Zdravstveni nadzor nad kliconošama</w:t>
      </w:r>
    </w:p>
    <w:p w14:paraId="611FD74D"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iz specifičnih kartoteka i iz kartoteke kliconoša otkrivenih sanitarnim pregledima </w:t>
      </w:r>
    </w:p>
    <w:p w14:paraId="1D93839C" w14:textId="77777777"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xml:space="preserve">- prilikom sanitarnih pregleda otkriveno 9 kliconoša i proveden nadzor (8 </w:t>
      </w:r>
      <w:proofErr w:type="spellStart"/>
      <w:r w:rsidRPr="008C01A9">
        <w:rPr>
          <w:rFonts w:ascii="Times New Roman" w:hAnsi="Times New Roman"/>
          <w:sz w:val="24"/>
          <w:szCs w:val="24"/>
        </w:rPr>
        <w:t>Salmonella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spp</w:t>
      </w:r>
      <w:proofErr w:type="spellEnd"/>
      <w:r w:rsidRPr="008C01A9">
        <w:rPr>
          <w:rFonts w:ascii="Times New Roman" w:hAnsi="Times New Roman"/>
          <w:sz w:val="24"/>
          <w:szCs w:val="24"/>
        </w:rPr>
        <w:t xml:space="preserve">. i 1 </w:t>
      </w:r>
      <w:proofErr w:type="spellStart"/>
      <w:r w:rsidRPr="008C01A9">
        <w:rPr>
          <w:rFonts w:ascii="Times New Roman" w:hAnsi="Times New Roman"/>
          <w:sz w:val="24"/>
          <w:szCs w:val="24"/>
        </w:rPr>
        <w:t>Enterobius</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vermicularis</w:t>
      </w:r>
      <w:proofErr w:type="spellEnd"/>
      <w:r w:rsidRPr="008C01A9">
        <w:rPr>
          <w:rFonts w:ascii="Times New Roman" w:hAnsi="Times New Roman"/>
          <w:sz w:val="24"/>
          <w:szCs w:val="24"/>
        </w:rPr>
        <w:t>)</w:t>
      </w:r>
    </w:p>
    <w:p w14:paraId="3F2CBAF5"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b/>
          <w:sz w:val="24"/>
          <w:szCs w:val="24"/>
        </w:rPr>
        <w:t xml:space="preserve">2.5. Zdravstveni nadzor nad određenim kategorijama zaposlenih osoba </w:t>
      </w:r>
    </w:p>
    <w:p w14:paraId="320D2731"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periodički sanitarni pregledi (ukupno 6370 ):</w:t>
      </w:r>
    </w:p>
    <w:p w14:paraId="3DA542A4"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specijalistički pregled sa mikrobiološkom pretragom stolice: 6195</w:t>
      </w:r>
    </w:p>
    <w:p w14:paraId="07FA5E21"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specijalistički pregled bez mikrobiološke pretrage: 175</w:t>
      </w:r>
    </w:p>
    <w:p w14:paraId="2AF9D595"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b/>
          <w:sz w:val="24"/>
          <w:szCs w:val="24"/>
        </w:rPr>
        <w:t xml:space="preserve">2.6. </w:t>
      </w:r>
      <w:proofErr w:type="spellStart"/>
      <w:r w:rsidRPr="008C01A9">
        <w:rPr>
          <w:rFonts w:ascii="Times New Roman" w:hAnsi="Times New Roman"/>
          <w:b/>
          <w:sz w:val="24"/>
          <w:szCs w:val="24"/>
        </w:rPr>
        <w:t>Imunoprofilaksa</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kemoprofilaksa</w:t>
      </w:r>
      <w:proofErr w:type="spellEnd"/>
      <w:r w:rsidRPr="008C01A9">
        <w:rPr>
          <w:rFonts w:ascii="Times New Roman" w:hAnsi="Times New Roman"/>
          <w:b/>
          <w:sz w:val="24"/>
          <w:szCs w:val="24"/>
        </w:rPr>
        <w:t xml:space="preserve"> i </w:t>
      </w:r>
      <w:proofErr w:type="spellStart"/>
      <w:r w:rsidRPr="008C01A9">
        <w:rPr>
          <w:rFonts w:ascii="Times New Roman" w:hAnsi="Times New Roman"/>
          <w:b/>
          <w:sz w:val="24"/>
          <w:szCs w:val="24"/>
        </w:rPr>
        <w:t>seroprofilaksa</w:t>
      </w:r>
      <w:proofErr w:type="spellEnd"/>
    </w:p>
    <w:p w14:paraId="4D837471"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imunoprofilaksa</w:t>
      </w:r>
      <w:proofErr w:type="spellEnd"/>
      <w:r w:rsidRPr="008C01A9">
        <w:rPr>
          <w:rFonts w:ascii="Times New Roman" w:hAnsi="Times New Roman"/>
          <w:sz w:val="24"/>
          <w:szCs w:val="24"/>
        </w:rPr>
        <w:t xml:space="preserve"> (broj cijepljenja): ukupno 2317</w:t>
      </w:r>
    </w:p>
    <w:p w14:paraId="4716FF8C"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w:t>
      </w:r>
      <w:proofErr w:type="spellStart"/>
      <w:r w:rsidRPr="008C01A9">
        <w:rPr>
          <w:rFonts w:ascii="Times New Roman" w:hAnsi="Times New Roman"/>
          <w:sz w:val="24"/>
          <w:szCs w:val="24"/>
        </w:rPr>
        <w:t>krpeljnog</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meningoencefalitisa</w:t>
      </w:r>
      <w:proofErr w:type="spellEnd"/>
      <w:r w:rsidRPr="008C01A9">
        <w:rPr>
          <w:rFonts w:ascii="Times New Roman" w:hAnsi="Times New Roman"/>
          <w:sz w:val="24"/>
          <w:szCs w:val="24"/>
        </w:rPr>
        <w:t xml:space="preserve"> -  FSME</w:t>
      </w:r>
      <w:r w:rsidRPr="008C01A9">
        <w:rPr>
          <w:rFonts w:ascii="Times New Roman" w:hAnsi="Times New Roman"/>
          <w:sz w:val="24"/>
          <w:szCs w:val="24"/>
        </w:rPr>
        <w:tab/>
      </w:r>
      <w:r w:rsidRPr="008C01A9">
        <w:rPr>
          <w:rFonts w:ascii="Times New Roman" w:hAnsi="Times New Roman"/>
          <w:sz w:val="24"/>
          <w:szCs w:val="24"/>
        </w:rPr>
        <w:tab/>
        <w:t>→ 310</w:t>
      </w:r>
    </w:p>
    <w:p w14:paraId="5856784C"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hepatitisa B – </w:t>
      </w:r>
      <w:proofErr w:type="spellStart"/>
      <w:r w:rsidRPr="008C01A9">
        <w:rPr>
          <w:rFonts w:ascii="Times New Roman" w:hAnsi="Times New Roman"/>
          <w:sz w:val="24"/>
          <w:szCs w:val="24"/>
        </w:rPr>
        <w:t>Engerix</w:t>
      </w:r>
      <w:proofErr w:type="spellEnd"/>
      <w:r w:rsidRPr="008C01A9">
        <w:rPr>
          <w:rFonts w:ascii="Times New Roman" w:hAnsi="Times New Roman"/>
          <w:sz w:val="24"/>
          <w:szCs w:val="24"/>
        </w:rPr>
        <w:t xml:space="preserve"> B</w:t>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t>→ 152</w:t>
      </w:r>
    </w:p>
    <w:p w14:paraId="0851DEAB" w14:textId="3DBA65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w:t>
      </w:r>
      <w:r w:rsidRPr="008C01A9">
        <w:rPr>
          <w:rFonts w:ascii="Times New Roman" w:hAnsi="Times New Roman"/>
          <w:sz w:val="24"/>
          <w:szCs w:val="24"/>
        </w:rPr>
        <w:tab/>
        <w:t xml:space="preserve">protiv tifusa – </w:t>
      </w:r>
      <w:proofErr w:type="spellStart"/>
      <w:r w:rsidRPr="008C01A9">
        <w:rPr>
          <w:rFonts w:ascii="Times New Roman" w:hAnsi="Times New Roman"/>
          <w:sz w:val="24"/>
          <w:szCs w:val="24"/>
        </w:rPr>
        <w:t>Typhim</w:t>
      </w:r>
      <w:proofErr w:type="spellEnd"/>
      <w:r w:rsidRPr="008C01A9">
        <w:rPr>
          <w:rFonts w:ascii="Times New Roman" w:hAnsi="Times New Roman"/>
          <w:sz w:val="24"/>
          <w:szCs w:val="24"/>
        </w:rPr>
        <w:t xml:space="preserve"> Vi</w:t>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33</w:t>
      </w:r>
    </w:p>
    <w:p w14:paraId="47D7FE8B" w14:textId="32D35176"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HPV-a – </w:t>
      </w:r>
      <w:proofErr w:type="spellStart"/>
      <w:r w:rsidRPr="008C01A9">
        <w:rPr>
          <w:rFonts w:ascii="Times New Roman" w:hAnsi="Times New Roman"/>
          <w:sz w:val="24"/>
          <w:szCs w:val="24"/>
        </w:rPr>
        <w:t>Gardasil</w:t>
      </w:r>
      <w:proofErr w:type="spellEnd"/>
      <w:r w:rsidRPr="008C01A9">
        <w:rPr>
          <w:rFonts w:ascii="Times New Roman" w:hAnsi="Times New Roman"/>
          <w:sz w:val="24"/>
          <w:szCs w:val="24"/>
        </w:rPr>
        <w:t xml:space="preserve"> 9</w:t>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2</w:t>
      </w:r>
    </w:p>
    <w:p w14:paraId="444CEBB8" w14:textId="6FE8DD6D"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w:t>
      </w:r>
      <w:proofErr w:type="spellStart"/>
      <w:r w:rsidRPr="008C01A9">
        <w:rPr>
          <w:rFonts w:ascii="Times New Roman" w:hAnsi="Times New Roman"/>
          <w:sz w:val="24"/>
          <w:szCs w:val="24"/>
        </w:rPr>
        <w:t>pneumokoka</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Prevenar</w:t>
      </w:r>
      <w:proofErr w:type="spellEnd"/>
      <w:r w:rsidRPr="008C01A9">
        <w:rPr>
          <w:rFonts w:ascii="Times New Roman" w:hAnsi="Times New Roman"/>
          <w:sz w:val="24"/>
          <w:szCs w:val="24"/>
        </w:rPr>
        <w:t xml:space="preserve"> 13 i </w:t>
      </w:r>
      <w:proofErr w:type="spellStart"/>
      <w:r w:rsidRPr="008C01A9">
        <w:rPr>
          <w:rFonts w:ascii="Times New Roman" w:hAnsi="Times New Roman"/>
          <w:sz w:val="24"/>
          <w:szCs w:val="24"/>
        </w:rPr>
        <w:t>Pneumovax</w:t>
      </w:r>
      <w:proofErr w:type="spellEnd"/>
      <w:r w:rsidRPr="008C01A9">
        <w:rPr>
          <w:rFonts w:ascii="Times New Roman" w:hAnsi="Times New Roman"/>
          <w:sz w:val="24"/>
          <w:szCs w:val="24"/>
        </w:rPr>
        <w:t xml:space="preserve"> 23</w:t>
      </w:r>
      <w:r>
        <w:rPr>
          <w:rFonts w:ascii="Times New Roman" w:hAnsi="Times New Roman"/>
          <w:sz w:val="24"/>
          <w:szCs w:val="24"/>
        </w:rPr>
        <w:tab/>
      </w:r>
      <w:r w:rsidRPr="008C01A9">
        <w:rPr>
          <w:rFonts w:ascii="Times New Roman" w:hAnsi="Times New Roman"/>
          <w:sz w:val="24"/>
          <w:szCs w:val="24"/>
        </w:rPr>
        <w:tab/>
        <w:t>→ 181</w:t>
      </w:r>
    </w:p>
    <w:p w14:paraId="55FBC7C9" w14:textId="3A7CFAD8"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w:t>
      </w:r>
      <w:proofErr w:type="spellStart"/>
      <w:r w:rsidRPr="008C01A9">
        <w:rPr>
          <w:rFonts w:ascii="Times New Roman" w:hAnsi="Times New Roman"/>
          <w:sz w:val="24"/>
          <w:szCs w:val="24"/>
        </w:rPr>
        <w:t>Haemophilusa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influenzae</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Act</w:t>
      </w:r>
      <w:proofErr w:type="spellEnd"/>
      <w:r w:rsidRPr="008C01A9">
        <w:rPr>
          <w:rFonts w:ascii="Times New Roman" w:hAnsi="Times New Roman"/>
          <w:sz w:val="24"/>
          <w:szCs w:val="24"/>
        </w:rPr>
        <w:t>-HIB</w:t>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14</w:t>
      </w:r>
    </w:p>
    <w:p w14:paraId="372C50F9" w14:textId="67CA6765"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w:t>
      </w:r>
      <w:proofErr w:type="spellStart"/>
      <w:r w:rsidRPr="008C01A9">
        <w:rPr>
          <w:rFonts w:ascii="Times New Roman" w:hAnsi="Times New Roman"/>
          <w:sz w:val="24"/>
          <w:szCs w:val="24"/>
        </w:rPr>
        <w:t>meningokoka</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Nimenrix</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Bexsero</w:t>
      </w:r>
      <w:proofErr w:type="spellEnd"/>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54</w:t>
      </w:r>
    </w:p>
    <w:p w14:paraId="3A2B29F6" w14:textId="63A35BCE"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bjesnoće – </w:t>
      </w:r>
      <w:proofErr w:type="spellStart"/>
      <w:r w:rsidRPr="008C01A9">
        <w:rPr>
          <w:rFonts w:ascii="Times New Roman" w:hAnsi="Times New Roman"/>
          <w:sz w:val="24"/>
          <w:szCs w:val="24"/>
        </w:rPr>
        <w:t>Verorab</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124</w:t>
      </w:r>
    </w:p>
    <w:p w14:paraId="24F5A37A" w14:textId="0D05DBAF"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lastRenderedPageBreak/>
        <w:tab/>
        <w:t xml:space="preserve">protiv gripe – </w:t>
      </w:r>
      <w:proofErr w:type="spellStart"/>
      <w:r w:rsidRPr="008C01A9">
        <w:rPr>
          <w:rFonts w:ascii="Times New Roman" w:hAnsi="Times New Roman"/>
          <w:sz w:val="24"/>
          <w:szCs w:val="24"/>
        </w:rPr>
        <w:t>Vaxigrip</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Tetra</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1040</w:t>
      </w:r>
    </w:p>
    <w:p w14:paraId="7E8D4261"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ab/>
        <w:t xml:space="preserve">protiv tetanusa i/ili difterije – </w:t>
      </w:r>
      <w:proofErr w:type="spellStart"/>
      <w:r w:rsidRPr="008C01A9">
        <w:rPr>
          <w:rFonts w:ascii="Times New Roman" w:hAnsi="Times New Roman"/>
          <w:sz w:val="24"/>
          <w:szCs w:val="24"/>
        </w:rPr>
        <w:t>Tetavax</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Diftavax</w:t>
      </w:r>
      <w:proofErr w:type="spellEnd"/>
      <w:r w:rsidRPr="008C01A9">
        <w:rPr>
          <w:rFonts w:ascii="Times New Roman" w:hAnsi="Times New Roman"/>
          <w:sz w:val="24"/>
          <w:szCs w:val="24"/>
        </w:rPr>
        <w:tab/>
      </w:r>
      <w:r w:rsidRPr="008C01A9">
        <w:rPr>
          <w:rFonts w:ascii="Times New Roman" w:hAnsi="Times New Roman"/>
          <w:sz w:val="24"/>
          <w:szCs w:val="24"/>
        </w:rPr>
        <w:tab/>
        <w:t>→ 0</w:t>
      </w:r>
    </w:p>
    <w:p w14:paraId="0C3872E3" w14:textId="34C986FE"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protiv DTP – </w:t>
      </w:r>
      <w:proofErr w:type="spellStart"/>
      <w:r w:rsidRPr="008C01A9">
        <w:rPr>
          <w:rFonts w:ascii="Times New Roman" w:hAnsi="Times New Roman"/>
          <w:sz w:val="24"/>
          <w:szCs w:val="24"/>
        </w:rPr>
        <w:t>Infanrix</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0</w:t>
      </w:r>
    </w:p>
    <w:p w14:paraId="6C9C1473"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protiv </w:t>
      </w:r>
      <w:proofErr w:type="spellStart"/>
      <w:r w:rsidRPr="008C01A9">
        <w:rPr>
          <w:rFonts w:ascii="Times New Roman" w:hAnsi="Times New Roman"/>
          <w:sz w:val="24"/>
          <w:szCs w:val="24"/>
        </w:rPr>
        <w:t>dTP</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Boostrix</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Adacel</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t>→ 45</w:t>
      </w:r>
    </w:p>
    <w:p w14:paraId="3AC98380"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protiv dječje paralize – </w:t>
      </w:r>
      <w:proofErr w:type="spellStart"/>
      <w:r w:rsidRPr="008C01A9">
        <w:rPr>
          <w:rFonts w:ascii="Times New Roman" w:hAnsi="Times New Roman"/>
          <w:sz w:val="24"/>
          <w:szCs w:val="24"/>
        </w:rPr>
        <w:t>Imovax</w:t>
      </w:r>
      <w:proofErr w:type="spellEnd"/>
      <w:r w:rsidRPr="008C01A9">
        <w:rPr>
          <w:rFonts w:ascii="Times New Roman" w:hAnsi="Times New Roman"/>
          <w:sz w:val="24"/>
          <w:szCs w:val="24"/>
        </w:rPr>
        <w:t xml:space="preserve"> Polio</w:t>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t>→ 0</w:t>
      </w:r>
    </w:p>
    <w:p w14:paraId="5FC6ABED"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protiv DTP-IPV-</w:t>
      </w:r>
      <w:proofErr w:type="spellStart"/>
      <w:r w:rsidRPr="008C01A9">
        <w:rPr>
          <w:rFonts w:ascii="Times New Roman" w:hAnsi="Times New Roman"/>
          <w:sz w:val="24"/>
          <w:szCs w:val="24"/>
        </w:rPr>
        <w:t>HiB</w:t>
      </w:r>
      <w:proofErr w:type="spellEnd"/>
      <w:r w:rsidRPr="008C01A9">
        <w:rPr>
          <w:rFonts w:ascii="Times New Roman" w:hAnsi="Times New Roman"/>
          <w:sz w:val="24"/>
          <w:szCs w:val="24"/>
        </w:rPr>
        <w:t>-</w:t>
      </w:r>
      <w:proofErr w:type="spellStart"/>
      <w:r w:rsidRPr="008C01A9">
        <w:rPr>
          <w:rFonts w:ascii="Times New Roman" w:hAnsi="Times New Roman"/>
          <w:sz w:val="24"/>
          <w:szCs w:val="24"/>
        </w:rPr>
        <w:t>HepB</w:t>
      </w:r>
      <w:proofErr w:type="spellEnd"/>
      <w:r w:rsidRPr="008C01A9">
        <w:rPr>
          <w:rFonts w:ascii="Times New Roman" w:hAnsi="Times New Roman"/>
          <w:sz w:val="24"/>
          <w:szCs w:val="24"/>
        </w:rPr>
        <w:t xml:space="preserve">  – </w:t>
      </w:r>
      <w:proofErr w:type="spellStart"/>
      <w:r w:rsidRPr="008C01A9">
        <w:rPr>
          <w:rFonts w:ascii="Times New Roman" w:hAnsi="Times New Roman"/>
          <w:sz w:val="24"/>
          <w:szCs w:val="24"/>
        </w:rPr>
        <w:t>Hexacim</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t>→ 0</w:t>
      </w:r>
    </w:p>
    <w:p w14:paraId="63BE888C" w14:textId="324C7D84"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protiv MPR – </w:t>
      </w:r>
      <w:proofErr w:type="spellStart"/>
      <w:r w:rsidRPr="008C01A9">
        <w:rPr>
          <w:rFonts w:ascii="Times New Roman" w:hAnsi="Times New Roman"/>
          <w:sz w:val="24"/>
          <w:szCs w:val="24"/>
        </w:rPr>
        <w:t>MMRVaxPro</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2</w:t>
      </w:r>
    </w:p>
    <w:p w14:paraId="1F8960D1" w14:textId="3B77F01E"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 xml:space="preserve">protiv hepatitisa A – </w:t>
      </w:r>
      <w:proofErr w:type="spellStart"/>
      <w:r w:rsidRPr="008C01A9">
        <w:rPr>
          <w:rFonts w:ascii="Times New Roman" w:hAnsi="Times New Roman"/>
          <w:sz w:val="24"/>
          <w:szCs w:val="24"/>
        </w:rPr>
        <w:t>Avaxim</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1</w:t>
      </w:r>
    </w:p>
    <w:p w14:paraId="7453F25C" w14:textId="03438D76"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protiv tuberkuloze – BCG</w:t>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Pr>
          <w:rFonts w:ascii="Times New Roman" w:hAnsi="Times New Roman"/>
          <w:sz w:val="24"/>
          <w:szCs w:val="24"/>
        </w:rPr>
        <w:tab/>
      </w:r>
      <w:r w:rsidRPr="008C01A9">
        <w:rPr>
          <w:rFonts w:ascii="Times New Roman" w:hAnsi="Times New Roman"/>
          <w:sz w:val="24"/>
          <w:szCs w:val="24"/>
        </w:rPr>
        <w:t>→ 0</w:t>
      </w:r>
    </w:p>
    <w:p w14:paraId="5385BBB7"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protiv vodenih kozica –</w:t>
      </w:r>
      <w:proofErr w:type="spellStart"/>
      <w:r w:rsidRPr="008C01A9">
        <w:rPr>
          <w:rFonts w:ascii="Times New Roman" w:hAnsi="Times New Roman"/>
          <w:sz w:val="24"/>
          <w:szCs w:val="24"/>
        </w:rPr>
        <w:t>Varivax</w:t>
      </w:r>
      <w:proofErr w:type="spellEnd"/>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t>→ 13</w:t>
      </w:r>
    </w:p>
    <w:p w14:paraId="4C7F44E7" w14:textId="77777777" w:rsidR="008C01A9" w:rsidRPr="008C01A9" w:rsidRDefault="008C01A9" w:rsidP="008C01A9">
      <w:pPr>
        <w:ind w:left="708" w:firstLine="708"/>
        <w:rPr>
          <w:rFonts w:ascii="Times New Roman" w:hAnsi="Times New Roman"/>
          <w:sz w:val="24"/>
          <w:szCs w:val="24"/>
        </w:rPr>
      </w:pPr>
      <w:r w:rsidRPr="008C01A9">
        <w:rPr>
          <w:rFonts w:ascii="Times New Roman" w:hAnsi="Times New Roman"/>
          <w:sz w:val="24"/>
          <w:szCs w:val="24"/>
        </w:rPr>
        <w:t>protiv COVID-19 – razna cjepiva</w:t>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r>
      <w:r w:rsidRPr="008C01A9">
        <w:rPr>
          <w:rFonts w:ascii="Times New Roman" w:hAnsi="Times New Roman"/>
          <w:sz w:val="24"/>
          <w:szCs w:val="24"/>
        </w:rPr>
        <w:tab/>
        <w:t>→ 346</w:t>
      </w:r>
    </w:p>
    <w:p w14:paraId="49834190" w14:textId="77777777" w:rsidR="008C01A9" w:rsidRPr="008C01A9" w:rsidRDefault="008C01A9" w:rsidP="008C01A9">
      <w:pPr>
        <w:ind w:left="708" w:firstLine="708"/>
        <w:rPr>
          <w:rFonts w:ascii="Times New Roman" w:hAnsi="Times New Roman"/>
          <w:sz w:val="24"/>
          <w:szCs w:val="24"/>
        </w:rPr>
      </w:pPr>
    </w:p>
    <w:p w14:paraId="4B76FD84"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seroprofilaksa</w:t>
      </w:r>
      <w:proofErr w:type="spellEnd"/>
      <w:r w:rsidRPr="008C01A9">
        <w:rPr>
          <w:rFonts w:ascii="Times New Roman" w:hAnsi="Times New Roman"/>
          <w:sz w:val="24"/>
          <w:szCs w:val="24"/>
        </w:rPr>
        <w:t xml:space="preserve">: 0 </w:t>
      </w:r>
      <w:proofErr w:type="spellStart"/>
      <w:r w:rsidRPr="008C01A9">
        <w:rPr>
          <w:rFonts w:ascii="Times New Roman" w:hAnsi="Times New Roman"/>
          <w:sz w:val="24"/>
          <w:szCs w:val="24"/>
        </w:rPr>
        <w:t>seroprofilaksa</w:t>
      </w:r>
      <w:proofErr w:type="spellEnd"/>
      <w:r w:rsidRPr="008C01A9">
        <w:rPr>
          <w:rFonts w:ascii="Times New Roman" w:hAnsi="Times New Roman"/>
          <w:sz w:val="24"/>
          <w:szCs w:val="24"/>
        </w:rPr>
        <w:t xml:space="preserve"> protiv bjesnoće, 0 </w:t>
      </w:r>
      <w:proofErr w:type="spellStart"/>
      <w:r w:rsidRPr="008C01A9">
        <w:rPr>
          <w:rFonts w:ascii="Times New Roman" w:hAnsi="Times New Roman"/>
          <w:sz w:val="24"/>
          <w:szCs w:val="24"/>
        </w:rPr>
        <w:t>seroprofilaksa</w:t>
      </w:r>
      <w:proofErr w:type="spellEnd"/>
      <w:r w:rsidRPr="008C01A9">
        <w:rPr>
          <w:rFonts w:ascii="Times New Roman" w:hAnsi="Times New Roman"/>
          <w:sz w:val="24"/>
          <w:szCs w:val="24"/>
        </w:rPr>
        <w:t xml:space="preserve"> protiv hepatitisa B</w:t>
      </w:r>
    </w:p>
    <w:p w14:paraId="0C07FD62" w14:textId="73CF8303"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xml:space="preserve">- </w:t>
      </w:r>
      <w:proofErr w:type="spellStart"/>
      <w:r w:rsidRPr="008C01A9">
        <w:rPr>
          <w:rFonts w:ascii="Times New Roman" w:hAnsi="Times New Roman"/>
          <w:sz w:val="24"/>
          <w:szCs w:val="24"/>
        </w:rPr>
        <w:t>kemoprofilaksa</w:t>
      </w:r>
      <w:proofErr w:type="spellEnd"/>
      <w:r w:rsidRPr="008C01A9">
        <w:rPr>
          <w:rFonts w:ascii="Times New Roman" w:hAnsi="Times New Roman"/>
          <w:sz w:val="24"/>
          <w:szCs w:val="24"/>
        </w:rPr>
        <w:t xml:space="preserve">: bila je indicirana kod epidemija </w:t>
      </w:r>
      <w:proofErr w:type="spellStart"/>
      <w:r w:rsidRPr="008C01A9">
        <w:rPr>
          <w:rFonts w:ascii="Times New Roman" w:hAnsi="Times New Roman"/>
          <w:sz w:val="24"/>
          <w:szCs w:val="24"/>
        </w:rPr>
        <w:t>enterobijaze</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mebendazol</w:t>
      </w:r>
      <w:proofErr w:type="spellEnd"/>
      <w:r w:rsidRPr="008C01A9">
        <w:rPr>
          <w:rFonts w:ascii="Times New Roman" w:hAnsi="Times New Roman"/>
          <w:sz w:val="24"/>
          <w:szCs w:val="24"/>
        </w:rPr>
        <w:t xml:space="preserve">), kod epidemija svraba (5% </w:t>
      </w:r>
      <w:proofErr w:type="spellStart"/>
      <w:r w:rsidRPr="008C01A9">
        <w:rPr>
          <w:rFonts w:ascii="Times New Roman" w:hAnsi="Times New Roman"/>
          <w:sz w:val="24"/>
          <w:szCs w:val="24"/>
        </w:rPr>
        <w:t>permetrin</w:t>
      </w:r>
      <w:proofErr w:type="spellEnd"/>
      <w:r w:rsidRPr="008C01A9">
        <w:rPr>
          <w:rFonts w:ascii="Times New Roman" w:hAnsi="Times New Roman"/>
          <w:sz w:val="24"/>
          <w:szCs w:val="24"/>
        </w:rPr>
        <w:t>), kod kontakata hripavca (uglavnom azitromicin), kod kontakata</w:t>
      </w:r>
      <w:r>
        <w:rPr>
          <w:rFonts w:ascii="Times New Roman" w:hAnsi="Times New Roman"/>
          <w:sz w:val="24"/>
          <w:szCs w:val="24"/>
        </w:rPr>
        <w:t xml:space="preserve"> </w:t>
      </w:r>
      <w:r w:rsidRPr="008C01A9">
        <w:rPr>
          <w:rFonts w:ascii="Times New Roman" w:hAnsi="Times New Roman"/>
          <w:sz w:val="24"/>
          <w:szCs w:val="24"/>
        </w:rPr>
        <w:t xml:space="preserve">bakterijske sepse uzrokovane beta </w:t>
      </w:r>
      <w:proofErr w:type="spellStart"/>
      <w:r w:rsidRPr="008C01A9">
        <w:rPr>
          <w:rFonts w:ascii="Times New Roman" w:hAnsi="Times New Roman"/>
          <w:sz w:val="24"/>
          <w:szCs w:val="24"/>
        </w:rPr>
        <w:t>hemolitičkim</w:t>
      </w:r>
      <w:proofErr w:type="spellEnd"/>
      <w:r w:rsidRPr="008C01A9">
        <w:rPr>
          <w:rFonts w:ascii="Times New Roman" w:hAnsi="Times New Roman"/>
          <w:sz w:val="24"/>
          <w:szCs w:val="24"/>
        </w:rPr>
        <w:t xml:space="preserve"> streptokokom grupe A (uglavnom</w:t>
      </w:r>
      <w:r>
        <w:rPr>
          <w:rFonts w:ascii="Times New Roman" w:hAnsi="Times New Roman"/>
          <w:sz w:val="24"/>
          <w:szCs w:val="24"/>
        </w:rPr>
        <w:t xml:space="preserve"> </w:t>
      </w:r>
      <w:r w:rsidRPr="008C01A9">
        <w:rPr>
          <w:rFonts w:ascii="Times New Roman" w:hAnsi="Times New Roman"/>
          <w:sz w:val="24"/>
          <w:szCs w:val="24"/>
        </w:rPr>
        <w:t>penicilin),</w:t>
      </w:r>
      <w:r>
        <w:rPr>
          <w:rFonts w:ascii="Times New Roman" w:hAnsi="Times New Roman"/>
          <w:sz w:val="24"/>
          <w:szCs w:val="24"/>
        </w:rPr>
        <w:t xml:space="preserve"> </w:t>
      </w:r>
      <w:r w:rsidRPr="008C01A9">
        <w:rPr>
          <w:rFonts w:ascii="Times New Roman" w:hAnsi="Times New Roman"/>
          <w:sz w:val="24"/>
          <w:szCs w:val="24"/>
        </w:rPr>
        <w:t xml:space="preserve">kod </w:t>
      </w:r>
      <w:proofErr w:type="spellStart"/>
      <w:r w:rsidRPr="008C01A9">
        <w:rPr>
          <w:rFonts w:ascii="Times New Roman" w:hAnsi="Times New Roman"/>
          <w:sz w:val="24"/>
          <w:szCs w:val="24"/>
        </w:rPr>
        <w:t>meningokokne</w:t>
      </w:r>
      <w:proofErr w:type="spellEnd"/>
      <w:r w:rsidRPr="008C01A9">
        <w:rPr>
          <w:rFonts w:ascii="Times New Roman" w:hAnsi="Times New Roman"/>
          <w:sz w:val="24"/>
          <w:szCs w:val="24"/>
        </w:rPr>
        <w:t xml:space="preserve"> sepse</w:t>
      </w:r>
      <w:r>
        <w:rPr>
          <w:rFonts w:ascii="Times New Roman" w:hAnsi="Times New Roman"/>
          <w:sz w:val="24"/>
          <w:szCs w:val="24"/>
        </w:rPr>
        <w:t>/</w:t>
      </w:r>
      <w:r w:rsidRPr="008C01A9">
        <w:rPr>
          <w:rFonts w:ascii="Times New Roman" w:hAnsi="Times New Roman"/>
          <w:sz w:val="24"/>
          <w:szCs w:val="24"/>
        </w:rPr>
        <w:t>meningitisa(</w:t>
      </w:r>
      <w:proofErr w:type="spellStart"/>
      <w:r w:rsidRPr="008C01A9">
        <w:rPr>
          <w:rFonts w:ascii="Times New Roman" w:hAnsi="Times New Roman"/>
          <w:sz w:val="24"/>
          <w:szCs w:val="24"/>
        </w:rPr>
        <w:t>rifampicin</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ciprofloksacin</w:t>
      </w:r>
      <w:proofErr w:type="spellEnd"/>
      <w:r w:rsidRPr="008C01A9">
        <w:rPr>
          <w:rFonts w:ascii="Times New Roman" w:hAnsi="Times New Roman"/>
          <w:sz w:val="24"/>
          <w:szCs w:val="24"/>
        </w:rPr>
        <w:t>)</w:t>
      </w:r>
    </w:p>
    <w:p w14:paraId="29905B37"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b/>
          <w:sz w:val="24"/>
          <w:szCs w:val="24"/>
        </w:rPr>
        <w:t xml:space="preserve">2.7. </w:t>
      </w:r>
      <w:proofErr w:type="spellStart"/>
      <w:r w:rsidRPr="008C01A9">
        <w:rPr>
          <w:rFonts w:ascii="Times New Roman" w:hAnsi="Times New Roman"/>
          <w:b/>
          <w:sz w:val="24"/>
          <w:szCs w:val="24"/>
        </w:rPr>
        <w:t>Tuberkulinsko</w:t>
      </w:r>
      <w:proofErr w:type="spellEnd"/>
      <w:r w:rsidRPr="008C01A9">
        <w:rPr>
          <w:rFonts w:ascii="Times New Roman" w:hAnsi="Times New Roman"/>
          <w:b/>
          <w:sz w:val="24"/>
          <w:szCs w:val="24"/>
        </w:rPr>
        <w:t xml:space="preserve"> testiranje</w:t>
      </w:r>
    </w:p>
    <w:p w14:paraId="220812D1"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sz w:val="24"/>
          <w:szCs w:val="24"/>
        </w:rPr>
        <w:t>- 24 testiranih osoba</w:t>
      </w:r>
    </w:p>
    <w:p w14:paraId="2AC69A7E" w14:textId="77777777" w:rsidR="008C01A9" w:rsidRPr="008C01A9" w:rsidRDefault="008C01A9" w:rsidP="008C01A9">
      <w:pPr>
        <w:ind w:firstLine="708"/>
        <w:rPr>
          <w:rFonts w:ascii="Times New Roman" w:hAnsi="Times New Roman"/>
          <w:b/>
          <w:sz w:val="24"/>
          <w:szCs w:val="24"/>
        </w:rPr>
      </w:pPr>
      <w:r w:rsidRPr="008C01A9">
        <w:rPr>
          <w:rFonts w:ascii="Times New Roman" w:hAnsi="Times New Roman"/>
          <w:b/>
          <w:sz w:val="24"/>
          <w:szCs w:val="24"/>
        </w:rPr>
        <w:t>2.8. Ostale preventivne epidemiološke aktivnosti</w:t>
      </w:r>
    </w:p>
    <w:p w14:paraId="2021A0F4" w14:textId="77777777"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Epidemiološki nadzor nad objektima pod sanitarnim nadzorom - na području ispostava zavoda redovito zakonom propisano uzorkovanje vode, hrane, površina i drugo obavili su i djelatnici službe za epidemiologiju</w:t>
      </w:r>
    </w:p>
    <w:p w14:paraId="45286790" w14:textId="77777777" w:rsidR="008C01A9" w:rsidRPr="008C01A9" w:rsidRDefault="008C01A9" w:rsidP="008C01A9">
      <w:pPr>
        <w:rPr>
          <w:rFonts w:ascii="Times New Roman" w:hAnsi="Times New Roman"/>
          <w:color w:val="FF0000"/>
          <w:sz w:val="24"/>
          <w:szCs w:val="24"/>
        </w:rPr>
      </w:pPr>
    </w:p>
    <w:p w14:paraId="3A19DE9F"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 xml:space="preserve">3. Sprečavanje bolničkih infekcija - nadzor, suradnja i pomoć </w:t>
      </w:r>
    </w:p>
    <w:p w14:paraId="0D7E5567" w14:textId="77777777"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xml:space="preserve">- rad epidemiologa u povjerenstvu Opće bolnice Bjelovar </w:t>
      </w:r>
    </w:p>
    <w:p w14:paraId="429F0983"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analiza stanja, prijedlog mjera i nadzor s obzirom na epidemiološku situaciju u drugim  </w:t>
      </w:r>
    </w:p>
    <w:p w14:paraId="3A0AB27A" w14:textId="0DC99EA2" w:rsidR="008C01A9" w:rsidRPr="008C01A9" w:rsidRDefault="008C01A9" w:rsidP="008C01A9">
      <w:pPr>
        <w:ind w:left="798"/>
        <w:rPr>
          <w:rFonts w:ascii="Times New Roman" w:hAnsi="Times New Roman"/>
          <w:sz w:val="24"/>
          <w:szCs w:val="24"/>
        </w:rPr>
      </w:pPr>
      <w:r w:rsidRPr="008C01A9">
        <w:rPr>
          <w:rFonts w:ascii="Times New Roman" w:hAnsi="Times New Roman"/>
          <w:sz w:val="24"/>
          <w:szCs w:val="24"/>
        </w:rPr>
        <w:t xml:space="preserve">ustanovama za smještaj, prvenstveno domovi za starije, nemoćne i psihički bolesne </w:t>
      </w:r>
      <w:r>
        <w:rPr>
          <w:rFonts w:ascii="Times New Roman" w:hAnsi="Times New Roman"/>
          <w:sz w:val="24"/>
          <w:szCs w:val="24"/>
        </w:rPr>
        <w:t xml:space="preserve">  </w:t>
      </w:r>
      <w:r w:rsidRPr="008C01A9">
        <w:rPr>
          <w:rFonts w:ascii="Times New Roman" w:hAnsi="Times New Roman"/>
          <w:sz w:val="24"/>
          <w:szCs w:val="24"/>
        </w:rPr>
        <w:t xml:space="preserve">osobe, ali i drugo (škole, vrtići …): streptokokne bolesti,  COVID-19, </w:t>
      </w:r>
      <w:proofErr w:type="spellStart"/>
      <w:r w:rsidRPr="008C01A9">
        <w:rPr>
          <w:rFonts w:ascii="Times New Roman" w:hAnsi="Times New Roman"/>
          <w:sz w:val="24"/>
          <w:szCs w:val="24"/>
        </w:rPr>
        <w:t>enterobijaze</w:t>
      </w:r>
      <w:proofErr w:type="spellEnd"/>
      <w:r w:rsidRPr="008C01A9">
        <w:rPr>
          <w:rFonts w:ascii="Times New Roman" w:hAnsi="Times New Roman"/>
          <w:sz w:val="24"/>
          <w:szCs w:val="24"/>
        </w:rPr>
        <w:t>, svrab i drugo.</w:t>
      </w:r>
    </w:p>
    <w:p w14:paraId="476DB648" w14:textId="77777777" w:rsidR="008C01A9" w:rsidRPr="008C01A9" w:rsidRDefault="008C01A9" w:rsidP="008C01A9">
      <w:pPr>
        <w:rPr>
          <w:rFonts w:ascii="Times New Roman" w:hAnsi="Times New Roman"/>
          <w:b/>
          <w:color w:val="FF0000"/>
          <w:sz w:val="24"/>
          <w:szCs w:val="24"/>
        </w:rPr>
      </w:pPr>
    </w:p>
    <w:p w14:paraId="56F6B854"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 xml:space="preserve">4. Vođenje specifičnih kartoteka – registara </w:t>
      </w:r>
      <w:r w:rsidRPr="008C01A9">
        <w:rPr>
          <w:rFonts w:ascii="Times New Roman" w:hAnsi="Times New Roman"/>
          <w:sz w:val="24"/>
          <w:szCs w:val="24"/>
        </w:rPr>
        <w:t xml:space="preserve">(broj novih osoba u 2024. godini, </w:t>
      </w:r>
      <w:proofErr w:type="spellStart"/>
      <w:r w:rsidRPr="008C01A9">
        <w:rPr>
          <w:rFonts w:ascii="Times New Roman" w:hAnsi="Times New Roman"/>
          <w:sz w:val="24"/>
          <w:szCs w:val="24"/>
        </w:rPr>
        <w:t>tbl</w:t>
      </w:r>
      <w:proofErr w:type="spellEnd"/>
      <w:r w:rsidRPr="008C01A9">
        <w:rPr>
          <w:rFonts w:ascii="Times New Roman" w:hAnsi="Times New Roman"/>
          <w:sz w:val="24"/>
          <w:szCs w:val="24"/>
        </w:rPr>
        <w:t>. 3.)</w:t>
      </w:r>
    </w:p>
    <w:p w14:paraId="520A55FE"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a) kartoteka kliconoša i oboljelih od crijevnih zaraznih bolesti (salmonela, </w:t>
      </w:r>
      <w:proofErr w:type="spellStart"/>
      <w:r w:rsidRPr="008C01A9">
        <w:rPr>
          <w:rFonts w:ascii="Times New Roman" w:hAnsi="Times New Roman"/>
          <w:sz w:val="24"/>
          <w:szCs w:val="24"/>
        </w:rPr>
        <w:t>kampilobakter</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helmintijaza</w:t>
      </w:r>
      <w:proofErr w:type="spellEnd"/>
      <w:r w:rsidRPr="008C01A9">
        <w:rPr>
          <w:rFonts w:ascii="Times New Roman" w:hAnsi="Times New Roman"/>
          <w:sz w:val="24"/>
          <w:szCs w:val="24"/>
        </w:rPr>
        <w:t>) i oboljelih od svraba</w:t>
      </w:r>
    </w:p>
    <w:p w14:paraId="7191C531"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b) kartoteka nositelja </w:t>
      </w:r>
      <w:proofErr w:type="spellStart"/>
      <w:r w:rsidRPr="008C01A9">
        <w:rPr>
          <w:rFonts w:ascii="Times New Roman" w:hAnsi="Times New Roman"/>
          <w:sz w:val="24"/>
          <w:szCs w:val="24"/>
        </w:rPr>
        <w:t>HBsAg</w:t>
      </w:r>
      <w:proofErr w:type="spellEnd"/>
      <w:r w:rsidRPr="008C01A9">
        <w:rPr>
          <w:rFonts w:ascii="Times New Roman" w:hAnsi="Times New Roman"/>
          <w:sz w:val="24"/>
          <w:szCs w:val="24"/>
        </w:rPr>
        <w:t xml:space="preserve"> antigena i anti-HCV protutijela</w:t>
      </w:r>
    </w:p>
    <w:p w14:paraId="0046D36E"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c) kartoteka HIV/AIDS – više se ne vodi poimenično, već samo brojčano na temelju izvješća HZJZ-a</w:t>
      </w:r>
    </w:p>
    <w:p w14:paraId="3829C25B"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d) kartoteka oboljelih od tuberkuloze</w:t>
      </w:r>
    </w:p>
    <w:p w14:paraId="3511FB05"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e) kartoteka oboljelih od trbušnog tifusa – nema oboljelih ni kliconoša</w:t>
      </w:r>
    </w:p>
    <w:p w14:paraId="0DD7CE81" w14:textId="77777777" w:rsidR="008C01A9" w:rsidRDefault="008C01A9" w:rsidP="008C01A9">
      <w:pPr>
        <w:rPr>
          <w:rFonts w:ascii="Times New Roman" w:hAnsi="Times New Roman"/>
          <w:b/>
          <w:sz w:val="24"/>
          <w:szCs w:val="24"/>
        </w:rPr>
      </w:pPr>
    </w:p>
    <w:p w14:paraId="1991770A" w14:textId="77777777" w:rsidR="0073724B" w:rsidRDefault="0073724B" w:rsidP="008C01A9">
      <w:pPr>
        <w:rPr>
          <w:rFonts w:ascii="Times New Roman" w:hAnsi="Times New Roman"/>
          <w:b/>
          <w:sz w:val="24"/>
          <w:szCs w:val="24"/>
        </w:rPr>
      </w:pPr>
    </w:p>
    <w:p w14:paraId="4F832FD0" w14:textId="77777777" w:rsidR="0073724B" w:rsidRDefault="0073724B" w:rsidP="008C01A9">
      <w:pPr>
        <w:rPr>
          <w:rFonts w:ascii="Times New Roman" w:hAnsi="Times New Roman"/>
          <w:b/>
          <w:sz w:val="24"/>
          <w:szCs w:val="24"/>
        </w:rPr>
      </w:pPr>
    </w:p>
    <w:p w14:paraId="5BFDF3EA" w14:textId="77777777" w:rsidR="0073724B" w:rsidRDefault="0073724B" w:rsidP="008C01A9">
      <w:pPr>
        <w:rPr>
          <w:rFonts w:ascii="Times New Roman" w:hAnsi="Times New Roman"/>
          <w:b/>
          <w:sz w:val="24"/>
          <w:szCs w:val="24"/>
        </w:rPr>
      </w:pPr>
    </w:p>
    <w:p w14:paraId="201B7577" w14:textId="77777777" w:rsidR="0073724B" w:rsidRDefault="0073724B" w:rsidP="008C01A9">
      <w:pPr>
        <w:rPr>
          <w:rFonts w:ascii="Times New Roman" w:hAnsi="Times New Roman"/>
          <w:b/>
          <w:sz w:val="24"/>
          <w:szCs w:val="24"/>
        </w:rPr>
      </w:pPr>
    </w:p>
    <w:p w14:paraId="47A94506" w14:textId="77777777" w:rsidR="0073724B" w:rsidRPr="008C01A9" w:rsidRDefault="0073724B" w:rsidP="008C01A9">
      <w:pPr>
        <w:rPr>
          <w:rFonts w:ascii="Times New Roman" w:hAnsi="Times New Roman"/>
          <w:b/>
          <w:sz w:val="24"/>
          <w:szCs w:val="24"/>
        </w:rPr>
      </w:pPr>
    </w:p>
    <w:p w14:paraId="2B19DC9E"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lastRenderedPageBreak/>
        <w:t>Tbl.3. Specifični registri (osim epidemija)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1303"/>
      </w:tblGrid>
      <w:tr w:rsidR="008C01A9" w:rsidRPr="008C01A9" w14:paraId="6D3C56A2" w14:textId="77777777" w:rsidTr="00094EF5">
        <w:tc>
          <w:tcPr>
            <w:tcW w:w="2343" w:type="dxa"/>
            <w:shd w:val="clear" w:color="auto" w:fill="BFBFBF"/>
          </w:tcPr>
          <w:p w14:paraId="1A316441"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Kliconoštvo</w:t>
            </w:r>
            <w:proofErr w:type="spellEnd"/>
            <w:r w:rsidRPr="008C01A9">
              <w:rPr>
                <w:rFonts w:ascii="Times New Roman" w:hAnsi="Times New Roman"/>
                <w:b/>
                <w:sz w:val="24"/>
                <w:szCs w:val="24"/>
              </w:rPr>
              <w:t>/oboljenje</w:t>
            </w:r>
          </w:p>
        </w:tc>
        <w:tc>
          <w:tcPr>
            <w:tcW w:w="1303" w:type="dxa"/>
            <w:shd w:val="clear" w:color="auto" w:fill="BFBFBF"/>
          </w:tcPr>
          <w:p w14:paraId="73DFD6B2"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Broj osoba</w:t>
            </w:r>
          </w:p>
        </w:tc>
      </w:tr>
      <w:tr w:rsidR="008C01A9" w:rsidRPr="008C01A9" w14:paraId="1C9F74F4" w14:textId="77777777" w:rsidTr="00094EF5">
        <w:tc>
          <w:tcPr>
            <w:tcW w:w="2343" w:type="dxa"/>
          </w:tcPr>
          <w:p w14:paraId="3ED47B50"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Salmonella</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spp</w:t>
            </w:r>
            <w:proofErr w:type="spellEnd"/>
            <w:r w:rsidRPr="008C01A9">
              <w:rPr>
                <w:rFonts w:ascii="Times New Roman" w:hAnsi="Times New Roman"/>
                <w:b/>
                <w:sz w:val="24"/>
                <w:szCs w:val="24"/>
              </w:rPr>
              <w:t>.</w:t>
            </w:r>
          </w:p>
        </w:tc>
        <w:tc>
          <w:tcPr>
            <w:tcW w:w="1303" w:type="dxa"/>
          </w:tcPr>
          <w:p w14:paraId="788B8CA4"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62</w:t>
            </w:r>
          </w:p>
        </w:tc>
      </w:tr>
      <w:tr w:rsidR="008C01A9" w:rsidRPr="008C01A9" w14:paraId="5A08487F" w14:textId="77777777" w:rsidTr="00094EF5">
        <w:tc>
          <w:tcPr>
            <w:tcW w:w="2343" w:type="dxa"/>
          </w:tcPr>
          <w:p w14:paraId="2C567468"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Campylobacter</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spp</w:t>
            </w:r>
            <w:proofErr w:type="spellEnd"/>
            <w:r w:rsidRPr="008C01A9">
              <w:rPr>
                <w:rFonts w:ascii="Times New Roman" w:hAnsi="Times New Roman"/>
                <w:b/>
                <w:sz w:val="24"/>
                <w:szCs w:val="24"/>
              </w:rPr>
              <w:t>.</w:t>
            </w:r>
          </w:p>
        </w:tc>
        <w:tc>
          <w:tcPr>
            <w:tcW w:w="1303" w:type="dxa"/>
          </w:tcPr>
          <w:p w14:paraId="0BBC835D"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80</w:t>
            </w:r>
          </w:p>
        </w:tc>
      </w:tr>
      <w:tr w:rsidR="008C01A9" w:rsidRPr="008C01A9" w14:paraId="21B73D70" w14:textId="77777777" w:rsidTr="00094EF5">
        <w:tc>
          <w:tcPr>
            <w:tcW w:w="2343" w:type="dxa"/>
          </w:tcPr>
          <w:p w14:paraId="0AD21571"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Helminthiasis</w:t>
            </w:r>
            <w:proofErr w:type="spellEnd"/>
          </w:p>
        </w:tc>
        <w:tc>
          <w:tcPr>
            <w:tcW w:w="1303" w:type="dxa"/>
          </w:tcPr>
          <w:p w14:paraId="388D59B5"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126</w:t>
            </w:r>
          </w:p>
        </w:tc>
      </w:tr>
      <w:tr w:rsidR="008C01A9" w:rsidRPr="008C01A9" w14:paraId="282CC623" w14:textId="77777777" w:rsidTr="00094EF5">
        <w:tc>
          <w:tcPr>
            <w:tcW w:w="2343" w:type="dxa"/>
          </w:tcPr>
          <w:p w14:paraId="0DBCAC82"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Scabies</w:t>
            </w:r>
            <w:proofErr w:type="spellEnd"/>
          </w:p>
        </w:tc>
        <w:tc>
          <w:tcPr>
            <w:tcW w:w="1303" w:type="dxa"/>
          </w:tcPr>
          <w:p w14:paraId="1A32C142"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78</w:t>
            </w:r>
          </w:p>
        </w:tc>
      </w:tr>
      <w:tr w:rsidR="008C01A9" w:rsidRPr="008C01A9" w14:paraId="41FD51B8" w14:textId="77777777" w:rsidTr="00094EF5">
        <w:tc>
          <w:tcPr>
            <w:tcW w:w="2343" w:type="dxa"/>
          </w:tcPr>
          <w:p w14:paraId="58B9F94A" w14:textId="77777777" w:rsidR="008C01A9" w:rsidRPr="008C01A9" w:rsidRDefault="008C01A9" w:rsidP="00094EF5">
            <w:pPr>
              <w:rPr>
                <w:rFonts w:ascii="Times New Roman" w:hAnsi="Times New Roman"/>
                <w:b/>
                <w:sz w:val="24"/>
                <w:szCs w:val="24"/>
              </w:rPr>
            </w:pPr>
            <w:proofErr w:type="spellStart"/>
            <w:r w:rsidRPr="008C01A9">
              <w:rPr>
                <w:rFonts w:ascii="Times New Roman" w:hAnsi="Times New Roman"/>
                <w:b/>
                <w:sz w:val="24"/>
                <w:szCs w:val="24"/>
              </w:rPr>
              <w:t>HBsAg</w:t>
            </w:r>
            <w:proofErr w:type="spellEnd"/>
            <w:r w:rsidRPr="008C01A9">
              <w:rPr>
                <w:rFonts w:ascii="Times New Roman" w:hAnsi="Times New Roman"/>
                <w:b/>
                <w:sz w:val="24"/>
                <w:szCs w:val="24"/>
              </w:rPr>
              <w:t xml:space="preserve"> </w:t>
            </w:r>
            <w:proofErr w:type="spellStart"/>
            <w:r w:rsidRPr="008C01A9">
              <w:rPr>
                <w:rFonts w:ascii="Times New Roman" w:hAnsi="Times New Roman"/>
                <w:b/>
                <w:sz w:val="24"/>
                <w:szCs w:val="24"/>
              </w:rPr>
              <w:t>pozitivitet</w:t>
            </w:r>
            <w:proofErr w:type="spellEnd"/>
          </w:p>
        </w:tc>
        <w:tc>
          <w:tcPr>
            <w:tcW w:w="1303" w:type="dxa"/>
          </w:tcPr>
          <w:p w14:paraId="719D7E25"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0</w:t>
            </w:r>
          </w:p>
        </w:tc>
      </w:tr>
      <w:tr w:rsidR="008C01A9" w:rsidRPr="008C01A9" w14:paraId="12340C07" w14:textId="77777777" w:rsidTr="00094EF5">
        <w:tc>
          <w:tcPr>
            <w:tcW w:w="2343" w:type="dxa"/>
          </w:tcPr>
          <w:p w14:paraId="2E34D87C"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 xml:space="preserve">Anti-HCV </w:t>
            </w:r>
            <w:proofErr w:type="spellStart"/>
            <w:r w:rsidRPr="008C01A9">
              <w:rPr>
                <w:rFonts w:ascii="Times New Roman" w:hAnsi="Times New Roman"/>
                <w:b/>
                <w:sz w:val="24"/>
                <w:szCs w:val="24"/>
              </w:rPr>
              <w:t>pozitivitet</w:t>
            </w:r>
            <w:proofErr w:type="spellEnd"/>
          </w:p>
        </w:tc>
        <w:tc>
          <w:tcPr>
            <w:tcW w:w="1303" w:type="dxa"/>
          </w:tcPr>
          <w:p w14:paraId="3C61E251"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0</w:t>
            </w:r>
          </w:p>
        </w:tc>
      </w:tr>
      <w:tr w:rsidR="008C01A9" w:rsidRPr="008C01A9" w14:paraId="51B3D196" w14:textId="77777777" w:rsidTr="00094EF5">
        <w:tc>
          <w:tcPr>
            <w:tcW w:w="2343" w:type="dxa"/>
          </w:tcPr>
          <w:p w14:paraId="71BE30C5"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 xml:space="preserve">HIV </w:t>
            </w:r>
            <w:proofErr w:type="spellStart"/>
            <w:r w:rsidRPr="008C01A9">
              <w:rPr>
                <w:rFonts w:ascii="Times New Roman" w:hAnsi="Times New Roman"/>
                <w:b/>
                <w:sz w:val="24"/>
                <w:szCs w:val="24"/>
              </w:rPr>
              <w:t>pozitivitet</w:t>
            </w:r>
            <w:proofErr w:type="spellEnd"/>
          </w:p>
        </w:tc>
        <w:tc>
          <w:tcPr>
            <w:tcW w:w="1303" w:type="dxa"/>
          </w:tcPr>
          <w:p w14:paraId="2861F9AB"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w:t>
            </w:r>
          </w:p>
        </w:tc>
      </w:tr>
      <w:tr w:rsidR="008C01A9" w:rsidRPr="008C01A9" w14:paraId="714846FE" w14:textId="77777777" w:rsidTr="00094EF5">
        <w:tc>
          <w:tcPr>
            <w:tcW w:w="2343" w:type="dxa"/>
          </w:tcPr>
          <w:p w14:paraId="7A7C57BB" w14:textId="77777777" w:rsidR="008C01A9" w:rsidRPr="008C01A9" w:rsidRDefault="008C01A9" w:rsidP="00094EF5">
            <w:pPr>
              <w:rPr>
                <w:rFonts w:ascii="Times New Roman" w:hAnsi="Times New Roman"/>
                <w:b/>
                <w:sz w:val="24"/>
                <w:szCs w:val="24"/>
              </w:rPr>
            </w:pPr>
            <w:r w:rsidRPr="008C01A9">
              <w:rPr>
                <w:rFonts w:ascii="Times New Roman" w:hAnsi="Times New Roman"/>
                <w:b/>
                <w:sz w:val="24"/>
                <w:szCs w:val="24"/>
              </w:rPr>
              <w:t>Tuberkuloza</w:t>
            </w:r>
          </w:p>
        </w:tc>
        <w:tc>
          <w:tcPr>
            <w:tcW w:w="1303" w:type="dxa"/>
          </w:tcPr>
          <w:p w14:paraId="0F3EA4E3" w14:textId="77777777" w:rsidR="008C01A9" w:rsidRPr="008C01A9" w:rsidRDefault="008C01A9" w:rsidP="00094EF5">
            <w:pPr>
              <w:jc w:val="center"/>
              <w:rPr>
                <w:rFonts w:ascii="Times New Roman" w:hAnsi="Times New Roman"/>
                <w:b/>
                <w:sz w:val="24"/>
                <w:szCs w:val="24"/>
              </w:rPr>
            </w:pPr>
            <w:r w:rsidRPr="008C01A9">
              <w:rPr>
                <w:rFonts w:ascii="Times New Roman" w:hAnsi="Times New Roman"/>
                <w:b/>
                <w:sz w:val="24"/>
                <w:szCs w:val="24"/>
              </w:rPr>
              <w:t>10</w:t>
            </w:r>
          </w:p>
        </w:tc>
      </w:tr>
    </w:tbl>
    <w:p w14:paraId="7CD876C1"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5. Zdravstveni odgoj i prosvjećivanje</w:t>
      </w:r>
    </w:p>
    <w:p w14:paraId="1750CD51"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tečaj higijenskog minimuma:  ukupno 1086 osoba (od toga rad sa hranom 1060, a </w:t>
      </w:r>
    </w:p>
    <w:p w14:paraId="11E15201"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sz w:val="24"/>
          <w:szCs w:val="24"/>
        </w:rPr>
        <w:t xml:space="preserve">    kozmetika 26)</w:t>
      </w:r>
    </w:p>
    <w:p w14:paraId="41BE08CA" w14:textId="6C18D504" w:rsidR="008C01A9" w:rsidRPr="008C01A9" w:rsidRDefault="008C01A9" w:rsidP="008C01A9">
      <w:pPr>
        <w:ind w:left="708"/>
        <w:rPr>
          <w:rFonts w:ascii="Times New Roman" w:hAnsi="Times New Roman"/>
          <w:sz w:val="24"/>
          <w:szCs w:val="24"/>
        </w:rPr>
      </w:pPr>
      <w:r w:rsidRPr="008C01A9">
        <w:rPr>
          <w:rFonts w:ascii="Times New Roman" w:hAnsi="Times New Roman"/>
          <w:sz w:val="24"/>
          <w:szCs w:val="24"/>
        </w:rPr>
        <w:t>- obavještavanje i upozoravanje javnosti o izbjegavanju rizika epidemije i /ili obolijevanja od  zaraznih bolesti prema epidemiološkoj indikaciji putem medija, letaka i web stranica ZZJZ BBŽ (ovdje nisu navedena izvještavanja u epidemijama):</w:t>
      </w:r>
      <w:r w:rsidRPr="008C01A9">
        <w:rPr>
          <w:rFonts w:ascii="Times New Roman" w:hAnsi="Times New Roman"/>
          <w:sz w:val="24"/>
          <w:szCs w:val="24"/>
        </w:rPr>
        <w:tab/>
      </w:r>
    </w:p>
    <w:p w14:paraId="3264099F" w14:textId="77777777" w:rsidR="008C01A9" w:rsidRPr="008C01A9" w:rsidRDefault="008C01A9" w:rsidP="008C01A9">
      <w:pPr>
        <w:ind w:left="1416"/>
        <w:rPr>
          <w:rFonts w:ascii="Times New Roman" w:hAnsi="Times New Roman"/>
          <w:sz w:val="24"/>
          <w:szCs w:val="24"/>
        </w:rPr>
      </w:pPr>
      <w:r w:rsidRPr="008C01A9">
        <w:rPr>
          <w:rFonts w:ascii="Times New Roman" w:hAnsi="Times New Roman"/>
          <w:sz w:val="24"/>
          <w:szCs w:val="24"/>
        </w:rPr>
        <w:t>predavanja - 3</w:t>
      </w:r>
    </w:p>
    <w:p w14:paraId="42D1E33E"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color w:val="FF0000"/>
          <w:sz w:val="24"/>
          <w:szCs w:val="24"/>
        </w:rPr>
        <w:tab/>
      </w:r>
      <w:r w:rsidRPr="008C01A9">
        <w:rPr>
          <w:rFonts w:ascii="Times New Roman" w:hAnsi="Times New Roman"/>
          <w:sz w:val="24"/>
          <w:szCs w:val="24"/>
        </w:rPr>
        <w:t>sudjelovanje u radijskim/TV emisijama</w:t>
      </w:r>
      <w:r w:rsidRPr="008C01A9">
        <w:rPr>
          <w:rFonts w:ascii="Times New Roman" w:hAnsi="Times New Roman"/>
          <w:sz w:val="24"/>
          <w:szCs w:val="24"/>
        </w:rPr>
        <w:tab/>
        <w:t xml:space="preserve"> - 24</w:t>
      </w:r>
    </w:p>
    <w:p w14:paraId="09078A22"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color w:val="FF0000"/>
          <w:sz w:val="24"/>
          <w:szCs w:val="24"/>
        </w:rPr>
        <w:tab/>
      </w:r>
      <w:r w:rsidRPr="008C01A9">
        <w:rPr>
          <w:rFonts w:ascii="Times New Roman" w:hAnsi="Times New Roman"/>
          <w:sz w:val="24"/>
          <w:szCs w:val="24"/>
        </w:rPr>
        <w:t>priopćenje za medije - 20</w:t>
      </w:r>
    </w:p>
    <w:p w14:paraId="014AEE35" w14:textId="77777777" w:rsidR="008C01A9" w:rsidRPr="008C01A9" w:rsidRDefault="008C01A9" w:rsidP="008C01A9">
      <w:pPr>
        <w:ind w:firstLine="708"/>
        <w:rPr>
          <w:rFonts w:ascii="Times New Roman" w:hAnsi="Times New Roman"/>
          <w:sz w:val="24"/>
          <w:szCs w:val="24"/>
        </w:rPr>
      </w:pPr>
      <w:r w:rsidRPr="008C01A9">
        <w:rPr>
          <w:rFonts w:ascii="Times New Roman" w:hAnsi="Times New Roman"/>
          <w:color w:val="FF0000"/>
          <w:sz w:val="24"/>
          <w:szCs w:val="24"/>
        </w:rPr>
        <w:tab/>
      </w:r>
      <w:r w:rsidRPr="008C01A9">
        <w:rPr>
          <w:rFonts w:ascii="Times New Roman" w:hAnsi="Times New Roman"/>
          <w:sz w:val="24"/>
          <w:szCs w:val="24"/>
        </w:rPr>
        <w:t>izrada promotivnih materijala - 2</w:t>
      </w:r>
    </w:p>
    <w:p w14:paraId="32A10F0B" w14:textId="77777777" w:rsidR="008C01A9" w:rsidRPr="008C01A9" w:rsidRDefault="008C01A9" w:rsidP="008C01A9">
      <w:pPr>
        <w:rPr>
          <w:rFonts w:ascii="Times New Roman" w:hAnsi="Times New Roman"/>
          <w:color w:val="FF0000"/>
          <w:sz w:val="24"/>
          <w:szCs w:val="24"/>
        </w:rPr>
      </w:pPr>
    </w:p>
    <w:p w14:paraId="67CADDC8"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6. Konzilijarna epidemiološka aktivnost</w:t>
      </w:r>
    </w:p>
    <w:p w14:paraId="6CAB1D41" w14:textId="77777777" w:rsidR="008C01A9" w:rsidRPr="008C01A9" w:rsidRDefault="008C01A9" w:rsidP="008C01A9">
      <w:pPr>
        <w:rPr>
          <w:rFonts w:ascii="Times New Roman" w:hAnsi="Times New Roman"/>
          <w:b/>
          <w:sz w:val="24"/>
          <w:szCs w:val="24"/>
        </w:rPr>
      </w:pPr>
    </w:p>
    <w:p w14:paraId="7B8E35CE"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Sukladno potrebama provodila se konzilijarna aktivnost iz domene epidemiološke zdravstvene zaštite. Ukupan broj suradnji i koordinacija s liječnicima unutar zdravstvenog sustava, bilo da se radilo o konzilijarnoj aktivnosti koju je ova služba pružila bilo o konzultacijama koje smo tražili od HZJZ-a i stručnjaka drugih specijalnosti za potrebe rada službe, iznosio je 2419.</w:t>
      </w:r>
    </w:p>
    <w:p w14:paraId="19B30EF5" w14:textId="77777777" w:rsidR="008C01A9" w:rsidRPr="008C01A9" w:rsidRDefault="008C01A9" w:rsidP="008C01A9">
      <w:pPr>
        <w:rPr>
          <w:rFonts w:ascii="Times New Roman" w:hAnsi="Times New Roman"/>
          <w:color w:val="FF0000"/>
          <w:sz w:val="24"/>
          <w:szCs w:val="24"/>
        </w:rPr>
      </w:pPr>
    </w:p>
    <w:p w14:paraId="05518EDF"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7. Zaštita pučanstva od zaraznih bolesti u izvanrednim prilikama</w:t>
      </w:r>
    </w:p>
    <w:p w14:paraId="24E2A787" w14:textId="77777777" w:rsidR="008C01A9" w:rsidRPr="008C01A9" w:rsidRDefault="008C01A9" w:rsidP="008C01A9">
      <w:pPr>
        <w:rPr>
          <w:rFonts w:ascii="Times New Roman" w:hAnsi="Times New Roman"/>
          <w:sz w:val="24"/>
          <w:szCs w:val="24"/>
        </w:rPr>
      </w:pPr>
    </w:p>
    <w:p w14:paraId="2641A775"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Organiziranje epidemiološke službe za hitni terenski rad u izvanrednim stanjima (epidemija, poplave, pandemija, prirodne nepogode, terorizam, rat i tome slično) – u 2024. godini osim epidemija nije bilo drugih značajnijih izvanrednih prilika</w:t>
      </w:r>
    </w:p>
    <w:p w14:paraId="3FC1FCEF" w14:textId="77777777" w:rsidR="008C01A9" w:rsidRPr="008C01A9" w:rsidRDefault="008C01A9" w:rsidP="008C01A9">
      <w:pPr>
        <w:rPr>
          <w:rFonts w:ascii="Times New Roman" w:hAnsi="Times New Roman"/>
          <w:color w:val="FF0000"/>
          <w:sz w:val="24"/>
          <w:szCs w:val="24"/>
        </w:rPr>
      </w:pPr>
    </w:p>
    <w:p w14:paraId="101136F7" w14:textId="77777777" w:rsidR="008C01A9" w:rsidRPr="008C01A9" w:rsidRDefault="008C01A9" w:rsidP="008C01A9">
      <w:pPr>
        <w:rPr>
          <w:rFonts w:ascii="Times New Roman" w:hAnsi="Times New Roman"/>
          <w:b/>
          <w:sz w:val="24"/>
          <w:szCs w:val="24"/>
        </w:rPr>
      </w:pPr>
      <w:r w:rsidRPr="008C01A9">
        <w:rPr>
          <w:rFonts w:ascii="Times New Roman" w:hAnsi="Times New Roman"/>
          <w:b/>
          <w:sz w:val="24"/>
          <w:szCs w:val="24"/>
        </w:rPr>
        <w:t>8. Ostali poslovi i zadaci</w:t>
      </w:r>
    </w:p>
    <w:p w14:paraId="7F7668E9" w14:textId="77777777" w:rsidR="008C01A9" w:rsidRPr="008C01A9" w:rsidRDefault="008C01A9" w:rsidP="008C01A9">
      <w:pPr>
        <w:rPr>
          <w:rFonts w:ascii="Times New Roman" w:hAnsi="Times New Roman"/>
          <w:sz w:val="24"/>
          <w:szCs w:val="24"/>
        </w:rPr>
      </w:pPr>
    </w:p>
    <w:p w14:paraId="7CA3A1E9"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  Stručno konzultativna i savjetodavna uloga u odnosu na županijske vlasti i/ili vlasti JLS u organizaciji i provedbi mjera za zaštitu pučanstva od zaraznih bolesti, te davanje procjena epidemiološke situacije na području BBŽ. </w:t>
      </w:r>
    </w:p>
    <w:p w14:paraId="2C875DCF"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Izrada drugih stručnih mišljenja i izvješća.</w:t>
      </w:r>
    </w:p>
    <w:p w14:paraId="602692E8"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 Edukacija i stručno usavršavanje svih zaposlenika sukladno zakonskoj regulativi za djelatnost zdravstva kroz aktivno sudjelovanje na seminarima, kongresima i drugim stručnim skupovima te stjecanje novih znanja/informacija putem znanstvene literature, časopisa, biltena. </w:t>
      </w:r>
    </w:p>
    <w:p w14:paraId="42DEBDC6"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lastRenderedPageBreak/>
        <w:t xml:space="preserve">- Međusektorska suradnja (sanitarna i veterinarska inspekcija, uprava zavoda te druge stručne djelatnosti) – 1076 postupka/kontakta. </w:t>
      </w:r>
    </w:p>
    <w:p w14:paraId="7623398E" w14:textId="41A8902B" w:rsidR="008C01A9" w:rsidRPr="008C01A9" w:rsidRDefault="008C01A9" w:rsidP="008C01A9">
      <w:pPr>
        <w:rPr>
          <w:rFonts w:ascii="Times New Roman" w:hAnsi="Times New Roman"/>
          <w:sz w:val="24"/>
          <w:szCs w:val="24"/>
        </w:rPr>
      </w:pPr>
      <w:r w:rsidRPr="008C01A9">
        <w:rPr>
          <w:rFonts w:ascii="Times New Roman" w:hAnsi="Times New Roman"/>
          <w:sz w:val="24"/>
          <w:szCs w:val="24"/>
        </w:rPr>
        <w:t>-</w:t>
      </w:r>
      <w:r>
        <w:rPr>
          <w:rFonts w:ascii="Times New Roman" w:hAnsi="Times New Roman"/>
          <w:sz w:val="24"/>
          <w:szCs w:val="24"/>
        </w:rPr>
        <w:t xml:space="preserve"> </w:t>
      </w:r>
      <w:r w:rsidRPr="008C01A9">
        <w:rPr>
          <w:rFonts w:ascii="Times New Roman" w:hAnsi="Times New Roman"/>
          <w:sz w:val="24"/>
          <w:szCs w:val="24"/>
        </w:rPr>
        <w:t>Ubodni incidenti – u obradi je bilo 2 slučaja, a za dodatnih 2 je pružena konzilijarna epidemiološka pomoć.</w:t>
      </w:r>
    </w:p>
    <w:p w14:paraId="4063FA9E" w14:textId="4030756A"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 GRIPA – ZZJZ BBŽ, Služba za mikrobiologiju je osim brzih testova na gripu provodila i PCR testiranje. </w:t>
      </w:r>
      <w:bookmarkStart w:id="5" w:name="_Hlk103677799"/>
      <w:r w:rsidRPr="008C01A9">
        <w:rPr>
          <w:rFonts w:ascii="Times New Roman" w:hAnsi="Times New Roman"/>
          <w:sz w:val="24"/>
          <w:szCs w:val="24"/>
        </w:rPr>
        <w:t>Iz toga imamo okvirna saznanja o cirkulaciji virusa u općoj populaciji BBŽ – dominira virus tipa A, uz rijetke slučajeve tipa B.</w:t>
      </w:r>
    </w:p>
    <w:p w14:paraId="569246F4" w14:textId="77777777" w:rsidR="008C01A9" w:rsidRPr="008C01A9" w:rsidRDefault="008C01A9" w:rsidP="008C01A9">
      <w:pPr>
        <w:rPr>
          <w:rFonts w:ascii="Times New Roman" w:hAnsi="Times New Roman"/>
          <w:sz w:val="24"/>
          <w:szCs w:val="24"/>
        </w:rPr>
      </w:pPr>
    </w:p>
    <w:p w14:paraId="5C896E76" w14:textId="77777777" w:rsidR="008C01A9" w:rsidRPr="008C01A9" w:rsidRDefault="008C01A9" w:rsidP="008C01A9">
      <w:pPr>
        <w:rPr>
          <w:rFonts w:ascii="Times New Roman" w:hAnsi="Times New Roman"/>
          <w:color w:val="FF0000"/>
          <w:sz w:val="24"/>
          <w:szCs w:val="24"/>
        </w:rPr>
      </w:pPr>
      <w:bookmarkStart w:id="6" w:name="_Hlk103685213"/>
      <w:bookmarkEnd w:id="5"/>
    </w:p>
    <w:bookmarkEnd w:id="6"/>
    <w:p w14:paraId="1F5F994F" w14:textId="77777777" w:rsidR="008C01A9" w:rsidRPr="008C01A9" w:rsidRDefault="008C01A9" w:rsidP="008C01A9">
      <w:pPr>
        <w:rPr>
          <w:rFonts w:ascii="Times New Roman" w:hAnsi="Times New Roman"/>
          <w:b/>
          <w:bCs/>
          <w:sz w:val="24"/>
          <w:szCs w:val="24"/>
        </w:rPr>
      </w:pPr>
      <w:r w:rsidRPr="008C01A9">
        <w:rPr>
          <w:rFonts w:ascii="Times New Roman" w:hAnsi="Times New Roman"/>
          <w:b/>
          <w:bCs/>
          <w:sz w:val="24"/>
          <w:szCs w:val="24"/>
        </w:rPr>
        <w:t>IZVJEŠTAJ AKTIVNOSTI EPIDEMIOLOŠKE SLUŽBE</w:t>
      </w:r>
    </w:p>
    <w:p w14:paraId="31892984"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Rezultate aktivnosti tijekom 2024. godine prikazuje </w:t>
      </w:r>
      <w:proofErr w:type="spellStart"/>
      <w:r w:rsidRPr="008C01A9">
        <w:rPr>
          <w:rFonts w:ascii="Times New Roman" w:hAnsi="Times New Roman"/>
          <w:sz w:val="24"/>
          <w:szCs w:val="24"/>
        </w:rPr>
        <w:t>tbl</w:t>
      </w:r>
      <w:proofErr w:type="spellEnd"/>
      <w:r w:rsidRPr="008C01A9">
        <w:rPr>
          <w:rFonts w:ascii="Times New Roman" w:hAnsi="Times New Roman"/>
          <w:sz w:val="24"/>
          <w:szCs w:val="24"/>
        </w:rPr>
        <w:t>. 4.</w:t>
      </w:r>
    </w:p>
    <w:p w14:paraId="760A812B"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Budući se izvještaj za ovu godinu razlikuje od prethodnih te plan za 2024. nije rađen kao za 2025. godinu, podaci za stupac Planirano u 2024 biti će istovjetni planu za 2025. jer da se radio plan za 2024. na ovaj način planirani podaci izvršenja aktivnosti bili bi isti ili slični.</w:t>
      </w:r>
    </w:p>
    <w:p w14:paraId="0C0A551F" w14:textId="77777777" w:rsidR="008C01A9" w:rsidRPr="008C01A9" w:rsidRDefault="008C01A9" w:rsidP="008C01A9">
      <w:pPr>
        <w:rPr>
          <w:rFonts w:ascii="Times New Roman" w:hAnsi="Times New Roman"/>
          <w:sz w:val="24"/>
          <w:szCs w:val="24"/>
        </w:rPr>
      </w:pPr>
    </w:p>
    <w:p w14:paraId="03703B8A" w14:textId="77777777" w:rsidR="008C01A9" w:rsidRPr="008C01A9" w:rsidRDefault="008C01A9" w:rsidP="008C01A9">
      <w:pPr>
        <w:rPr>
          <w:rFonts w:ascii="Times New Roman" w:hAnsi="Times New Roman"/>
          <w:b/>
          <w:bCs/>
          <w:color w:val="FF0000"/>
          <w:sz w:val="24"/>
          <w:szCs w:val="24"/>
        </w:rPr>
      </w:pPr>
      <w:r w:rsidRPr="008C01A9">
        <w:rPr>
          <w:rFonts w:ascii="Times New Roman" w:hAnsi="Times New Roman"/>
          <w:b/>
          <w:bCs/>
          <w:sz w:val="24"/>
          <w:szCs w:val="24"/>
        </w:rPr>
        <w:t>Tbl.4. Epidemiološke aktivnosti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63"/>
        <w:gridCol w:w="1500"/>
        <w:gridCol w:w="1884"/>
        <w:gridCol w:w="1830"/>
      </w:tblGrid>
      <w:tr w:rsidR="008C01A9" w:rsidRPr="008C01A9" w14:paraId="55D53F69" w14:textId="77777777" w:rsidTr="00094EF5">
        <w:tc>
          <w:tcPr>
            <w:tcW w:w="2009" w:type="dxa"/>
            <w:shd w:val="clear" w:color="auto" w:fill="auto"/>
          </w:tcPr>
          <w:p w14:paraId="03A8D63B"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Usluga</w:t>
            </w:r>
          </w:p>
        </w:tc>
        <w:tc>
          <w:tcPr>
            <w:tcW w:w="2063" w:type="dxa"/>
            <w:shd w:val="clear" w:color="auto" w:fill="auto"/>
          </w:tcPr>
          <w:p w14:paraId="7F2F58A4"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Aktivnost</w:t>
            </w:r>
          </w:p>
        </w:tc>
        <w:tc>
          <w:tcPr>
            <w:tcW w:w="1500" w:type="dxa"/>
          </w:tcPr>
          <w:p w14:paraId="56688928"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Planirano u 2024.*</w:t>
            </w:r>
          </w:p>
        </w:tc>
        <w:tc>
          <w:tcPr>
            <w:tcW w:w="1884" w:type="dxa"/>
            <w:shd w:val="clear" w:color="auto" w:fill="auto"/>
          </w:tcPr>
          <w:p w14:paraId="0362ADDC"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Realizirano 2024.</w:t>
            </w:r>
          </w:p>
        </w:tc>
        <w:tc>
          <w:tcPr>
            <w:tcW w:w="1830" w:type="dxa"/>
            <w:shd w:val="clear" w:color="auto" w:fill="auto"/>
          </w:tcPr>
          <w:p w14:paraId="7BB47ABB"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Realizirano (%) u 2024.*</w:t>
            </w:r>
          </w:p>
        </w:tc>
      </w:tr>
      <w:tr w:rsidR="008C01A9" w:rsidRPr="008C01A9" w14:paraId="331AA39A" w14:textId="77777777" w:rsidTr="00094EF5">
        <w:tc>
          <w:tcPr>
            <w:tcW w:w="2009" w:type="dxa"/>
            <w:vMerge w:val="restart"/>
            <w:shd w:val="clear" w:color="auto" w:fill="auto"/>
          </w:tcPr>
          <w:p w14:paraId="70EE7323"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Epidemiološko praćenje – nadzor nad zaraznim bolestima</w:t>
            </w:r>
          </w:p>
        </w:tc>
        <w:tc>
          <w:tcPr>
            <w:tcW w:w="2063" w:type="dxa"/>
            <w:shd w:val="clear" w:color="auto" w:fill="auto"/>
          </w:tcPr>
          <w:p w14:paraId="06C3F74F"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Prijava zaraznih bolesti</w:t>
            </w:r>
          </w:p>
        </w:tc>
        <w:tc>
          <w:tcPr>
            <w:tcW w:w="1500" w:type="dxa"/>
          </w:tcPr>
          <w:p w14:paraId="26F35343"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4000</w:t>
            </w:r>
          </w:p>
        </w:tc>
        <w:tc>
          <w:tcPr>
            <w:tcW w:w="1884" w:type="dxa"/>
            <w:shd w:val="clear" w:color="auto" w:fill="auto"/>
          </w:tcPr>
          <w:p w14:paraId="5FCE08B4"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2663</w:t>
            </w:r>
          </w:p>
        </w:tc>
        <w:tc>
          <w:tcPr>
            <w:tcW w:w="1830" w:type="dxa"/>
            <w:shd w:val="clear" w:color="auto" w:fill="auto"/>
          </w:tcPr>
          <w:p w14:paraId="7E30D9A6"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66,58</w:t>
            </w:r>
          </w:p>
        </w:tc>
      </w:tr>
      <w:tr w:rsidR="008C01A9" w:rsidRPr="008C01A9" w14:paraId="5912FD06" w14:textId="77777777" w:rsidTr="00094EF5">
        <w:tc>
          <w:tcPr>
            <w:tcW w:w="2009" w:type="dxa"/>
            <w:vMerge/>
            <w:shd w:val="clear" w:color="auto" w:fill="auto"/>
          </w:tcPr>
          <w:p w14:paraId="20030CCF" w14:textId="77777777" w:rsidR="008C01A9" w:rsidRPr="008C01A9" w:rsidRDefault="008C01A9" w:rsidP="00094EF5">
            <w:pPr>
              <w:jc w:val="left"/>
              <w:rPr>
                <w:rFonts w:ascii="Times New Roman" w:hAnsi="Times New Roman"/>
                <w:sz w:val="24"/>
                <w:szCs w:val="24"/>
              </w:rPr>
            </w:pPr>
          </w:p>
        </w:tc>
        <w:tc>
          <w:tcPr>
            <w:tcW w:w="2063" w:type="dxa"/>
            <w:shd w:val="clear" w:color="auto" w:fill="auto"/>
          </w:tcPr>
          <w:p w14:paraId="300F2E14"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Prijava epidemija</w:t>
            </w:r>
          </w:p>
        </w:tc>
        <w:tc>
          <w:tcPr>
            <w:tcW w:w="1500" w:type="dxa"/>
          </w:tcPr>
          <w:p w14:paraId="516776AD"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5</w:t>
            </w:r>
          </w:p>
        </w:tc>
        <w:tc>
          <w:tcPr>
            <w:tcW w:w="1884" w:type="dxa"/>
            <w:shd w:val="clear" w:color="auto" w:fill="auto"/>
          </w:tcPr>
          <w:p w14:paraId="0940BAA5"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12</w:t>
            </w:r>
          </w:p>
        </w:tc>
        <w:tc>
          <w:tcPr>
            <w:tcW w:w="1830" w:type="dxa"/>
            <w:shd w:val="clear" w:color="auto" w:fill="auto"/>
          </w:tcPr>
          <w:p w14:paraId="1344FFB8"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240,00</w:t>
            </w:r>
          </w:p>
        </w:tc>
      </w:tr>
      <w:tr w:rsidR="008C01A9" w:rsidRPr="008C01A9" w14:paraId="3E29D9E0" w14:textId="77777777" w:rsidTr="00094EF5">
        <w:tc>
          <w:tcPr>
            <w:tcW w:w="2009" w:type="dxa"/>
            <w:vMerge/>
            <w:shd w:val="clear" w:color="auto" w:fill="auto"/>
          </w:tcPr>
          <w:p w14:paraId="4881BE73" w14:textId="77777777" w:rsidR="008C01A9" w:rsidRPr="008C01A9" w:rsidRDefault="008C01A9" w:rsidP="00094EF5">
            <w:pPr>
              <w:jc w:val="left"/>
              <w:rPr>
                <w:rFonts w:ascii="Times New Roman" w:hAnsi="Times New Roman"/>
                <w:sz w:val="24"/>
                <w:szCs w:val="24"/>
              </w:rPr>
            </w:pPr>
          </w:p>
        </w:tc>
        <w:tc>
          <w:tcPr>
            <w:tcW w:w="2063" w:type="dxa"/>
            <w:shd w:val="clear" w:color="auto" w:fill="auto"/>
          </w:tcPr>
          <w:p w14:paraId="34741181"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Epidemiološki izvid</w:t>
            </w:r>
          </w:p>
        </w:tc>
        <w:tc>
          <w:tcPr>
            <w:tcW w:w="1500" w:type="dxa"/>
          </w:tcPr>
          <w:p w14:paraId="63D03F87"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70</w:t>
            </w:r>
          </w:p>
        </w:tc>
        <w:tc>
          <w:tcPr>
            <w:tcW w:w="1884" w:type="dxa"/>
            <w:shd w:val="clear" w:color="auto" w:fill="auto"/>
          </w:tcPr>
          <w:p w14:paraId="47220AB0"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38</w:t>
            </w:r>
          </w:p>
        </w:tc>
        <w:tc>
          <w:tcPr>
            <w:tcW w:w="1830" w:type="dxa"/>
            <w:shd w:val="clear" w:color="auto" w:fill="auto"/>
          </w:tcPr>
          <w:p w14:paraId="0000EA51"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54,29</w:t>
            </w:r>
          </w:p>
        </w:tc>
      </w:tr>
      <w:tr w:rsidR="008C01A9" w:rsidRPr="008C01A9" w14:paraId="7416DE98" w14:textId="77777777" w:rsidTr="00094EF5">
        <w:tc>
          <w:tcPr>
            <w:tcW w:w="2009" w:type="dxa"/>
            <w:vMerge/>
            <w:shd w:val="clear" w:color="auto" w:fill="auto"/>
          </w:tcPr>
          <w:p w14:paraId="669845E8" w14:textId="77777777" w:rsidR="008C01A9" w:rsidRPr="008C01A9" w:rsidRDefault="008C01A9" w:rsidP="00094EF5">
            <w:pPr>
              <w:jc w:val="left"/>
              <w:rPr>
                <w:rFonts w:ascii="Times New Roman" w:hAnsi="Times New Roman"/>
                <w:sz w:val="24"/>
                <w:szCs w:val="24"/>
              </w:rPr>
            </w:pPr>
          </w:p>
        </w:tc>
        <w:tc>
          <w:tcPr>
            <w:tcW w:w="2063" w:type="dxa"/>
            <w:shd w:val="clear" w:color="auto" w:fill="auto"/>
          </w:tcPr>
          <w:p w14:paraId="7ABED39B"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Epidemiološka anketa</w:t>
            </w:r>
          </w:p>
        </w:tc>
        <w:tc>
          <w:tcPr>
            <w:tcW w:w="1500" w:type="dxa"/>
          </w:tcPr>
          <w:p w14:paraId="05C8EAF5"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600</w:t>
            </w:r>
          </w:p>
        </w:tc>
        <w:tc>
          <w:tcPr>
            <w:tcW w:w="1884" w:type="dxa"/>
            <w:shd w:val="clear" w:color="auto" w:fill="auto"/>
          </w:tcPr>
          <w:p w14:paraId="07EA600C"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792</w:t>
            </w:r>
          </w:p>
        </w:tc>
        <w:tc>
          <w:tcPr>
            <w:tcW w:w="1830" w:type="dxa"/>
            <w:shd w:val="clear" w:color="auto" w:fill="auto"/>
          </w:tcPr>
          <w:p w14:paraId="457351D3"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132,00</w:t>
            </w:r>
          </w:p>
        </w:tc>
      </w:tr>
      <w:tr w:rsidR="008C01A9" w:rsidRPr="008C01A9" w14:paraId="6D5545DB" w14:textId="77777777" w:rsidTr="00094EF5">
        <w:tc>
          <w:tcPr>
            <w:tcW w:w="2009" w:type="dxa"/>
            <w:vMerge w:val="restart"/>
            <w:shd w:val="clear" w:color="auto" w:fill="auto"/>
          </w:tcPr>
          <w:p w14:paraId="2C667058"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Cijepljenje</w:t>
            </w:r>
          </w:p>
        </w:tc>
        <w:tc>
          <w:tcPr>
            <w:tcW w:w="2063" w:type="dxa"/>
            <w:shd w:val="clear" w:color="auto" w:fill="auto"/>
          </w:tcPr>
          <w:p w14:paraId="70F0B502"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Provedba cijepljenja protiv gripe</w:t>
            </w:r>
          </w:p>
        </w:tc>
        <w:tc>
          <w:tcPr>
            <w:tcW w:w="1500" w:type="dxa"/>
          </w:tcPr>
          <w:p w14:paraId="5D5D1425"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800</w:t>
            </w:r>
          </w:p>
        </w:tc>
        <w:tc>
          <w:tcPr>
            <w:tcW w:w="1884" w:type="dxa"/>
            <w:shd w:val="clear" w:color="auto" w:fill="auto"/>
          </w:tcPr>
          <w:p w14:paraId="56DACA8C"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1040</w:t>
            </w:r>
          </w:p>
        </w:tc>
        <w:tc>
          <w:tcPr>
            <w:tcW w:w="1830" w:type="dxa"/>
            <w:shd w:val="clear" w:color="auto" w:fill="auto"/>
          </w:tcPr>
          <w:p w14:paraId="22994769"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130,00</w:t>
            </w:r>
          </w:p>
        </w:tc>
      </w:tr>
      <w:tr w:rsidR="008C01A9" w:rsidRPr="008C01A9" w14:paraId="62D6D924" w14:textId="77777777" w:rsidTr="00094EF5">
        <w:tc>
          <w:tcPr>
            <w:tcW w:w="2009" w:type="dxa"/>
            <w:vMerge/>
            <w:shd w:val="clear" w:color="auto" w:fill="auto"/>
          </w:tcPr>
          <w:p w14:paraId="7B65E408" w14:textId="77777777" w:rsidR="008C01A9" w:rsidRPr="008C01A9" w:rsidRDefault="008C01A9" w:rsidP="00094EF5">
            <w:pPr>
              <w:jc w:val="left"/>
              <w:rPr>
                <w:rFonts w:ascii="Times New Roman" w:hAnsi="Times New Roman"/>
                <w:sz w:val="24"/>
                <w:szCs w:val="24"/>
              </w:rPr>
            </w:pPr>
          </w:p>
        </w:tc>
        <w:tc>
          <w:tcPr>
            <w:tcW w:w="2063" w:type="dxa"/>
            <w:shd w:val="clear" w:color="auto" w:fill="auto"/>
          </w:tcPr>
          <w:p w14:paraId="0EEA0251"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Provedba ostalih cijepljenja</w:t>
            </w:r>
          </w:p>
        </w:tc>
        <w:tc>
          <w:tcPr>
            <w:tcW w:w="1500" w:type="dxa"/>
          </w:tcPr>
          <w:p w14:paraId="42679732"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1500</w:t>
            </w:r>
          </w:p>
        </w:tc>
        <w:tc>
          <w:tcPr>
            <w:tcW w:w="1884" w:type="dxa"/>
            <w:shd w:val="clear" w:color="auto" w:fill="auto"/>
          </w:tcPr>
          <w:p w14:paraId="1B2034BB"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1277</w:t>
            </w:r>
          </w:p>
        </w:tc>
        <w:tc>
          <w:tcPr>
            <w:tcW w:w="1830" w:type="dxa"/>
            <w:shd w:val="clear" w:color="auto" w:fill="auto"/>
          </w:tcPr>
          <w:p w14:paraId="3D939C10"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85,13</w:t>
            </w:r>
          </w:p>
        </w:tc>
      </w:tr>
      <w:tr w:rsidR="008C01A9" w:rsidRPr="008C01A9" w14:paraId="33055568" w14:textId="77777777" w:rsidTr="00094EF5">
        <w:tc>
          <w:tcPr>
            <w:tcW w:w="2009" w:type="dxa"/>
            <w:vMerge w:val="restart"/>
            <w:shd w:val="clear" w:color="auto" w:fill="auto"/>
          </w:tcPr>
          <w:p w14:paraId="67553748" w14:textId="77777777" w:rsidR="008C01A9" w:rsidRPr="008C01A9" w:rsidRDefault="008C01A9" w:rsidP="00094EF5">
            <w:pPr>
              <w:jc w:val="left"/>
              <w:rPr>
                <w:rFonts w:ascii="Times New Roman" w:hAnsi="Times New Roman"/>
                <w:sz w:val="24"/>
                <w:szCs w:val="24"/>
              </w:rPr>
            </w:pPr>
            <w:proofErr w:type="spellStart"/>
            <w:r w:rsidRPr="008C01A9">
              <w:rPr>
                <w:rFonts w:ascii="Times New Roman" w:hAnsi="Times New Roman"/>
                <w:sz w:val="24"/>
                <w:szCs w:val="24"/>
              </w:rPr>
              <w:t>Antirabična</w:t>
            </w:r>
            <w:proofErr w:type="spellEnd"/>
            <w:r w:rsidRPr="008C01A9">
              <w:rPr>
                <w:rFonts w:ascii="Times New Roman" w:hAnsi="Times New Roman"/>
                <w:sz w:val="24"/>
                <w:szCs w:val="24"/>
              </w:rPr>
              <w:t xml:space="preserve"> zaštita</w:t>
            </w:r>
          </w:p>
        </w:tc>
        <w:tc>
          <w:tcPr>
            <w:tcW w:w="2063" w:type="dxa"/>
            <w:shd w:val="clear" w:color="auto" w:fill="auto"/>
          </w:tcPr>
          <w:p w14:paraId="4B36B300"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Obrađeni pacijenti</w:t>
            </w:r>
          </w:p>
        </w:tc>
        <w:tc>
          <w:tcPr>
            <w:tcW w:w="1500" w:type="dxa"/>
          </w:tcPr>
          <w:p w14:paraId="0C7DEBC8"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90</w:t>
            </w:r>
          </w:p>
        </w:tc>
        <w:tc>
          <w:tcPr>
            <w:tcW w:w="1884" w:type="dxa"/>
            <w:shd w:val="clear" w:color="auto" w:fill="auto"/>
          </w:tcPr>
          <w:p w14:paraId="55CB16E5"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112</w:t>
            </w:r>
          </w:p>
        </w:tc>
        <w:tc>
          <w:tcPr>
            <w:tcW w:w="1830" w:type="dxa"/>
            <w:shd w:val="clear" w:color="auto" w:fill="auto"/>
          </w:tcPr>
          <w:p w14:paraId="6B3A34B8"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124,44</w:t>
            </w:r>
          </w:p>
        </w:tc>
      </w:tr>
      <w:tr w:rsidR="008C01A9" w:rsidRPr="008C01A9" w14:paraId="39518949" w14:textId="77777777" w:rsidTr="00094EF5">
        <w:tc>
          <w:tcPr>
            <w:tcW w:w="2009" w:type="dxa"/>
            <w:vMerge/>
            <w:shd w:val="clear" w:color="auto" w:fill="auto"/>
          </w:tcPr>
          <w:p w14:paraId="6EAA333F" w14:textId="77777777" w:rsidR="008C01A9" w:rsidRPr="008C01A9" w:rsidRDefault="008C01A9" w:rsidP="00094EF5">
            <w:pPr>
              <w:jc w:val="left"/>
              <w:rPr>
                <w:rFonts w:ascii="Times New Roman" w:hAnsi="Times New Roman"/>
                <w:sz w:val="24"/>
                <w:szCs w:val="24"/>
              </w:rPr>
            </w:pPr>
          </w:p>
        </w:tc>
        <w:tc>
          <w:tcPr>
            <w:tcW w:w="2063" w:type="dxa"/>
            <w:shd w:val="clear" w:color="auto" w:fill="auto"/>
          </w:tcPr>
          <w:p w14:paraId="127CE822"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Cijepljenja</w:t>
            </w:r>
          </w:p>
        </w:tc>
        <w:tc>
          <w:tcPr>
            <w:tcW w:w="1500" w:type="dxa"/>
          </w:tcPr>
          <w:p w14:paraId="5CE217B9"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30</w:t>
            </w:r>
          </w:p>
        </w:tc>
        <w:tc>
          <w:tcPr>
            <w:tcW w:w="1884" w:type="dxa"/>
            <w:shd w:val="clear" w:color="auto" w:fill="auto"/>
          </w:tcPr>
          <w:p w14:paraId="68B4F6F6"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32</w:t>
            </w:r>
          </w:p>
        </w:tc>
        <w:tc>
          <w:tcPr>
            <w:tcW w:w="1830" w:type="dxa"/>
            <w:shd w:val="clear" w:color="auto" w:fill="auto"/>
          </w:tcPr>
          <w:p w14:paraId="017324A5"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106,67</w:t>
            </w:r>
          </w:p>
        </w:tc>
      </w:tr>
      <w:tr w:rsidR="008C01A9" w:rsidRPr="008C01A9" w14:paraId="702A235E" w14:textId="77777777" w:rsidTr="00094EF5">
        <w:tc>
          <w:tcPr>
            <w:tcW w:w="2009" w:type="dxa"/>
            <w:shd w:val="clear" w:color="auto" w:fill="auto"/>
          </w:tcPr>
          <w:p w14:paraId="080C89F8"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Zdravstveni nadzor nad kliconošama</w:t>
            </w:r>
          </w:p>
        </w:tc>
        <w:tc>
          <w:tcPr>
            <w:tcW w:w="2063" w:type="dxa"/>
            <w:shd w:val="clear" w:color="auto" w:fill="auto"/>
          </w:tcPr>
          <w:p w14:paraId="6415A2DE"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Obrađeni pacijenti koji rade u zanimanjima pod sanitarnim nadzorom</w:t>
            </w:r>
          </w:p>
        </w:tc>
        <w:tc>
          <w:tcPr>
            <w:tcW w:w="1500" w:type="dxa"/>
          </w:tcPr>
          <w:p w14:paraId="2D160C32"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5</w:t>
            </w:r>
          </w:p>
        </w:tc>
        <w:tc>
          <w:tcPr>
            <w:tcW w:w="1884" w:type="dxa"/>
            <w:shd w:val="clear" w:color="auto" w:fill="auto"/>
          </w:tcPr>
          <w:p w14:paraId="41DEA312"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10</w:t>
            </w:r>
          </w:p>
        </w:tc>
        <w:tc>
          <w:tcPr>
            <w:tcW w:w="1830" w:type="dxa"/>
            <w:shd w:val="clear" w:color="auto" w:fill="auto"/>
          </w:tcPr>
          <w:p w14:paraId="1522B944"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200,00</w:t>
            </w:r>
          </w:p>
        </w:tc>
      </w:tr>
      <w:tr w:rsidR="008C01A9" w:rsidRPr="008C01A9" w14:paraId="0192A17C" w14:textId="77777777" w:rsidTr="00094EF5">
        <w:tc>
          <w:tcPr>
            <w:tcW w:w="2009" w:type="dxa"/>
            <w:vMerge w:val="restart"/>
            <w:shd w:val="clear" w:color="auto" w:fill="auto"/>
          </w:tcPr>
          <w:p w14:paraId="1B9BB9CC"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Zdravstveni pregledi osoba pod zdravstvenim nadzorom</w:t>
            </w:r>
          </w:p>
        </w:tc>
        <w:tc>
          <w:tcPr>
            <w:tcW w:w="2063" w:type="dxa"/>
            <w:shd w:val="clear" w:color="auto" w:fill="auto"/>
          </w:tcPr>
          <w:p w14:paraId="40338945"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Specijalistički pregled sa mikrobiološkom obradom stolice</w:t>
            </w:r>
          </w:p>
        </w:tc>
        <w:tc>
          <w:tcPr>
            <w:tcW w:w="1500" w:type="dxa"/>
          </w:tcPr>
          <w:p w14:paraId="142604D2"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6500</w:t>
            </w:r>
          </w:p>
        </w:tc>
        <w:tc>
          <w:tcPr>
            <w:tcW w:w="1884" w:type="dxa"/>
            <w:shd w:val="clear" w:color="auto" w:fill="auto"/>
          </w:tcPr>
          <w:p w14:paraId="11939D38"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6195</w:t>
            </w:r>
          </w:p>
        </w:tc>
        <w:tc>
          <w:tcPr>
            <w:tcW w:w="1830" w:type="dxa"/>
            <w:shd w:val="clear" w:color="auto" w:fill="auto"/>
          </w:tcPr>
          <w:p w14:paraId="67033845"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95,31</w:t>
            </w:r>
          </w:p>
        </w:tc>
      </w:tr>
      <w:tr w:rsidR="008C01A9" w:rsidRPr="008C01A9" w14:paraId="14B1A8FF" w14:textId="77777777" w:rsidTr="00094EF5">
        <w:tc>
          <w:tcPr>
            <w:tcW w:w="2009" w:type="dxa"/>
            <w:vMerge/>
            <w:shd w:val="clear" w:color="auto" w:fill="auto"/>
          </w:tcPr>
          <w:p w14:paraId="7149D388" w14:textId="77777777" w:rsidR="008C01A9" w:rsidRPr="008C01A9" w:rsidRDefault="008C01A9" w:rsidP="00094EF5">
            <w:pPr>
              <w:jc w:val="left"/>
              <w:rPr>
                <w:rFonts w:ascii="Times New Roman" w:hAnsi="Times New Roman"/>
                <w:sz w:val="24"/>
                <w:szCs w:val="24"/>
              </w:rPr>
            </w:pPr>
          </w:p>
        </w:tc>
        <w:tc>
          <w:tcPr>
            <w:tcW w:w="2063" w:type="dxa"/>
            <w:shd w:val="clear" w:color="auto" w:fill="auto"/>
          </w:tcPr>
          <w:p w14:paraId="3844FF2B"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Specijalistički pregled bez mikrobiološke pretrage</w:t>
            </w:r>
          </w:p>
        </w:tc>
        <w:tc>
          <w:tcPr>
            <w:tcW w:w="1500" w:type="dxa"/>
          </w:tcPr>
          <w:p w14:paraId="49FDF641"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200</w:t>
            </w:r>
          </w:p>
        </w:tc>
        <w:tc>
          <w:tcPr>
            <w:tcW w:w="1884" w:type="dxa"/>
            <w:shd w:val="clear" w:color="auto" w:fill="auto"/>
          </w:tcPr>
          <w:p w14:paraId="2EDCE917"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175</w:t>
            </w:r>
          </w:p>
        </w:tc>
        <w:tc>
          <w:tcPr>
            <w:tcW w:w="1830" w:type="dxa"/>
            <w:shd w:val="clear" w:color="auto" w:fill="auto"/>
          </w:tcPr>
          <w:p w14:paraId="6BE6EA26"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87,50</w:t>
            </w:r>
          </w:p>
        </w:tc>
      </w:tr>
      <w:tr w:rsidR="008C01A9" w:rsidRPr="008C01A9" w14:paraId="0A278625" w14:textId="77777777" w:rsidTr="00094EF5">
        <w:tc>
          <w:tcPr>
            <w:tcW w:w="2009" w:type="dxa"/>
            <w:shd w:val="clear" w:color="auto" w:fill="auto"/>
          </w:tcPr>
          <w:p w14:paraId="7EACF568"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lastRenderedPageBreak/>
              <w:t>Program stjecanja potrebnog znanja o zdravstvenoj ispravnosti hrane</w:t>
            </w:r>
          </w:p>
        </w:tc>
        <w:tc>
          <w:tcPr>
            <w:tcW w:w="2063" w:type="dxa"/>
            <w:shd w:val="clear" w:color="auto" w:fill="auto"/>
          </w:tcPr>
          <w:p w14:paraId="4C4F8E84"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Polaznici /ispiti</w:t>
            </w:r>
          </w:p>
        </w:tc>
        <w:tc>
          <w:tcPr>
            <w:tcW w:w="1500" w:type="dxa"/>
          </w:tcPr>
          <w:p w14:paraId="231B41FC"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1400</w:t>
            </w:r>
          </w:p>
        </w:tc>
        <w:tc>
          <w:tcPr>
            <w:tcW w:w="1884" w:type="dxa"/>
            <w:shd w:val="clear" w:color="auto" w:fill="auto"/>
          </w:tcPr>
          <w:p w14:paraId="67BF26D4"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1060</w:t>
            </w:r>
          </w:p>
        </w:tc>
        <w:tc>
          <w:tcPr>
            <w:tcW w:w="1830" w:type="dxa"/>
            <w:shd w:val="clear" w:color="auto" w:fill="auto"/>
          </w:tcPr>
          <w:p w14:paraId="2B417B64"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75,71</w:t>
            </w:r>
          </w:p>
        </w:tc>
      </w:tr>
      <w:tr w:rsidR="008C01A9" w:rsidRPr="008C01A9" w14:paraId="7946BB73" w14:textId="77777777" w:rsidTr="00094EF5">
        <w:tc>
          <w:tcPr>
            <w:tcW w:w="2009" w:type="dxa"/>
            <w:shd w:val="clear" w:color="auto" w:fill="auto"/>
          </w:tcPr>
          <w:p w14:paraId="2951F29D"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Program stjecanja potrebnog znanja o sprečavanju zaraznih bolesti</w:t>
            </w:r>
          </w:p>
        </w:tc>
        <w:tc>
          <w:tcPr>
            <w:tcW w:w="2063" w:type="dxa"/>
            <w:shd w:val="clear" w:color="auto" w:fill="auto"/>
          </w:tcPr>
          <w:p w14:paraId="47D53B37" w14:textId="77777777" w:rsidR="008C01A9" w:rsidRPr="008C01A9" w:rsidRDefault="008C01A9" w:rsidP="00094EF5">
            <w:pPr>
              <w:jc w:val="left"/>
              <w:rPr>
                <w:rFonts w:ascii="Times New Roman" w:hAnsi="Times New Roman"/>
                <w:sz w:val="24"/>
                <w:szCs w:val="24"/>
              </w:rPr>
            </w:pPr>
            <w:r w:rsidRPr="008C01A9">
              <w:rPr>
                <w:rFonts w:ascii="Times New Roman" w:hAnsi="Times New Roman"/>
                <w:sz w:val="24"/>
                <w:szCs w:val="24"/>
              </w:rPr>
              <w:t>Polaznici /ispiti</w:t>
            </w:r>
          </w:p>
        </w:tc>
        <w:tc>
          <w:tcPr>
            <w:tcW w:w="1500" w:type="dxa"/>
          </w:tcPr>
          <w:p w14:paraId="5A4D8013"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50</w:t>
            </w:r>
          </w:p>
        </w:tc>
        <w:tc>
          <w:tcPr>
            <w:tcW w:w="1884" w:type="dxa"/>
            <w:shd w:val="clear" w:color="auto" w:fill="auto"/>
          </w:tcPr>
          <w:p w14:paraId="6A374399"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26</w:t>
            </w:r>
          </w:p>
        </w:tc>
        <w:tc>
          <w:tcPr>
            <w:tcW w:w="1830" w:type="dxa"/>
            <w:shd w:val="clear" w:color="auto" w:fill="auto"/>
          </w:tcPr>
          <w:p w14:paraId="65293798" w14:textId="77777777" w:rsidR="008C01A9" w:rsidRPr="008C01A9" w:rsidRDefault="008C01A9" w:rsidP="00094EF5">
            <w:pPr>
              <w:jc w:val="right"/>
              <w:rPr>
                <w:rFonts w:ascii="Times New Roman" w:hAnsi="Times New Roman"/>
                <w:sz w:val="24"/>
                <w:szCs w:val="24"/>
              </w:rPr>
            </w:pPr>
            <w:r w:rsidRPr="008C01A9">
              <w:rPr>
                <w:rFonts w:ascii="Times New Roman" w:hAnsi="Times New Roman"/>
                <w:sz w:val="24"/>
                <w:szCs w:val="24"/>
              </w:rPr>
              <w:t>52,00</w:t>
            </w:r>
          </w:p>
        </w:tc>
      </w:tr>
    </w:tbl>
    <w:p w14:paraId="299226EF" w14:textId="77777777" w:rsidR="008C01A9" w:rsidRPr="008C01A9" w:rsidRDefault="008C01A9" w:rsidP="008C01A9">
      <w:pPr>
        <w:rPr>
          <w:rFonts w:ascii="Times New Roman" w:hAnsi="Times New Roman"/>
          <w:color w:val="FF0000"/>
          <w:sz w:val="24"/>
          <w:szCs w:val="24"/>
        </w:rPr>
      </w:pPr>
    </w:p>
    <w:p w14:paraId="66EC77E9" w14:textId="77777777" w:rsidR="008C01A9" w:rsidRPr="008C01A9" w:rsidRDefault="008C01A9" w:rsidP="008C01A9">
      <w:pPr>
        <w:rPr>
          <w:rFonts w:ascii="Times New Roman" w:hAnsi="Times New Roman"/>
          <w:color w:val="FF0000"/>
          <w:sz w:val="24"/>
          <w:szCs w:val="24"/>
        </w:rPr>
      </w:pPr>
    </w:p>
    <w:p w14:paraId="18C124BA"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ZAKLJUČCI</w:t>
      </w:r>
    </w:p>
    <w:p w14:paraId="44AAA972"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Vezano uz epidemiološko praćenje (nadzor nad zaraznim bolestima) pojedinačnih prijava je bilo manje, no većinom se radilo o prijavama koje podliježu anketiranju te je stoga broj anketa veći. Broj epidemioloških izvida je manji, a razlog može biti u tome što su nam nakon pandemije COVID-19 pacijenti postali dostupniji telefonski. Broj epidemija je znatno veći, što nije dobro, no radi se o bolestima koje nisu neuobičajene na našem području i teško je izbjeći njihovu povremenu epidemijsku pojavu.</w:t>
      </w:r>
    </w:p>
    <w:p w14:paraId="623344E4"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Cijepili smo više od planiranog protiv gripe, što je odraz lošeg stanja u primarnoj zdravstvenoj zaštiti budući interes za cijepljenje na razini županije nije porastao. Ostala cijepljenja je teško planirati tako da nešto manji obuhvat od planiranog nema potrebe komentirati, osim nadodati da je padu pridonio prije svega smanjen interes za COVID-19 cijepljenje.</w:t>
      </w:r>
    </w:p>
    <w:p w14:paraId="63E6CDCC"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U </w:t>
      </w:r>
      <w:proofErr w:type="spellStart"/>
      <w:r w:rsidRPr="008C01A9">
        <w:rPr>
          <w:rFonts w:ascii="Times New Roman" w:hAnsi="Times New Roman"/>
          <w:sz w:val="24"/>
          <w:szCs w:val="24"/>
        </w:rPr>
        <w:t>antirabičnoj</w:t>
      </w:r>
      <w:proofErr w:type="spellEnd"/>
      <w:r w:rsidRPr="008C01A9">
        <w:rPr>
          <w:rFonts w:ascii="Times New Roman" w:hAnsi="Times New Roman"/>
          <w:sz w:val="24"/>
          <w:szCs w:val="24"/>
        </w:rPr>
        <w:t xml:space="preserve"> zaštiti obrađen je veći broj pacijenata što nije dobro, ali epidemiološka služba ne može utjecati na broj ugriza. Ono što je dobro je da je broj cijepljenih (28%) u odnosu na planirano (33%) pao tj. uspjeli smo u suradnji sa veterinarskom strukom velik dio životinja staviti pod nadzor.</w:t>
      </w:r>
    </w:p>
    <w:p w14:paraId="2871E553"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 xml:space="preserve">U zdravstvenom nadzoru nad kliconošama (osobe u zanimanjima pod sanitarnim nadzorom) obrađeno je deset osoba, od čega je jedna identificirana na temelju epidemiološkog anketiranja u obitelji kao kontakt, dok je devet njih otkriveno sanitarnim pregledima. To je duplo više od planiranog, što svakako nije epidemiološki dobro, no u okviru je očekivanog iz razloga što se u osam slučaja radilo o </w:t>
      </w:r>
      <w:proofErr w:type="spellStart"/>
      <w:r w:rsidRPr="008C01A9">
        <w:rPr>
          <w:rFonts w:ascii="Times New Roman" w:hAnsi="Times New Roman"/>
          <w:sz w:val="24"/>
          <w:szCs w:val="24"/>
        </w:rPr>
        <w:t>Salmonella</w:t>
      </w:r>
      <w:proofErr w:type="spellEnd"/>
      <w:r w:rsidRPr="008C01A9">
        <w:rPr>
          <w:rFonts w:ascii="Times New Roman" w:hAnsi="Times New Roman"/>
          <w:sz w:val="24"/>
          <w:szCs w:val="24"/>
        </w:rPr>
        <w:t xml:space="preserve"> </w:t>
      </w:r>
      <w:proofErr w:type="spellStart"/>
      <w:r w:rsidRPr="008C01A9">
        <w:rPr>
          <w:rFonts w:ascii="Times New Roman" w:hAnsi="Times New Roman"/>
          <w:sz w:val="24"/>
          <w:szCs w:val="24"/>
        </w:rPr>
        <w:t>spp</w:t>
      </w:r>
      <w:proofErr w:type="spellEnd"/>
      <w:r w:rsidRPr="008C01A9">
        <w:rPr>
          <w:rFonts w:ascii="Times New Roman" w:hAnsi="Times New Roman"/>
          <w:sz w:val="24"/>
          <w:szCs w:val="24"/>
        </w:rPr>
        <w:t xml:space="preserve">., a na razini opće populacije bilježimo porast od 50% u odnosu na proteklu godinu što se tiče </w:t>
      </w:r>
      <w:proofErr w:type="spellStart"/>
      <w:r w:rsidRPr="008C01A9">
        <w:rPr>
          <w:rFonts w:ascii="Times New Roman" w:hAnsi="Times New Roman"/>
          <w:sz w:val="24"/>
          <w:szCs w:val="24"/>
        </w:rPr>
        <w:t>salmoneloza</w:t>
      </w:r>
      <w:proofErr w:type="spellEnd"/>
      <w:r w:rsidRPr="008C01A9">
        <w:rPr>
          <w:rFonts w:ascii="Times New Roman" w:hAnsi="Times New Roman"/>
          <w:sz w:val="24"/>
          <w:szCs w:val="24"/>
        </w:rPr>
        <w:t xml:space="preserve"> i </w:t>
      </w:r>
      <w:proofErr w:type="spellStart"/>
      <w:r w:rsidRPr="008C01A9">
        <w:rPr>
          <w:rFonts w:ascii="Times New Roman" w:hAnsi="Times New Roman"/>
          <w:sz w:val="24"/>
          <w:szCs w:val="24"/>
        </w:rPr>
        <w:t>kliconoštva</w:t>
      </w:r>
      <w:proofErr w:type="spellEnd"/>
      <w:r w:rsidRPr="008C01A9">
        <w:rPr>
          <w:rFonts w:ascii="Times New Roman" w:hAnsi="Times New Roman"/>
          <w:sz w:val="24"/>
          <w:szCs w:val="24"/>
        </w:rPr>
        <w:t xml:space="preserve"> salmonele.</w:t>
      </w:r>
    </w:p>
    <w:p w14:paraId="34776F4E" w14:textId="77777777" w:rsidR="008C01A9" w:rsidRPr="008C01A9" w:rsidRDefault="008C01A9" w:rsidP="008C01A9">
      <w:pPr>
        <w:rPr>
          <w:rFonts w:ascii="Times New Roman" w:hAnsi="Times New Roman"/>
          <w:sz w:val="24"/>
          <w:szCs w:val="24"/>
        </w:rPr>
      </w:pPr>
      <w:r w:rsidRPr="008C01A9">
        <w:rPr>
          <w:rFonts w:ascii="Times New Roman" w:hAnsi="Times New Roman"/>
          <w:sz w:val="24"/>
          <w:szCs w:val="24"/>
        </w:rPr>
        <w:t>Zdravstveni pregledi osoba pod zdravstvenim nadzorom su blizu očekivanog. Programi stjecanja znanja su ostvareni u manjem postotku od planiranog, no to se uglavnom odnosi na prilike u gospodarstvu u datoj godini.</w:t>
      </w:r>
    </w:p>
    <w:p w14:paraId="2D18AC81" w14:textId="1E154870" w:rsidR="008C01A9" w:rsidRDefault="008C01A9" w:rsidP="008C01A9">
      <w:pPr>
        <w:rPr>
          <w:rFonts w:ascii="Times New Roman" w:hAnsi="Times New Roman"/>
          <w:sz w:val="24"/>
          <w:szCs w:val="24"/>
        </w:rPr>
      </w:pPr>
      <w:r w:rsidRPr="008C01A9">
        <w:rPr>
          <w:rFonts w:ascii="Times New Roman" w:hAnsi="Times New Roman"/>
          <w:sz w:val="24"/>
          <w:szCs w:val="24"/>
        </w:rPr>
        <w:t>Ukupno epidemiološko stanje u županiji smatram zadovoljavajućim (s izuzetkom pojave prve autohtone bolesti koju prenose komarci – West Nile groznica), a time i rad Službe za epidemiologiju koja je pri tom glavni koordinator, a za određene aktivnosti i glavni nositelj</w:t>
      </w:r>
      <w:r>
        <w:rPr>
          <w:rFonts w:ascii="Times New Roman" w:hAnsi="Times New Roman"/>
          <w:sz w:val="24"/>
          <w:szCs w:val="24"/>
        </w:rPr>
        <w:t>.</w:t>
      </w:r>
    </w:p>
    <w:p w14:paraId="65E8A492" w14:textId="77777777" w:rsidR="008C01A9" w:rsidRDefault="008C01A9" w:rsidP="008C01A9">
      <w:pPr>
        <w:rPr>
          <w:rFonts w:ascii="Times New Roman" w:hAnsi="Times New Roman"/>
          <w:sz w:val="24"/>
          <w:szCs w:val="24"/>
        </w:rPr>
      </w:pPr>
    </w:p>
    <w:p w14:paraId="2D409669" w14:textId="77777777" w:rsidR="00D91671" w:rsidRDefault="00D91671" w:rsidP="00D91671">
      <w:pPr>
        <w:spacing w:after="160" w:line="278" w:lineRule="auto"/>
        <w:jc w:val="center"/>
        <w:rPr>
          <w:rFonts w:asciiTheme="minorHAnsi" w:eastAsiaTheme="minorHAnsi" w:hAnsiTheme="minorHAnsi" w:cstheme="minorBidi"/>
          <w:kern w:val="2"/>
          <w:sz w:val="24"/>
          <w:szCs w:val="24"/>
          <w14:ligatures w14:val="standardContextual"/>
        </w:rPr>
      </w:pPr>
      <w:bookmarkStart w:id="7" w:name="_bookmark22"/>
      <w:bookmarkEnd w:id="7"/>
    </w:p>
    <w:p w14:paraId="0F7F0705" w14:textId="77777777" w:rsidR="00D91671" w:rsidRDefault="00D91671" w:rsidP="00D91671">
      <w:pPr>
        <w:spacing w:after="160" w:line="278" w:lineRule="auto"/>
        <w:jc w:val="center"/>
        <w:rPr>
          <w:rFonts w:asciiTheme="minorHAnsi" w:eastAsiaTheme="minorHAnsi" w:hAnsiTheme="minorHAnsi" w:cstheme="minorBidi"/>
          <w:kern w:val="2"/>
          <w:sz w:val="24"/>
          <w:szCs w:val="24"/>
          <w14:ligatures w14:val="standardContextual"/>
        </w:rPr>
      </w:pPr>
    </w:p>
    <w:p w14:paraId="1805EB2A" w14:textId="77777777" w:rsidR="00D91671" w:rsidRDefault="00D91671" w:rsidP="00D91671">
      <w:pPr>
        <w:spacing w:after="160" w:line="278" w:lineRule="auto"/>
        <w:jc w:val="center"/>
        <w:rPr>
          <w:rFonts w:asciiTheme="minorHAnsi" w:eastAsiaTheme="minorHAnsi" w:hAnsiTheme="minorHAnsi" w:cstheme="minorBidi"/>
          <w:kern w:val="2"/>
          <w:sz w:val="24"/>
          <w:szCs w:val="24"/>
          <w14:ligatures w14:val="standardContextual"/>
        </w:rPr>
      </w:pPr>
    </w:p>
    <w:p w14:paraId="5593E830" w14:textId="77777777" w:rsidR="00D91671" w:rsidRDefault="00D91671" w:rsidP="00D91671">
      <w:pPr>
        <w:spacing w:after="160" w:line="278" w:lineRule="auto"/>
        <w:jc w:val="center"/>
        <w:rPr>
          <w:rFonts w:asciiTheme="minorHAnsi" w:eastAsiaTheme="minorHAnsi" w:hAnsiTheme="minorHAnsi" w:cstheme="minorBidi"/>
          <w:kern w:val="2"/>
          <w:sz w:val="24"/>
          <w:szCs w:val="24"/>
          <w14:ligatures w14:val="standardContextual"/>
        </w:rPr>
      </w:pPr>
    </w:p>
    <w:p w14:paraId="7EAEA586" w14:textId="77777777" w:rsidR="00D91671" w:rsidRDefault="00D91671" w:rsidP="00D91671">
      <w:pPr>
        <w:spacing w:after="160" w:line="278" w:lineRule="auto"/>
        <w:jc w:val="center"/>
        <w:rPr>
          <w:rFonts w:asciiTheme="minorHAnsi" w:eastAsiaTheme="minorHAnsi" w:hAnsiTheme="minorHAnsi" w:cstheme="minorBidi"/>
          <w:kern w:val="2"/>
          <w:sz w:val="24"/>
          <w:szCs w:val="24"/>
          <w14:ligatures w14:val="standardContextual"/>
        </w:rPr>
      </w:pPr>
    </w:p>
    <w:p w14:paraId="6693C307" w14:textId="539F3FA9" w:rsidR="00D91671" w:rsidRPr="008C01A9" w:rsidRDefault="00D91671" w:rsidP="00D91671">
      <w:pPr>
        <w:jc w:val="center"/>
        <w:rPr>
          <w:rFonts w:ascii="Times New Roman" w:hAnsi="Times New Roman"/>
          <w:bCs/>
          <w:sz w:val="24"/>
          <w:szCs w:val="24"/>
        </w:rPr>
      </w:pPr>
      <w:r w:rsidRPr="008C01A9">
        <w:rPr>
          <w:rFonts w:ascii="Times New Roman" w:hAnsi="Times New Roman"/>
          <w:bCs/>
          <w:sz w:val="24"/>
          <w:szCs w:val="24"/>
        </w:rPr>
        <w:lastRenderedPageBreak/>
        <w:t xml:space="preserve">IZVJEŠĆE O RADU SLUŽBE ZA </w:t>
      </w:r>
      <w:r>
        <w:rPr>
          <w:rFonts w:ascii="Times New Roman" w:hAnsi="Times New Roman"/>
          <w:bCs/>
          <w:sz w:val="24"/>
          <w:szCs w:val="24"/>
        </w:rPr>
        <w:t>ŠKOLSKU MEDICINU</w:t>
      </w:r>
    </w:p>
    <w:p w14:paraId="4DADE312" w14:textId="77777777" w:rsidR="00D91671" w:rsidRPr="008C01A9" w:rsidRDefault="00D91671" w:rsidP="00D91671">
      <w:pPr>
        <w:jc w:val="center"/>
        <w:rPr>
          <w:rFonts w:ascii="Times New Roman" w:hAnsi="Times New Roman"/>
          <w:bCs/>
          <w:sz w:val="24"/>
          <w:szCs w:val="24"/>
        </w:rPr>
      </w:pPr>
      <w:r w:rsidRPr="008C01A9">
        <w:rPr>
          <w:rFonts w:ascii="Times New Roman" w:hAnsi="Times New Roman"/>
          <w:bCs/>
          <w:sz w:val="24"/>
          <w:szCs w:val="24"/>
        </w:rPr>
        <w:t>ZAVODA ZA JAVNO ZDRAVSTVO BJELOVARSKO-BILOGORSKE ŽUPANIJE</w:t>
      </w:r>
    </w:p>
    <w:p w14:paraId="22ED0939" w14:textId="77777777" w:rsidR="00D91671" w:rsidRDefault="00D91671" w:rsidP="00D91671">
      <w:pPr>
        <w:jc w:val="center"/>
        <w:rPr>
          <w:rFonts w:ascii="Times New Roman" w:hAnsi="Times New Roman"/>
          <w:bCs/>
          <w:sz w:val="24"/>
          <w:szCs w:val="24"/>
        </w:rPr>
      </w:pPr>
      <w:r w:rsidRPr="008C01A9">
        <w:rPr>
          <w:rFonts w:ascii="Times New Roman" w:hAnsi="Times New Roman"/>
          <w:bCs/>
          <w:sz w:val="24"/>
          <w:szCs w:val="24"/>
        </w:rPr>
        <w:t>ZA 2024. GODINU</w:t>
      </w:r>
    </w:p>
    <w:p w14:paraId="222F3F22" w14:textId="77777777" w:rsidR="0073724B" w:rsidRPr="008C01A9" w:rsidRDefault="0073724B" w:rsidP="00D91671">
      <w:pPr>
        <w:jc w:val="center"/>
        <w:rPr>
          <w:rFonts w:ascii="Times New Roman" w:hAnsi="Times New Roman"/>
          <w:b/>
          <w:sz w:val="24"/>
          <w:szCs w:val="24"/>
        </w:rPr>
      </w:pPr>
    </w:p>
    <w:p w14:paraId="5164F707" w14:textId="351FAC27" w:rsidR="0073724B" w:rsidRPr="0073724B" w:rsidRDefault="0073724B" w:rsidP="0073724B">
      <w:pPr>
        <w:rPr>
          <w:rFonts w:ascii="Times New Roman" w:hAnsi="Times New Roman"/>
          <w:spacing w:val="-2"/>
          <w:sz w:val="24"/>
          <w:szCs w:val="24"/>
        </w:rPr>
      </w:pPr>
      <w:r w:rsidRPr="0073724B">
        <w:rPr>
          <w:rFonts w:ascii="Times New Roman" w:hAnsi="Times New Roman"/>
          <w:sz w:val="24"/>
          <w:szCs w:val="24"/>
        </w:rPr>
        <w:t>ULOGA I TEMELJNE ZADAĆE</w:t>
      </w:r>
    </w:p>
    <w:p w14:paraId="2965A1E8" w14:textId="77777777" w:rsidR="0073724B" w:rsidRPr="0073724B" w:rsidRDefault="0073724B" w:rsidP="0073724B">
      <w:pPr>
        <w:rPr>
          <w:rFonts w:ascii="Times New Roman" w:hAnsi="Times New Roman"/>
          <w:sz w:val="24"/>
          <w:szCs w:val="24"/>
        </w:rPr>
      </w:pPr>
    </w:p>
    <w:p w14:paraId="3B011D5E" w14:textId="77777777" w:rsidR="0073724B" w:rsidRPr="0073724B" w:rsidRDefault="0073724B" w:rsidP="0073724B">
      <w:pPr>
        <w:rPr>
          <w:rFonts w:ascii="Times New Roman" w:hAnsi="Times New Roman"/>
          <w:sz w:val="24"/>
          <w:szCs w:val="24"/>
        </w:rPr>
      </w:pPr>
      <w:r w:rsidRPr="0073724B">
        <w:rPr>
          <w:rFonts w:ascii="Times New Roman" w:hAnsi="Times New Roman"/>
          <w:sz w:val="24"/>
          <w:szCs w:val="24"/>
        </w:rPr>
        <w:t xml:space="preserve">Služba za školsku medicinu provodi poslove predviđene Programom specifičnih i preventivnih mjera zdravstvene zaštite učenika osnovnih i srednji škola te redovitih studenata na području Bjelovarsko – bilogorske županije. </w:t>
      </w:r>
    </w:p>
    <w:p w14:paraId="34D0820E" w14:textId="77777777" w:rsidR="0073724B" w:rsidRPr="0073724B" w:rsidRDefault="0073724B" w:rsidP="0073724B">
      <w:pPr>
        <w:rPr>
          <w:rFonts w:ascii="Times New Roman" w:hAnsi="Times New Roman"/>
          <w:sz w:val="24"/>
          <w:szCs w:val="24"/>
        </w:rPr>
      </w:pPr>
      <w:r w:rsidRPr="0073724B">
        <w:rPr>
          <w:rFonts w:ascii="Times New Roman" w:hAnsi="Times New Roman"/>
          <w:sz w:val="24"/>
          <w:szCs w:val="24"/>
        </w:rPr>
        <w:t xml:space="preserve">Temeljne zadaće službe su praćenje rasta i razvoja, rano uočavanje i prepoznavanje poremećaja i bolesti, praćenje prilagodbe na školu i uočavanje poteškoća učenja, praćenje i potpora djeci s teškoćama u razvoju kao i kroničnim bolestima, prevencija rizičnih i društveno neprihvatljivih ponašanja, zaštita mentalnog i reproduktivnog zdravlja, usvajanje stavova i navika zdravijeg načina življenja i razvijanje odgovornosti za osobno zdravlje. </w:t>
      </w:r>
    </w:p>
    <w:p w14:paraId="3E1A23EF" w14:textId="77777777" w:rsidR="0073724B" w:rsidRPr="0073724B" w:rsidRDefault="0073724B" w:rsidP="0073724B">
      <w:pPr>
        <w:rPr>
          <w:rFonts w:ascii="Times New Roman" w:hAnsi="Times New Roman"/>
          <w:sz w:val="24"/>
          <w:szCs w:val="24"/>
        </w:rPr>
      </w:pPr>
      <w:r w:rsidRPr="0073724B">
        <w:rPr>
          <w:rFonts w:ascii="Times New Roman" w:hAnsi="Times New Roman"/>
          <w:sz w:val="24"/>
          <w:szCs w:val="24"/>
        </w:rPr>
        <w:t xml:space="preserve">Sve navedeno provodimo kroz sistematske preglede, namjenske preglede, probire, preglede za utvrđivanje zdravstvenog stanja i sposobnosti za nastavu tjelesne i zdravstvene kulture, utvrđivanje psihofizičkog stanja i određivanje  primjerenog oblika školovanja, cijepljenja, zdravstveni odgoj, savjetovanja djece, mladih, roditelja i nastavnog osoblja, aktivnu skrb o djeci s teškoćama u razvoju i zdravstvenim teškoćama. </w:t>
      </w:r>
    </w:p>
    <w:p w14:paraId="6A41E736" w14:textId="77777777" w:rsidR="00D91671" w:rsidRPr="00D91671" w:rsidRDefault="00D91671" w:rsidP="00D91671">
      <w:pPr>
        <w:pStyle w:val="Tijeloteksta"/>
        <w:spacing w:before="51"/>
        <w:rPr>
          <w:rFonts w:ascii="Times New Roman" w:hAnsi="Times New Roman" w:cs="Times New Roman"/>
          <w:color w:val="FF0000"/>
          <w:sz w:val="24"/>
          <w:szCs w:val="24"/>
        </w:rPr>
      </w:pPr>
    </w:p>
    <w:p w14:paraId="7D4FE691" w14:textId="62538D1E" w:rsidR="00D91671" w:rsidRPr="00D91671" w:rsidRDefault="00D91671" w:rsidP="00D91671">
      <w:pPr>
        <w:rPr>
          <w:rFonts w:ascii="Times New Roman" w:hAnsi="Times New Roman"/>
          <w:sz w:val="24"/>
          <w:szCs w:val="24"/>
        </w:rPr>
      </w:pPr>
      <w:bookmarkStart w:id="8" w:name="_bookmark23"/>
      <w:bookmarkEnd w:id="8"/>
      <w:r w:rsidRPr="00D91671">
        <w:rPr>
          <w:rFonts w:ascii="Times New Roman" w:hAnsi="Times New Roman"/>
          <w:sz w:val="24"/>
          <w:szCs w:val="24"/>
        </w:rPr>
        <w:t>R</w:t>
      </w:r>
      <w:r>
        <w:rPr>
          <w:rFonts w:ascii="Times New Roman" w:hAnsi="Times New Roman"/>
          <w:sz w:val="24"/>
          <w:szCs w:val="24"/>
        </w:rPr>
        <w:t>EZULTATI PROVEDENIH AKTIVNOSTI</w:t>
      </w:r>
    </w:p>
    <w:p w14:paraId="7D4D54B7" w14:textId="77777777" w:rsidR="00D91671" w:rsidRPr="00D91671" w:rsidRDefault="00D91671" w:rsidP="00D91671">
      <w:pPr>
        <w:pStyle w:val="Tijeloteksta"/>
        <w:rPr>
          <w:rFonts w:ascii="Times New Roman" w:hAnsi="Times New Roman" w:cs="Times New Roman"/>
          <w:color w:val="FF0000"/>
          <w:sz w:val="24"/>
          <w:szCs w:val="24"/>
        </w:rPr>
      </w:pPr>
    </w:p>
    <w:p w14:paraId="1AB7DD0E" w14:textId="77777777" w:rsidR="00D91671" w:rsidRPr="00D91671" w:rsidRDefault="00D91671" w:rsidP="00D91671">
      <w:pPr>
        <w:pStyle w:val="Tijeloteksta"/>
        <w:spacing w:before="170"/>
        <w:rPr>
          <w:rFonts w:ascii="Times New Roman" w:hAnsi="Times New Roman" w:cs="Times New Roman"/>
          <w:spacing w:val="-7"/>
          <w:sz w:val="24"/>
          <w:szCs w:val="24"/>
        </w:rPr>
      </w:pPr>
      <w:r w:rsidRPr="00D91671">
        <w:rPr>
          <w:rFonts w:ascii="Times New Roman" w:hAnsi="Times New Roman" w:cs="Times New Roman"/>
          <w:sz w:val="24"/>
          <w:szCs w:val="24"/>
        </w:rPr>
        <w:t>Aktivnosti</w:t>
      </w:r>
      <w:r w:rsidRPr="00D91671">
        <w:rPr>
          <w:rFonts w:ascii="Times New Roman" w:hAnsi="Times New Roman" w:cs="Times New Roman"/>
          <w:spacing w:val="-8"/>
          <w:sz w:val="24"/>
          <w:szCs w:val="24"/>
        </w:rPr>
        <w:t xml:space="preserve"> </w:t>
      </w:r>
      <w:r w:rsidRPr="00D91671">
        <w:rPr>
          <w:rFonts w:ascii="Times New Roman" w:hAnsi="Times New Roman" w:cs="Times New Roman"/>
          <w:sz w:val="24"/>
          <w:szCs w:val="24"/>
        </w:rPr>
        <w:t>Službe</w:t>
      </w:r>
      <w:r w:rsidRPr="00D91671">
        <w:rPr>
          <w:rFonts w:ascii="Times New Roman" w:hAnsi="Times New Roman" w:cs="Times New Roman"/>
          <w:spacing w:val="-9"/>
          <w:sz w:val="24"/>
          <w:szCs w:val="24"/>
        </w:rPr>
        <w:t xml:space="preserve"> </w:t>
      </w:r>
      <w:r w:rsidRPr="00D91671">
        <w:rPr>
          <w:rFonts w:ascii="Times New Roman" w:hAnsi="Times New Roman" w:cs="Times New Roman"/>
          <w:sz w:val="24"/>
          <w:szCs w:val="24"/>
        </w:rPr>
        <w:t>tijekom</w:t>
      </w:r>
      <w:r w:rsidRPr="00D91671">
        <w:rPr>
          <w:rFonts w:ascii="Times New Roman" w:hAnsi="Times New Roman" w:cs="Times New Roman"/>
          <w:spacing w:val="-9"/>
          <w:sz w:val="24"/>
          <w:szCs w:val="24"/>
        </w:rPr>
        <w:t xml:space="preserve"> </w:t>
      </w:r>
      <w:r w:rsidRPr="00D91671">
        <w:rPr>
          <w:rFonts w:ascii="Times New Roman" w:hAnsi="Times New Roman" w:cs="Times New Roman"/>
          <w:sz w:val="24"/>
          <w:szCs w:val="24"/>
        </w:rPr>
        <w:t>2024.</w:t>
      </w:r>
      <w:r w:rsidRPr="00D91671">
        <w:rPr>
          <w:rFonts w:ascii="Times New Roman" w:hAnsi="Times New Roman" w:cs="Times New Roman"/>
          <w:spacing w:val="-8"/>
          <w:sz w:val="24"/>
          <w:szCs w:val="24"/>
        </w:rPr>
        <w:t xml:space="preserve"> </w:t>
      </w:r>
      <w:r w:rsidRPr="00D91671">
        <w:rPr>
          <w:rFonts w:ascii="Times New Roman" w:hAnsi="Times New Roman" w:cs="Times New Roman"/>
          <w:sz w:val="24"/>
          <w:szCs w:val="24"/>
        </w:rPr>
        <w:t>godine</w:t>
      </w:r>
      <w:r w:rsidRPr="00D91671">
        <w:rPr>
          <w:rFonts w:ascii="Times New Roman" w:hAnsi="Times New Roman" w:cs="Times New Roman"/>
          <w:spacing w:val="-7"/>
          <w:sz w:val="24"/>
          <w:szCs w:val="24"/>
        </w:rPr>
        <w:t xml:space="preserve">                    </w:t>
      </w:r>
    </w:p>
    <w:p w14:paraId="1AA81D35" w14:textId="77777777" w:rsidR="00D91671" w:rsidRPr="00D91671" w:rsidRDefault="00D91671" w:rsidP="00D91671">
      <w:pPr>
        <w:pStyle w:val="Tijeloteksta"/>
        <w:spacing w:before="170"/>
        <w:rPr>
          <w:rFonts w:ascii="Times New Roman" w:hAnsi="Times New Roman" w:cs="Times New Roman"/>
          <w:spacing w:val="-7"/>
          <w:sz w:val="24"/>
          <w:szCs w:val="24"/>
        </w:rPr>
      </w:pPr>
    </w:p>
    <w:tbl>
      <w:tblPr>
        <w:tblW w:w="4849" w:type="pct"/>
        <w:tblLook w:val="04A0" w:firstRow="1" w:lastRow="0" w:firstColumn="1" w:lastColumn="0" w:noHBand="0" w:noVBand="1"/>
      </w:tblPr>
      <w:tblGrid>
        <w:gridCol w:w="1803"/>
        <w:gridCol w:w="3124"/>
        <w:gridCol w:w="1345"/>
        <w:gridCol w:w="1460"/>
        <w:gridCol w:w="1336"/>
      </w:tblGrid>
      <w:tr w:rsidR="00D91671" w:rsidRPr="00D91671" w14:paraId="66765FCC" w14:textId="77777777" w:rsidTr="00094EF5">
        <w:trPr>
          <w:trHeight w:val="816"/>
          <w:tblHeader/>
        </w:trPr>
        <w:tc>
          <w:tcPr>
            <w:tcW w:w="1039" w:type="pct"/>
            <w:tcBorders>
              <w:top w:val="single" w:sz="4" w:space="0" w:color="auto"/>
              <w:left w:val="single" w:sz="4" w:space="0" w:color="auto"/>
              <w:bottom w:val="double" w:sz="4" w:space="0" w:color="auto"/>
              <w:right w:val="single" w:sz="4" w:space="0" w:color="auto"/>
            </w:tcBorders>
            <w:vAlign w:val="center"/>
            <w:hideMark/>
          </w:tcPr>
          <w:p w14:paraId="3E7539CB" w14:textId="77777777" w:rsidR="00D91671" w:rsidRPr="00D91671" w:rsidRDefault="00D91671" w:rsidP="00094EF5">
            <w:pPr>
              <w:pStyle w:val="Redovitablice"/>
              <w:jc w:val="center"/>
              <w:rPr>
                <w:rFonts w:ascii="Times New Roman" w:hAnsi="Times New Roman"/>
                <w:i/>
                <w:iCs/>
                <w:sz w:val="24"/>
              </w:rPr>
            </w:pPr>
            <w:r w:rsidRPr="00D91671">
              <w:rPr>
                <w:rFonts w:ascii="Times New Roman" w:hAnsi="Times New Roman"/>
                <w:i/>
                <w:sz w:val="24"/>
              </w:rPr>
              <w:t>Aktivnost</w:t>
            </w:r>
          </w:p>
        </w:tc>
        <w:tc>
          <w:tcPr>
            <w:tcW w:w="1767" w:type="pct"/>
            <w:tcBorders>
              <w:top w:val="single" w:sz="4" w:space="0" w:color="auto"/>
              <w:left w:val="nil"/>
              <w:bottom w:val="double" w:sz="4" w:space="0" w:color="auto"/>
              <w:right w:val="single" w:sz="4" w:space="0" w:color="auto"/>
            </w:tcBorders>
            <w:vAlign w:val="center"/>
            <w:hideMark/>
          </w:tcPr>
          <w:p w14:paraId="3236FBC9" w14:textId="77777777" w:rsidR="00D91671" w:rsidRPr="00D91671" w:rsidRDefault="00D91671" w:rsidP="00094EF5">
            <w:pPr>
              <w:pStyle w:val="Redovitablice"/>
              <w:jc w:val="center"/>
              <w:rPr>
                <w:rFonts w:ascii="Times New Roman" w:hAnsi="Times New Roman"/>
                <w:i/>
                <w:iCs/>
                <w:sz w:val="24"/>
              </w:rPr>
            </w:pPr>
            <w:r w:rsidRPr="00D91671">
              <w:rPr>
                <w:rFonts w:ascii="Times New Roman" w:hAnsi="Times New Roman"/>
                <w:i/>
                <w:sz w:val="24"/>
              </w:rPr>
              <w:t>Usluga</w:t>
            </w:r>
          </w:p>
        </w:tc>
        <w:tc>
          <w:tcPr>
            <w:tcW w:w="786" w:type="pct"/>
            <w:tcBorders>
              <w:top w:val="single" w:sz="4" w:space="0" w:color="auto"/>
              <w:left w:val="nil"/>
              <w:bottom w:val="double" w:sz="4" w:space="0" w:color="auto"/>
              <w:right w:val="single" w:sz="4" w:space="0" w:color="auto"/>
            </w:tcBorders>
            <w:vAlign w:val="center"/>
            <w:hideMark/>
          </w:tcPr>
          <w:p w14:paraId="02661C19" w14:textId="77777777" w:rsidR="00D91671" w:rsidRPr="00D91671" w:rsidRDefault="00D91671" w:rsidP="00094EF5">
            <w:pPr>
              <w:pStyle w:val="Redovitablice"/>
              <w:jc w:val="center"/>
              <w:rPr>
                <w:rFonts w:ascii="Times New Roman" w:hAnsi="Times New Roman"/>
                <w:i/>
                <w:iCs/>
                <w:sz w:val="24"/>
              </w:rPr>
            </w:pPr>
            <w:r w:rsidRPr="00D91671">
              <w:rPr>
                <w:rFonts w:ascii="Times New Roman" w:hAnsi="Times New Roman"/>
                <w:i/>
                <w:sz w:val="24"/>
              </w:rPr>
              <w:t>Planirano u 2024.</w:t>
            </w:r>
          </w:p>
        </w:tc>
        <w:tc>
          <w:tcPr>
            <w:tcW w:w="849" w:type="pct"/>
            <w:tcBorders>
              <w:top w:val="single" w:sz="4" w:space="0" w:color="auto"/>
              <w:left w:val="nil"/>
              <w:bottom w:val="double" w:sz="4" w:space="0" w:color="auto"/>
              <w:right w:val="single" w:sz="4" w:space="0" w:color="auto"/>
            </w:tcBorders>
          </w:tcPr>
          <w:p w14:paraId="2250A8E6" w14:textId="77777777" w:rsidR="00D91671" w:rsidRPr="00D91671" w:rsidRDefault="00D91671" w:rsidP="00094EF5">
            <w:pPr>
              <w:pStyle w:val="Redovitablice"/>
              <w:jc w:val="center"/>
              <w:rPr>
                <w:rFonts w:ascii="Times New Roman" w:hAnsi="Times New Roman"/>
                <w:i/>
                <w:sz w:val="24"/>
              </w:rPr>
            </w:pPr>
          </w:p>
          <w:p w14:paraId="0B6C53C8" w14:textId="77777777" w:rsidR="00D91671" w:rsidRPr="00D91671" w:rsidRDefault="00D91671" w:rsidP="00094EF5">
            <w:pPr>
              <w:pStyle w:val="Redovitablice"/>
              <w:jc w:val="center"/>
              <w:rPr>
                <w:rFonts w:ascii="Times New Roman" w:hAnsi="Times New Roman"/>
                <w:i/>
                <w:sz w:val="24"/>
              </w:rPr>
            </w:pPr>
            <w:r w:rsidRPr="00D91671">
              <w:rPr>
                <w:rFonts w:ascii="Times New Roman" w:hAnsi="Times New Roman"/>
                <w:i/>
                <w:sz w:val="24"/>
              </w:rPr>
              <w:t>Realizirano</w:t>
            </w:r>
          </w:p>
        </w:tc>
        <w:tc>
          <w:tcPr>
            <w:tcW w:w="558" w:type="pct"/>
            <w:tcBorders>
              <w:top w:val="single" w:sz="4" w:space="0" w:color="auto"/>
              <w:left w:val="nil"/>
              <w:bottom w:val="double" w:sz="4" w:space="0" w:color="auto"/>
              <w:right w:val="single" w:sz="4" w:space="0" w:color="auto"/>
            </w:tcBorders>
          </w:tcPr>
          <w:p w14:paraId="55D6CA11" w14:textId="77777777" w:rsidR="00D91671" w:rsidRPr="00D91671" w:rsidRDefault="00D91671" w:rsidP="00094EF5">
            <w:pPr>
              <w:pStyle w:val="Redovitablice"/>
              <w:jc w:val="center"/>
              <w:rPr>
                <w:rFonts w:ascii="Times New Roman" w:hAnsi="Times New Roman"/>
                <w:i/>
                <w:sz w:val="24"/>
              </w:rPr>
            </w:pPr>
          </w:p>
          <w:p w14:paraId="2C12C0AC" w14:textId="77777777" w:rsidR="00D91671" w:rsidRPr="00D91671" w:rsidRDefault="00D91671" w:rsidP="00094EF5">
            <w:pPr>
              <w:pStyle w:val="Redovitablice"/>
              <w:jc w:val="center"/>
              <w:rPr>
                <w:rFonts w:ascii="Times New Roman" w:hAnsi="Times New Roman"/>
                <w:i/>
                <w:sz w:val="24"/>
              </w:rPr>
            </w:pPr>
            <w:r w:rsidRPr="00D91671">
              <w:rPr>
                <w:rFonts w:ascii="Times New Roman" w:hAnsi="Times New Roman"/>
                <w:i/>
                <w:sz w:val="24"/>
              </w:rPr>
              <w:t>Realizirano (%)</w:t>
            </w:r>
          </w:p>
        </w:tc>
      </w:tr>
      <w:tr w:rsidR="00D91671" w:rsidRPr="00D91671" w14:paraId="2D33B646" w14:textId="77777777" w:rsidTr="00094EF5">
        <w:trPr>
          <w:trHeight w:val="255"/>
        </w:trPr>
        <w:tc>
          <w:tcPr>
            <w:tcW w:w="1039" w:type="pct"/>
            <w:vMerge w:val="restart"/>
            <w:tcBorders>
              <w:top w:val="double" w:sz="4" w:space="0" w:color="auto"/>
              <w:left w:val="single" w:sz="4" w:space="0" w:color="auto"/>
              <w:bottom w:val="single" w:sz="4" w:space="0" w:color="auto"/>
              <w:right w:val="single" w:sz="4" w:space="0" w:color="auto"/>
            </w:tcBorders>
            <w:vAlign w:val="center"/>
            <w:hideMark/>
          </w:tcPr>
          <w:p w14:paraId="664602BA"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 xml:space="preserve">Sistematski pregledi </w:t>
            </w:r>
          </w:p>
        </w:tc>
        <w:tc>
          <w:tcPr>
            <w:tcW w:w="1767" w:type="pct"/>
            <w:tcBorders>
              <w:top w:val="double" w:sz="4" w:space="0" w:color="auto"/>
              <w:left w:val="nil"/>
              <w:bottom w:val="single" w:sz="4" w:space="0" w:color="auto"/>
              <w:right w:val="single" w:sz="4" w:space="0" w:color="auto"/>
            </w:tcBorders>
            <w:vAlign w:val="center"/>
            <w:hideMark/>
          </w:tcPr>
          <w:p w14:paraId="26E38FCF"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Sistematski pregledi djeteta prije upisa u prvi razred osnovne škole</w:t>
            </w:r>
          </w:p>
        </w:tc>
        <w:tc>
          <w:tcPr>
            <w:tcW w:w="786" w:type="pct"/>
            <w:tcBorders>
              <w:top w:val="double" w:sz="4" w:space="0" w:color="auto"/>
              <w:left w:val="nil"/>
              <w:bottom w:val="single" w:sz="4" w:space="0" w:color="auto"/>
              <w:right w:val="single" w:sz="4" w:space="0" w:color="auto"/>
            </w:tcBorders>
            <w:noWrap/>
            <w:vAlign w:val="center"/>
          </w:tcPr>
          <w:p w14:paraId="0310C3CE"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1000</w:t>
            </w:r>
          </w:p>
        </w:tc>
        <w:tc>
          <w:tcPr>
            <w:tcW w:w="849" w:type="pct"/>
            <w:tcBorders>
              <w:top w:val="double" w:sz="4" w:space="0" w:color="auto"/>
              <w:left w:val="nil"/>
              <w:bottom w:val="single" w:sz="4" w:space="0" w:color="auto"/>
              <w:right w:val="single" w:sz="4" w:space="0" w:color="auto"/>
            </w:tcBorders>
          </w:tcPr>
          <w:p w14:paraId="353473E1"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1005</w:t>
            </w:r>
          </w:p>
        </w:tc>
        <w:tc>
          <w:tcPr>
            <w:tcW w:w="558" w:type="pct"/>
            <w:tcBorders>
              <w:top w:val="double" w:sz="4" w:space="0" w:color="auto"/>
              <w:left w:val="nil"/>
              <w:bottom w:val="single" w:sz="4" w:space="0" w:color="auto"/>
              <w:right w:val="single" w:sz="4" w:space="0" w:color="auto"/>
            </w:tcBorders>
          </w:tcPr>
          <w:p w14:paraId="384E4181"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100</w:t>
            </w:r>
          </w:p>
        </w:tc>
      </w:tr>
      <w:tr w:rsidR="00D91671" w:rsidRPr="00D91671" w14:paraId="6EB980A5" w14:textId="77777777" w:rsidTr="00094EF5">
        <w:trPr>
          <w:trHeight w:val="283"/>
        </w:trPr>
        <w:tc>
          <w:tcPr>
            <w:tcW w:w="1039" w:type="pct"/>
            <w:vMerge/>
            <w:tcBorders>
              <w:top w:val="double" w:sz="4" w:space="0" w:color="auto"/>
              <w:left w:val="single" w:sz="4" w:space="0" w:color="auto"/>
              <w:bottom w:val="single" w:sz="4" w:space="0" w:color="auto"/>
              <w:right w:val="single" w:sz="4" w:space="0" w:color="auto"/>
            </w:tcBorders>
            <w:vAlign w:val="center"/>
            <w:hideMark/>
          </w:tcPr>
          <w:p w14:paraId="33E46F0D"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5D851479"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Sistematski pregled u 5. razredu osnovne škole</w:t>
            </w:r>
          </w:p>
        </w:tc>
        <w:tc>
          <w:tcPr>
            <w:tcW w:w="786" w:type="pct"/>
            <w:tcBorders>
              <w:top w:val="single" w:sz="4" w:space="0" w:color="auto"/>
              <w:left w:val="nil"/>
              <w:bottom w:val="single" w:sz="4" w:space="0" w:color="auto"/>
              <w:right w:val="single" w:sz="4" w:space="0" w:color="auto"/>
            </w:tcBorders>
            <w:noWrap/>
            <w:vAlign w:val="center"/>
          </w:tcPr>
          <w:p w14:paraId="556F3C20"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500</w:t>
            </w:r>
          </w:p>
        </w:tc>
        <w:tc>
          <w:tcPr>
            <w:tcW w:w="849" w:type="pct"/>
            <w:tcBorders>
              <w:top w:val="single" w:sz="4" w:space="0" w:color="auto"/>
              <w:left w:val="nil"/>
              <w:bottom w:val="single" w:sz="4" w:space="0" w:color="auto"/>
              <w:right w:val="single" w:sz="4" w:space="0" w:color="auto"/>
            </w:tcBorders>
          </w:tcPr>
          <w:p w14:paraId="27626D1F"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709</w:t>
            </w:r>
          </w:p>
        </w:tc>
        <w:tc>
          <w:tcPr>
            <w:tcW w:w="558" w:type="pct"/>
            <w:tcBorders>
              <w:top w:val="single" w:sz="4" w:space="0" w:color="auto"/>
              <w:left w:val="nil"/>
              <w:bottom w:val="single" w:sz="4" w:space="0" w:color="auto"/>
              <w:right w:val="single" w:sz="4" w:space="0" w:color="auto"/>
            </w:tcBorders>
          </w:tcPr>
          <w:p w14:paraId="0600FB68"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142</w:t>
            </w:r>
          </w:p>
        </w:tc>
      </w:tr>
      <w:tr w:rsidR="00D91671" w:rsidRPr="00D91671" w14:paraId="02D1FA83" w14:textId="77777777" w:rsidTr="00094EF5">
        <w:trPr>
          <w:trHeight w:val="283"/>
        </w:trPr>
        <w:tc>
          <w:tcPr>
            <w:tcW w:w="1039" w:type="pct"/>
            <w:vMerge/>
            <w:tcBorders>
              <w:top w:val="double" w:sz="4" w:space="0" w:color="auto"/>
              <w:left w:val="single" w:sz="4" w:space="0" w:color="auto"/>
              <w:bottom w:val="single" w:sz="4" w:space="0" w:color="auto"/>
              <w:right w:val="single" w:sz="4" w:space="0" w:color="auto"/>
            </w:tcBorders>
            <w:vAlign w:val="center"/>
            <w:hideMark/>
          </w:tcPr>
          <w:p w14:paraId="5D893F2A"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75490698"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Sistematski pregled u 8. razredu osnovne škole</w:t>
            </w:r>
          </w:p>
        </w:tc>
        <w:tc>
          <w:tcPr>
            <w:tcW w:w="786" w:type="pct"/>
            <w:tcBorders>
              <w:top w:val="single" w:sz="4" w:space="0" w:color="auto"/>
              <w:left w:val="nil"/>
              <w:bottom w:val="single" w:sz="4" w:space="0" w:color="auto"/>
              <w:right w:val="single" w:sz="4" w:space="0" w:color="auto"/>
            </w:tcBorders>
            <w:noWrap/>
            <w:vAlign w:val="center"/>
          </w:tcPr>
          <w:p w14:paraId="0D8EFB58"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1050</w:t>
            </w:r>
          </w:p>
        </w:tc>
        <w:tc>
          <w:tcPr>
            <w:tcW w:w="849" w:type="pct"/>
            <w:tcBorders>
              <w:top w:val="single" w:sz="4" w:space="0" w:color="auto"/>
              <w:left w:val="nil"/>
              <w:bottom w:val="single" w:sz="4" w:space="0" w:color="auto"/>
              <w:right w:val="single" w:sz="4" w:space="0" w:color="auto"/>
            </w:tcBorders>
          </w:tcPr>
          <w:p w14:paraId="414D17D7"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1018</w:t>
            </w:r>
          </w:p>
        </w:tc>
        <w:tc>
          <w:tcPr>
            <w:tcW w:w="558" w:type="pct"/>
            <w:tcBorders>
              <w:top w:val="single" w:sz="4" w:space="0" w:color="auto"/>
              <w:left w:val="nil"/>
              <w:bottom w:val="single" w:sz="4" w:space="0" w:color="auto"/>
              <w:right w:val="single" w:sz="4" w:space="0" w:color="auto"/>
            </w:tcBorders>
          </w:tcPr>
          <w:p w14:paraId="459867C6"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97</w:t>
            </w:r>
          </w:p>
        </w:tc>
      </w:tr>
      <w:tr w:rsidR="00D91671" w:rsidRPr="00D91671" w14:paraId="0D5A5DD1" w14:textId="77777777" w:rsidTr="00094EF5">
        <w:trPr>
          <w:trHeight w:val="283"/>
        </w:trPr>
        <w:tc>
          <w:tcPr>
            <w:tcW w:w="1039" w:type="pct"/>
            <w:vMerge/>
            <w:tcBorders>
              <w:top w:val="double" w:sz="4" w:space="0" w:color="auto"/>
              <w:left w:val="single" w:sz="4" w:space="0" w:color="auto"/>
              <w:bottom w:val="single" w:sz="4" w:space="0" w:color="auto"/>
              <w:right w:val="single" w:sz="4" w:space="0" w:color="auto"/>
            </w:tcBorders>
            <w:vAlign w:val="center"/>
            <w:hideMark/>
          </w:tcPr>
          <w:p w14:paraId="4C84366D"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0728CE58"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Sistematski pregled u 1. razredu srednje škole</w:t>
            </w:r>
          </w:p>
        </w:tc>
        <w:tc>
          <w:tcPr>
            <w:tcW w:w="786" w:type="pct"/>
            <w:tcBorders>
              <w:top w:val="single" w:sz="4" w:space="0" w:color="auto"/>
              <w:left w:val="nil"/>
              <w:bottom w:val="single" w:sz="4" w:space="0" w:color="auto"/>
              <w:right w:val="single" w:sz="4" w:space="0" w:color="auto"/>
            </w:tcBorders>
            <w:noWrap/>
            <w:vAlign w:val="center"/>
          </w:tcPr>
          <w:p w14:paraId="4380A8CF"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500</w:t>
            </w:r>
          </w:p>
        </w:tc>
        <w:tc>
          <w:tcPr>
            <w:tcW w:w="849" w:type="pct"/>
            <w:tcBorders>
              <w:top w:val="single" w:sz="4" w:space="0" w:color="auto"/>
              <w:left w:val="nil"/>
              <w:bottom w:val="single" w:sz="4" w:space="0" w:color="auto"/>
              <w:right w:val="single" w:sz="4" w:space="0" w:color="auto"/>
            </w:tcBorders>
          </w:tcPr>
          <w:p w14:paraId="39D8F8CC"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53CD7DA7"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r>
      <w:tr w:rsidR="00D91671" w:rsidRPr="00D91671" w14:paraId="68DF3FCC" w14:textId="77777777" w:rsidTr="00094EF5">
        <w:trPr>
          <w:trHeight w:val="283"/>
        </w:trPr>
        <w:tc>
          <w:tcPr>
            <w:tcW w:w="1039" w:type="pct"/>
            <w:vMerge/>
            <w:tcBorders>
              <w:top w:val="double" w:sz="4" w:space="0" w:color="auto"/>
              <w:left w:val="single" w:sz="4" w:space="0" w:color="auto"/>
              <w:bottom w:val="single" w:sz="4" w:space="0" w:color="auto"/>
              <w:right w:val="single" w:sz="4" w:space="0" w:color="auto"/>
            </w:tcBorders>
            <w:vAlign w:val="center"/>
            <w:hideMark/>
          </w:tcPr>
          <w:p w14:paraId="5ECDCED9"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18855651"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Sistematski pregled studenata 1. godine studija</w:t>
            </w:r>
          </w:p>
        </w:tc>
        <w:tc>
          <w:tcPr>
            <w:tcW w:w="786" w:type="pct"/>
            <w:tcBorders>
              <w:top w:val="single" w:sz="4" w:space="0" w:color="auto"/>
              <w:left w:val="nil"/>
              <w:bottom w:val="single" w:sz="4" w:space="0" w:color="auto"/>
              <w:right w:val="single" w:sz="4" w:space="0" w:color="auto"/>
            </w:tcBorders>
            <w:noWrap/>
            <w:vAlign w:val="center"/>
          </w:tcPr>
          <w:p w14:paraId="4E4D2217"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100</w:t>
            </w:r>
          </w:p>
        </w:tc>
        <w:tc>
          <w:tcPr>
            <w:tcW w:w="849" w:type="pct"/>
            <w:tcBorders>
              <w:top w:val="single" w:sz="4" w:space="0" w:color="auto"/>
              <w:left w:val="nil"/>
              <w:bottom w:val="single" w:sz="4" w:space="0" w:color="auto"/>
              <w:right w:val="single" w:sz="4" w:space="0" w:color="auto"/>
            </w:tcBorders>
          </w:tcPr>
          <w:p w14:paraId="00219CD5"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248A4E01"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r>
      <w:tr w:rsidR="00D91671" w:rsidRPr="00D91671" w14:paraId="2426732E" w14:textId="77777777" w:rsidTr="00094EF5">
        <w:trPr>
          <w:trHeight w:val="283"/>
        </w:trPr>
        <w:tc>
          <w:tcPr>
            <w:tcW w:w="1039" w:type="pct"/>
            <w:vMerge w:val="restart"/>
            <w:tcBorders>
              <w:top w:val="single" w:sz="4" w:space="0" w:color="auto"/>
              <w:left w:val="single" w:sz="4" w:space="0" w:color="auto"/>
              <w:bottom w:val="single" w:sz="4" w:space="0" w:color="auto"/>
              <w:right w:val="single" w:sz="4" w:space="0" w:color="auto"/>
            </w:tcBorders>
            <w:vAlign w:val="center"/>
            <w:hideMark/>
          </w:tcPr>
          <w:p w14:paraId="579F6F9E"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Kontrolni pregledi</w:t>
            </w:r>
          </w:p>
        </w:tc>
        <w:tc>
          <w:tcPr>
            <w:tcW w:w="1767" w:type="pct"/>
            <w:tcBorders>
              <w:top w:val="single" w:sz="4" w:space="0" w:color="auto"/>
              <w:left w:val="nil"/>
              <w:bottom w:val="single" w:sz="4" w:space="0" w:color="auto"/>
              <w:right w:val="single" w:sz="4" w:space="0" w:color="auto"/>
            </w:tcBorders>
            <w:vAlign w:val="center"/>
            <w:hideMark/>
          </w:tcPr>
          <w:p w14:paraId="1A89D991"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Nakon sistematskih pregleda u osnovnoj školi</w:t>
            </w:r>
          </w:p>
        </w:tc>
        <w:tc>
          <w:tcPr>
            <w:tcW w:w="786" w:type="pct"/>
            <w:tcBorders>
              <w:top w:val="single" w:sz="4" w:space="0" w:color="auto"/>
              <w:left w:val="nil"/>
              <w:bottom w:val="single" w:sz="4" w:space="0" w:color="auto"/>
              <w:right w:val="single" w:sz="4" w:space="0" w:color="auto"/>
            </w:tcBorders>
            <w:noWrap/>
            <w:vAlign w:val="center"/>
          </w:tcPr>
          <w:p w14:paraId="356C48FF"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100</w:t>
            </w:r>
          </w:p>
        </w:tc>
        <w:tc>
          <w:tcPr>
            <w:tcW w:w="849" w:type="pct"/>
            <w:tcBorders>
              <w:top w:val="single" w:sz="4" w:space="0" w:color="auto"/>
              <w:left w:val="nil"/>
              <w:bottom w:val="single" w:sz="4" w:space="0" w:color="auto"/>
              <w:right w:val="single" w:sz="4" w:space="0" w:color="auto"/>
            </w:tcBorders>
          </w:tcPr>
          <w:p w14:paraId="163936C1"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108</w:t>
            </w:r>
          </w:p>
        </w:tc>
        <w:tc>
          <w:tcPr>
            <w:tcW w:w="558" w:type="pct"/>
            <w:tcBorders>
              <w:top w:val="single" w:sz="4" w:space="0" w:color="auto"/>
              <w:left w:val="nil"/>
              <w:bottom w:val="single" w:sz="4" w:space="0" w:color="auto"/>
              <w:right w:val="single" w:sz="4" w:space="0" w:color="auto"/>
            </w:tcBorders>
          </w:tcPr>
          <w:p w14:paraId="2BF654F8"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108</w:t>
            </w:r>
          </w:p>
        </w:tc>
      </w:tr>
      <w:tr w:rsidR="00D91671" w:rsidRPr="00D91671" w14:paraId="5605FDB1"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721D7151"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6E9126CF"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Nakon sistematskih pregleda u srednjoj školi</w:t>
            </w:r>
          </w:p>
        </w:tc>
        <w:tc>
          <w:tcPr>
            <w:tcW w:w="786" w:type="pct"/>
            <w:tcBorders>
              <w:top w:val="single" w:sz="4" w:space="0" w:color="auto"/>
              <w:left w:val="nil"/>
              <w:bottom w:val="single" w:sz="4" w:space="0" w:color="auto"/>
              <w:right w:val="single" w:sz="4" w:space="0" w:color="auto"/>
            </w:tcBorders>
            <w:noWrap/>
            <w:vAlign w:val="center"/>
          </w:tcPr>
          <w:p w14:paraId="518AD31A"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w:t>
            </w:r>
          </w:p>
        </w:tc>
        <w:tc>
          <w:tcPr>
            <w:tcW w:w="849" w:type="pct"/>
            <w:tcBorders>
              <w:top w:val="single" w:sz="4" w:space="0" w:color="auto"/>
              <w:left w:val="nil"/>
              <w:bottom w:val="single" w:sz="4" w:space="0" w:color="auto"/>
              <w:right w:val="single" w:sz="4" w:space="0" w:color="auto"/>
            </w:tcBorders>
          </w:tcPr>
          <w:p w14:paraId="55D168AE"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5DA9CC0D"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r>
      <w:tr w:rsidR="00D91671" w:rsidRPr="00D91671" w14:paraId="070769DE"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3EE24984"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0A2B1B1B"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Nakon sistematskih pregleda studenata</w:t>
            </w:r>
          </w:p>
        </w:tc>
        <w:tc>
          <w:tcPr>
            <w:tcW w:w="786" w:type="pct"/>
            <w:tcBorders>
              <w:top w:val="single" w:sz="4" w:space="0" w:color="auto"/>
              <w:left w:val="nil"/>
              <w:bottom w:val="single" w:sz="4" w:space="0" w:color="auto"/>
              <w:right w:val="single" w:sz="4" w:space="0" w:color="auto"/>
            </w:tcBorders>
            <w:noWrap/>
            <w:vAlign w:val="center"/>
          </w:tcPr>
          <w:p w14:paraId="32BB9F98"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w:t>
            </w:r>
          </w:p>
        </w:tc>
        <w:tc>
          <w:tcPr>
            <w:tcW w:w="849" w:type="pct"/>
            <w:tcBorders>
              <w:top w:val="single" w:sz="4" w:space="0" w:color="auto"/>
              <w:left w:val="nil"/>
              <w:bottom w:val="single" w:sz="4" w:space="0" w:color="auto"/>
              <w:right w:val="single" w:sz="4" w:space="0" w:color="auto"/>
            </w:tcBorders>
          </w:tcPr>
          <w:p w14:paraId="62E65A51"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3A23B5EF"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r>
      <w:tr w:rsidR="00D91671" w:rsidRPr="00D91671" w14:paraId="4066A84A" w14:textId="77777777" w:rsidTr="00094EF5">
        <w:trPr>
          <w:trHeight w:val="283"/>
        </w:trPr>
        <w:tc>
          <w:tcPr>
            <w:tcW w:w="1039" w:type="pct"/>
            <w:vMerge w:val="restart"/>
            <w:tcBorders>
              <w:top w:val="single" w:sz="4" w:space="0" w:color="auto"/>
              <w:left w:val="single" w:sz="4" w:space="0" w:color="auto"/>
              <w:bottom w:val="single" w:sz="4" w:space="0" w:color="auto"/>
              <w:right w:val="single" w:sz="4" w:space="0" w:color="auto"/>
            </w:tcBorders>
            <w:vAlign w:val="center"/>
            <w:hideMark/>
          </w:tcPr>
          <w:p w14:paraId="42752D89"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Namjenski pregledi</w:t>
            </w:r>
          </w:p>
        </w:tc>
        <w:tc>
          <w:tcPr>
            <w:tcW w:w="1767" w:type="pct"/>
            <w:tcBorders>
              <w:top w:val="single" w:sz="4" w:space="0" w:color="auto"/>
              <w:left w:val="nil"/>
              <w:bottom w:val="single" w:sz="4" w:space="0" w:color="auto"/>
              <w:right w:val="single" w:sz="4" w:space="0" w:color="auto"/>
            </w:tcBorders>
            <w:vAlign w:val="center"/>
            <w:hideMark/>
          </w:tcPr>
          <w:p w14:paraId="2460A9FA"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Osnovna škola</w:t>
            </w:r>
          </w:p>
        </w:tc>
        <w:tc>
          <w:tcPr>
            <w:tcW w:w="786" w:type="pct"/>
            <w:tcBorders>
              <w:top w:val="single" w:sz="4" w:space="0" w:color="auto"/>
              <w:left w:val="nil"/>
              <w:bottom w:val="single" w:sz="4" w:space="0" w:color="auto"/>
              <w:right w:val="single" w:sz="4" w:space="0" w:color="auto"/>
            </w:tcBorders>
            <w:noWrap/>
            <w:vAlign w:val="center"/>
          </w:tcPr>
          <w:p w14:paraId="2B65A10E"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650</w:t>
            </w:r>
          </w:p>
        </w:tc>
        <w:tc>
          <w:tcPr>
            <w:tcW w:w="849" w:type="pct"/>
            <w:tcBorders>
              <w:top w:val="single" w:sz="4" w:space="0" w:color="auto"/>
              <w:left w:val="nil"/>
              <w:bottom w:val="single" w:sz="4" w:space="0" w:color="auto"/>
              <w:right w:val="single" w:sz="4" w:space="0" w:color="auto"/>
            </w:tcBorders>
          </w:tcPr>
          <w:p w14:paraId="74E069A1"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554</w:t>
            </w:r>
          </w:p>
        </w:tc>
        <w:tc>
          <w:tcPr>
            <w:tcW w:w="558" w:type="pct"/>
            <w:tcBorders>
              <w:top w:val="single" w:sz="4" w:space="0" w:color="auto"/>
              <w:left w:val="nil"/>
              <w:bottom w:val="single" w:sz="4" w:space="0" w:color="auto"/>
              <w:right w:val="single" w:sz="4" w:space="0" w:color="auto"/>
            </w:tcBorders>
          </w:tcPr>
          <w:p w14:paraId="604133A2"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85</w:t>
            </w:r>
          </w:p>
        </w:tc>
      </w:tr>
      <w:tr w:rsidR="00D91671" w:rsidRPr="00D91671" w14:paraId="61B439C4"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3D5301F0"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347E32F9"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Srednja škola</w:t>
            </w:r>
          </w:p>
        </w:tc>
        <w:tc>
          <w:tcPr>
            <w:tcW w:w="786" w:type="pct"/>
            <w:tcBorders>
              <w:top w:val="single" w:sz="4" w:space="0" w:color="auto"/>
              <w:left w:val="nil"/>
              <w:bottom w:val="single" w:sz="4" w:space="0" w:color="auto"/>
              <w:right w:val="single" w:sz="4" w:space="0" w:color="auto"/>
            </w:tcBorders>
            <w:noWrap/>
            <w:vAlign w:val="center"/>
          </w:tcPr>
          <w:p w14:paraId="68764BAD"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150</w:t>
            </w:r>
          </w:p>
        </w:tc>
        <w:tc>
          <w:tcPr>
            <w:tcW w:w="849" w:type="pct"/>
            <w:tcBorders>
              <w:top w:val="single" w:sz="4" w:space="0" w:color="auto"/>
              <w:left w:val="nil"/>
              <w:bottom w:val="single" w:sz="4" w:space="0" w:color="auto"/>
              <w:right w:val="single" w:sz="4" w:space="0" w:color="auto"/>
            </w:tcBorders>
          </w:tcPr>
          <w:p w14:paraId="1D422828"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68</w:t>
            </w:r>
          </w:p>
        </w:tc>
        <w:tc>
          <w:tcPr>
            <w:tcW w:w="558" w:type="pct"/>
            <w:tcBorders>
              <w:top w:val="single" w:sz="4" w:space="0" w:color="auto"/>
              <w:left w:val="nil"/>
              <w:bottom w:val="single" w:sz="4" w:space="0" w:color="auto"/>
              <w:right w:val="single" w:sz="4" w:space="0" w:color="auto"/>
            </w:tcBorders>
          </w:tcPr>
          <w:p w14:paraId="0E0B471F"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45</w:t>
            </w:r>
          </w:p>
        </w:tc>
      </w:tr>
      <w:tr w:rsidR="00D91671" w:rsidRPr="00D91671" w14:paraId="1A79C31E"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5A18F54F"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0A87C120"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Studenti</w:t>
            </w:r>
          </w:p>
        </w:tc>
        <w:tc>
          <w:tcPr>
            <w:tcW w:w="786" w:type="pct"/>
            <w:tcBorders>
              <w:top w:val="single" w:sz="4" w:space="0" w:color="auto"/>
              <w:left w:val="nil"/>
              <w:bottom w:val="single" w:sz="4" w:space="0" w:color="auto"/>
              <w:right w:val="single" w:sz="4" w:space="0" w:color="auto"/>
            </w:tcBorders>
            <w:noWrap/>
            <w:vAlign w:val="center"/>
          </w:tcPr>
          <w:p w14:paraId="1508B1E8"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099DDD7D"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0846AD79"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0</w:t>
            </w:r>
          </w:p>
        </w:tc>
      </w:tr>
      <w:tr w:rsidR="00D91671" w:rsidRPr="00D91671" w14:paraId="657C4B96" w14:textId="77777777" w:rsidTr="00094EF5">
        <w:trPr>
          <w:trHeight w:val="283"/>
        </w:trPr>
        <w:tc>
          <w:tcPr>
            <w:tcW w:w="1039" w:type="pct"/>
            <w:vMerge w:val="restart"/>
            <w:tcBorders>
              <w:top w:val="single" w:sz="4" w:space="0" w:color="auto"/>
              <w:left w:val="single" w:sz="4" w:space="0" w:color="auto"/>
              <w:bottom w:val="single" w:sz="4" w:space="0" w:color="auto"/>
              <w:right w:val="single" w:sz="4" w:space="0" w:color="auto"/>
            </w:tcBorders>
            <w:vAlign w:val="center"/>
            <w:hideMark/>
          </w:tcPr>
          <w:p w14:paraId="4C3F064D"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Cijepljenja</w:t>
            </w:r>
          </w:p>
        </w:tc>
        <w:tc>
          <w:tcPr>
            <w:tcW w:w="1767" w:type="pct"/>
            <w:tcBorders>
              <w:top w:val="single" w:sz="4" w:space="0" w:color="auto"/>
              <w:left w:val="nil"/>
              <w:bottom w:val="single" w:sz="4" w:space="0" w:color="auto"/>
              <w:right w:val="single" w:sz="4" w:space="0" w:color="auto"/>
            </w:tcBorders>
            <w:vAlign w:val="center"/>
            <w:hideMark/>
          </w:tcPr>
          <w:p w14:paraId="28E19EDA" w14:textId="77777777" w:rsidR="00D91671" w:rsidRPr="00D91671" w:rsidRDefault="00D91671" w:rsidP="00094EF5">
            <w:pPr>
              <w:pStyle w:val="Redovitablice"/>
              <w:spacing w:line="240" w:lineRule="auto"/>
              <w:jc w:val="left"/>
              <w:rPr>
                <w:rFonts w:ascii="Times New Roman" w:hAnsi="Times New Roman"/>
                <w:sz w:val="24"/>
              </w:rPr>
            </w:pPr>
            <w:r w:rsidRPr="00D91671">
              <w:rPr>
                <w:rFonts w:ascii="Times New Roman" w:hAnsi="Times New Roman"/>
                <w:sz w:val="24"/>
              </w:rPr>
              <w:t>Osnovna škola</w:t>
            </w:r>
          </w:p>
        </w:tc>
        <w:tc>
          <w:tcPr>
            <w:tcW w:w="786" w:type="pct"/>
            <w:tcBorders>
              <w:top w:val="single" w:sz="4" w:space="0" w:color="auto"/>
              <w:left w:val="nil"/>
              <w:bottom w:val="single" w:sz="4" w:space="0" w:color="auto"/>
              <w:right w:val="single" w:sz="4" w:space="0" w:color="auto"/>
            </w:tcBorders>
            <w:noWrap/>
            <w:vAlign w:val="center"/>
          </w:tcPr>
          <w:p w14:paraId="7297D3BB"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4200</w:t>
            </w:r>
          </w:p>
        </w:tc>
        <w:tc>
          <w:tcPr>
            <w:tcW w:w="849" w:type="pct"/>
            <w:tcBorders>
              <w:top w:val="single" w:sz="4" w:space="0" w:color="auto"/>
              <w:left w:val="nil"/>
              <w:bottom w:val="single" w:sz="4" w:space="0" w:color="auto"/>
              <w:right w:val="single" w:sz="4" w:space="0" w:color="auto"/>
            </w:tcBorders>
          </w:tcPr>
          <w:p w14:paraId="45A29229"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4209</w:t>
            </w:r>
          </w:p>
        </w:tc>
        <w:tc>
          <w:tcPr>
            <w:tcW w:w="558" w:type="pct"/>
            <w:tcBorders>
              <w:top w:val="single" w:sz="4" w:space="0" w:color="auto"/>
              <w:left w:val="nil"/>
              <w:bottom w:val="single" w:sz="4" w:space="0" w:color="auto"/>
              <w:right w:val="single" w:sz="4" w:space="0" w:color="auto"/>
            </w:tcBorders>
          </w:tcPr>
          <w:p w14:paraId="08CE1806" w14:textId="77777777" w:rsidR="00D91671" w:rsidRPr="00D91671" w:rsidRDefault="00D91671" w:rsidP="00094EF5">
            <w:pPr>
              <w:pStyle w:val="Redovitablice"/>
              <w:spacing w:line="240" w:lineRule="auto"/>
              <w:jc w:val="center"/>
              <w:rPr>
                <w:rFonts w:ascii="Times New Roman" w:hAnsi="Times New Roman"/>
                <w:sz w:val="24"/>
              </w:rPr>
            </w:pPr>
            <w:r w:rsidRPr="00D91671">
              <w:rPr>
                <w:rFonts w:ascii="Times New Roman" w:hAnsi="Times New Roman"/>
                <w:sz w:val="24"/>
              </w:rPr>
              <w:t>100</w:t>
            </w:r>
          </w:p>
        </w:tc>
      </w:tr>
      <w:tr w:rsidR="00D91671" w:rsidRPr="00D91671" w14:paraId="7206B523"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6C6C962D"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1CCA30A4"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Srednja škola</w:t>
            </w:r>
          </w:p>
        </w:tc>
        <w:tc>
          <w:tcPr>
            <w:tcW w:w="786" w:type="pct"/>
            <w:tcBorders>
              <w:top w:val="single" w:sz="4" w:space="0" w:color="auto"/>
              <w:left w:val="nil"/>
              <w:bottom w:val="single" w:sz="4" w:space="0" w:color="auto"/>
              <w:right w:val="single" w:sz="4" w:space="0" w:color="auto"/>
            </w:tcBorders>
            <w:noWrap/>
            <w:vAlign w:val="center"/>
          </w:tcPr>
          <w:p w14:paraId="13B8B376" w14:textId="77777777" w:rsidR="00D91671" w:rsidRPr="00D91671" w:rsidRDefault="00D91671" w:rsidP="00094EF5">
            <w:pPr>
              <w:pStyle w:val="Redovitablice"/>
              <w:jc w:val="center"/>
              <w:rPr>
                <w:rFonts w:ascii="Times New Roman" w:hAnsi="Times New Roman"/>
                <w:color w:val="FF0000"/>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2FC96BF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93</w:t>
            </w:r>
          </w:p>
        </w:tc>
        <w:tc>
          <w:tcPr>
            <w:tcW w:w="558" w:type="pct"/>
            <w:tcBorders>
              <w:top w:val="single" w:sz="4" w:space="0" w:color="auto"/>
              <w:left w:val="nil"/>
              <w:bottom w:val="single" w:sz="4" w:space="0" w:color="auto"/>
              <w:right w:val="single" w:sz="4" w:space="0" w:color="auto"/>
            </w:tcBorders>
          </w:tcPr>
          <w:p w14:paraId="5D3FC21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310</w:t>
            </w:r>
          </w:p>
        </w:tc>
      </w:tr>
      <w:tr w:rsidR="00D91671" w:rsidRPr="00D91671" w14:paraId="0F848710" w14:textId="77777777" w:rsidTr="00094EF5">
        <w:trPr>
          <w:trHeight w:val="283"/>
        </w:trPr>
        <w:tc>
          <w:tcPr>
            <w:tcW w:w="1039" w:type="pct"/>
            <w:vMerge w:val="restart"/>
            <w:tcBorders>
              <w:top w:val="single" w:sz="4" w:space="0" w:color="auto"/>
              <w:left w:val="single" w:sz="4" w:space="0" w:color="auto"/>
              <w:bottom w:val="single" w:sz="4" w:space="0" w:color="auto"/>
              <w:right w:val="single" w:sz="4" w:space="0" w:color="auto"/>
            </w:tcBorders>
            <w:vAlign w:val="center"/>
            <w:hideMark/>
          </w:tcPr>
          <w:p w14:paraId="0660016B"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Zdravstveni odgoj</w:t>
            </w:r>
          </w:p>
        </w:tc>
        <w:tc>
          <w:tcPr>
            <w:tcW w:w="1767" w:type="pct"/>
            <w:tcBorders>
              <w:top w:val="single" w:sz="4" w:space="0" w:color="auto"/>
              <w:left w:val="nil"/>
              <w:bottom w:val="single" w:sz="4" w:space="0" w:color="auto"/>
              <w:right w:val="single" w:sz="4" w:space="0" w:color="auto"/>
            </w:tcBorders>
            <w:vAlign w:val="center"/>
            <w:hideMark/>
          </w:tcPr>
          <w:p w14:paraId="2C232988"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Osnovna škola – učenici</w:t>
            </w:r>
          </w:p>
        </w:tc>
        <w:tc>
          <w:tcPr>
            <w:tcW w:w="786" w:type="pct"/>
            <w:tcBorders>
              <w:top w:val="single" w:sz="4" w:space="0" w:color="auto"/>
              <w:left w:val="nil"/>
              <w:bottom w:val="single" w:sz="4" w:space="0" w:color="auto"/>
              <w:right w:val="single" w:sz="4" w:space="0" w:color="auto"/>
            </w:tcBorders>
            <w:noWrap/>
            <w:vAlign w:val="center"/>
          </w:tcPr>
          <w:p w14:paraId="5BFD211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500</w:t>
            </w:r>
          </w:p>
        </w:tc>
        <w:tc>
          <w:tcPr>
            <w:tcW w:w="849" w:type="pct"/>
            <w:tcBorders>
              <w:top w:val="single" w:sz="4" w:space="0" w:color="auto"/>
              <w:left w:val="nil"/>
              <w:bottom w:val="single" w:sz="4" w:space="0" w:color="auto"/>
              <w:right w:val="single" w:sz="4" w:space="0" w:color="auto"/>
            </w:tcBorders>
          </w:tcPr>
          <w:p w14:paraId="18EA812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1307</w:t>
            </w:r>
          </w:p>
        </w:tc>
        <w:tc>
          <w:tcPr>
            <w:tcW w:w="558" w:type="pct"/>
            <w:tcBorders>
              <w:top w:val="single" w:sz="4" w:space="0" w:color="auto"/>
              <w:left w:val="nil"/>
              <w:bottom w:val="single" w:sz="4" w:space="0" w:color="auto"/>
              <w:right w:val="single" w:sz="4" w:space="0" w:color="auto"/>
            </w:tcBorders>
          </w:tcPr>
          <w:p w14:paraId="7768EE2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261</w:t>
            </w:r>
          </w:p>
        </w:tc>
      </w:tr>
      <w:tr w:rsidR="00D91671" w:rsidRPr="00D91671" w14:paraId="3DF2D169"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6A3E3C43"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709AD32B"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Osnovna škola – roditelji</w:t>
            </w:r>
          </w:p>
        </w:tc>
        <w:tc>
          <w:tcPr>
            <w:tcW w:w="786" w:type="pct"/>
            <w:tcBorders>
              <w:top w:val="single" w:sz="4" w:space="0" w:color="auto"/>
              <w:left w:val="nil"/>
              <w:bottom w:val="single" w:sz="4" w:space="0" w:color="auto"/>
              <w:right w:val="single" w:sz="4" w:space="0" w:color="auto"/>
            </w:tcBorders>
            <w:noWrap/>
            <w:vAlign w:val="center"/>
          </w:tcPr>
          <w:p w14:paraId="7EA409FC"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100</w:t>
            </w:r>
          </w:p>
        </w:tc>
        <w:tc>
          <w:tcPr>
            <w:tcW w:w="849" w:type="pct"/>
            <w:tcBorders>
              <w:top w:val="single" w:sz="4" w:space="0" w:color="auto"/>
              <w:left w:val="nil"/>
              <w:bottom w:val="single" w:sz="4" w:space="0" w:color="auto"/>
              <w:right w:val="single" w:sz="4" w:space="0" w:color="auto"/>
            </w:tcBorders>
          </w:tcPr>
          <w:p w14:paraId="7620020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44F9CB2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3FCDE873"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27587EDD"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0907B656"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Srednja škola – učenici</w:t>
            </w:r>
          </w:p>
        </w:tc>
        <w:tc>
          <w:tcPr>
            <w:tcW w:w="786" w:type="pct"/>
            <w:tcBorders>
              <w:top w:val="single" w:sz="4" w:space="0" w:color="auto"/>
              <w:left w:val="nil"/>
              <w:bottom w:val="single" w:sz="4" w:space="0" w:color="auto"/>
              <w:right w:val="single" w:sz="4" w:space="0" w:color="auto"/>
            </w:tcBorders>
            <w:noWrap/>
            <w:vAlign w:val="center"/>
          </w:tcPr>
          <w:p w14:paraId="07EAB0C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500</w:t>
            </w:r>
          </w:p>
        </w:tc>
        <w:tc>
          <w:tcPr>
            <w:tcW w:w="849" w:type="pct"/>
            <w:tcBorders>
              <w:top w:val="single" w:sz="4" w:space="0" w:color="auto"/>
              <w:left w:val="nil"/>
              <w:bottom w:val="single" w:sz="4" w:space="0" w:color="auto"/>
              <w:right w:val="single" w:sz="4" w:space="0" w:color="auto"/>
            </w:tcBorders>
          </w:tcPr>
          <w:p w14:paraId="518B6F5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6D3C5D2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08D2C03C" w14:textId="77777777" w:rsidTr="00094EF5">
        <w:trPr>
          <w:trHeight w:val="283"/>
        </w:trPr>
        <w:tc>
          <w:tcPr>
            <w:tcW w:w="1039" w:type="pct"/>
            <w:vMerge w:val="restart"/>
            <w:tcBorders>
              <w:top w:val="single" w:sz="4" w:space="0" w:color="auto"/>
              <w:left w:val="single" w:sz="4" w:space="0" w:color="auto"/>
              <w:bottom w:val="single" w:sz="4" w:space="0" w:color="auto"/>
              <w:right w:val="single" w:sz="4" w:space="0" w:color="auto"/>
            </w:tcBorders>
            <w:vAlign w:val="center"/>
            <w:hideMark/>
          </w:tcPr>
          <w:p w14:paraId="595B4A6F"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Probiri za čitavu populaciju</w:t>
            </w:r>
          </w:p>
        </w:tc>
        <w:tc>
          <w:tcPr>
            <w:tcW w:w="1767" w:type="pct"/>
            <w:tcBorders>
              <w:top w:val="single" w:sz="4" w:space="0" w:color="auto"/>
              <w:left w:val="nil"/>
              <w:bottom w:val="single" w:sz="4" w:space="0" w:color="auto"/>
              <w:right w:val="single" w:sz="4" w:space="0" w:color="auto"/>
            </w:tcBorders>
            <w:vAlign w:val="center"/>
            <w:hideMark/>
          </w:tcPr>
          <w:p w14:paraId="1E43692E" w14:textId="77777777" w:rsidR="00D91671" w:rsidRPr="00D91671" w:rsidRDefault="00D91671" w:rsidP="00094EF5">
            <w:pPr>
              <w:pStyle w:val="Redovitablice"/>
              <w:jc w:val="left"/>
              <w:rPr>
                <w:rFonts w:ascii="Times New Roman" w:hAnsi="Times New Roman"/>
                <w:sz w:val="24"/>
              </w:rPr>
            </w:pPr>
            <w:proofErr w:type="spellStart"/>
            <w:r w:rsidRPr="00D91671">
              <w:rPr>
                <w:rFonts w:ascii="Times New Roman" w:hAnsi="Times New Roman"/>
                <w:sz w:val="24"/>
              </w:rPr>
              <w:t>Hiperkolesterolemija</w:t>
            </w:r>
            <w:proofErr w:type="spellEnd"/>
            <w:r w:rsidRPr="00D91671">
              <w:rPr>
                <w:rFonts w:ascii="Times New Roman" w:hAnsi="Times New Roman"/>
                <w:sz w:val="24"/>
              </w:rPr>
              <w:t xml:space="preserve"> – upis u 1.r OŠ</w:t>
            </w:r>
          </w:p>
        </w:tc>
        <w:tc>
          <w:tcPr>
            <w:tcW w:w="786" w:type="pct"/>
            <w:tcBorders>
              <w:top w:val="single" w:sz="4" w:space="0" w:color="auto"/>
              <w:left w:val="nil"/>
              <w:bottom w:val="single" w:sz="4" w:space="0" w:color="auto"/>
              <w:right w:val="single" w:sz="4" w:space="0" w:color="auto"/>
            </w:tcBorders>
            <w:noWrap/>
            <w:vAlign w:val="center"/>
          </w:tcPr>
          <w:p w14:paraId="1B26CFEC"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1000</w:t>
            </w:r>
          </w:p>
        </w:tc>
        <w:tc>
          <w:tcPr>
            <w:tcW w:w="849" w:type="pct"/>
            <w:tcBorders>
              <w:top w:val="single" w:sz="4" w:space="0" w:color="auto"/>
              <w:left w:val="nil"/>
              <w:bottom w:val="single" w:sz="4" w:space="0" w:color="auto"/>
              <w:right w:val="single" w:sz="4" w:space="0" w:color="auto"/>
            </w:tcBorders>
          </w:tcPr>
          <w:p w14:paraId="3B034BC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968</w:t>
            </w:r>
          </w:p>
        </w:tc>
        <w:tc>
          <w:tcPr>
            <w:tcW w:w="558" w:type="pct"/>
            <w:tcBorders>
              <w:top w:val="single" w:sz="4" w:space="0" w:color="auto"/>
              <w:left w:val="nil"/>
              <w:bottom w:val="single" w:sz="4" w:space="0" w:color="auto"/>
              <w:right w:val="single" w:sz="4" w:space="0" w:color="auto"/>
            </w:tcBorders>
          </w:tcPr>
          <w:p w14:paraId="087EF03B"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96,8</w:t>
            </w:r>
          </w:p>
        </w:tc>
      </w:tr>
      <w:tr w:rsidR="00D91671" w:rsidRPr="00D91671" w14:paraId="18594DDC"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tcPr>
          <w:p w14:paraId="18256523"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tcPr>
          <w:p w14:paraId="6DA5B10D"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Rast i razvoj – 3. razred OŠ</w:t>
            </w:r>
          </w:p>
        </w:tc>
        <w:tc>
          <w:tcPr>
            <w:tcW w:w="786" w:type="pct"/>
            <w:tcBorders>
              <w:top w:val="single" w:sz="4" w:space="0" w:color="auto"/>
              <w:left w:val="nil"/>
              <w:bottom w:val="single" w:sz="4" w:space="0" w:color="auto"/>
              <w:right w:val="single" w:sz="4" w:space="0" w:color="auto"/>
            </w:tcBorders>
            <w:noWrap/>
            <w:vAlign w:val="center"/>
          </w:tcPr>
          <w:p w14:paraId="0886288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900</w:t>
            </w:r>
          </w:p>
        </w:tc>
        <w:tc>
          <w:tcPr>
            <w:tcW w:w="849" w:type="pct"/>
            <w:tcBorders>
              <w:top w:val="single" w:sz="4" w:space="0" w:color="auto"/>
              <w:left w:val="nil"/>
              <w:bottom w:val="single" w:sz="4" w:space="0" w:color="auto"/>
              <w:right w:val="single" w:sz="4" w:space="0" w:color="auto"/>
            </w:tcBorders>
          </w:tcPr>
          <w:p w14:paraId="1DCE613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290</w:t>
            </w:r>
          </w:p>
        </w:tc>
        <w:tc>
          <w:tcPr>
            <w:tcW w:w="558" w:type="pct"/>
            <w:tcBorders>
              <w:top w:val="single" w:sz="4" w:space="0" w:color="auto"/>
              <w:left w:val="nil"/>
              <w:bottom w:val="single" w:sz="4" w:space="0" w:color="auto"/>
              <w:right w:val="single" w:sz="4" w:space="0" w:color="auto"/>
            </w:tcBorders>
          </w:tcPr>
          <w:p w14:paraId="117388F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32</w:t>
            </w:r>
          </w:p>
        </w:tc>
      </w:tr>
      <w:tr w:rsidR="00D91671" w:rsidRPr="00D91671" w14:paraId="680DD4BD"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350CAF43"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42AC7BF9"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Vid na boje, oštrina vida – 3. razred OŠ</w:t>
            </w:r>
          </w:p>
        </w:tc>
        <w:tc>
          <w:tcPr>
            <w:tcW w:w="786" w:type="pct"/>
            <w:tcBorders>
              <w:top w:val="single" w:sz="4" w:space="0" w:color="auto"/>
              <w:left w:val="nil"/>
              <w:bottom w:val="single" w:sz="4" w:space="0" w:color="auto"/>
              <w:right w:val="single" w:sz="4" w:space="0" w:color="auto"/>
            </w:tcBorders>
            <w:noWrap/>
            <w:vAlign w:val="center"/>
          </w:tcPr>
          <w:p w14:paraId="6E1CE91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900</w:t>
            </w:r>
          </w:p>
        </w:tc>
        <w:tc>
          <w:tcPr>
            <w:tcW w:w="849" w:type="pct"/>
            <w:tcBorders>
              <w:top w:val="single" w:sz="4" w:space="0" w:color="auto"/>
              <w:left w:val="nil"/>
              <w:bottom w:val="single" w:sz="4" w:space="0" w:color="auto"/>
              <w:right w:val="single" w:sz="4" w:space="0" w:color="auto"/>
            </w:tcBorders>
          </w:tcPr>
          <w:p w14:paraId="66278EF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286</w:t>
            </w:r>
          </w:p>
        </w:tc>
        <w:tc>
          <w:tcPr>
            <w:tcW w:w="558" w:type="pct"/>
            <w:tcBorders>
              <w:top w:val="single" w:sz="4" w:space="0" w:color="auto"/>
              <w:left w:val="nil"/>
              <w:bottom w:val="single" w:sz="4" w:space="0" w:color="auto"/>
              <w:right w:val="single" w:sz="4" w:space="0" w:color="auto"/>
            </w:tcBorders>
          </w:tcPr>
          <w:p w14:paraId="16A58C8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32</w:t>
            </w:r>
          </w:p>
        </w:tc>
      </w:tr>
      <w:tr w:rsidR="00D91671" w:rsidRPr="00D91671" w14:paraId="2E4F646D"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75A7367E"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AE265D4"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Rast i razvoj, skolioza – 6. razred OŠ</w:t>
            </w:r>
          </w:p>
        </w:tc>
        <w:tc>
          <w:tcPr>
            <w:tcW w:w="786" w:type="pct"/>
            <w:tcBorders>
              <w:top w:val="single" w:sz="4" w:space="0" w:color="auto"/>
              <w:left w:val="nil"/>
              <w:bottom w:val="single" w:sz="4" w:space="0" w:color="auto"/>
              <w:right w:val="single" w:sz="4" w:space="0" w:color="auto"/>
            </w:tcBorders>
            <w:noWrap/>
            <w:vAlign w:val="center"/>
          </w:tcPr>
          <w:p w14:paraId="4A6938C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500</w:t>
            </w:r>
          </w:p>
        </w:tc>
        <w:tc>
          <w:tcPr>
            <w:tcW w:w="849" w:type="pct"/>
            <w:tcBorders>
              <w:top w:val="single" w:sz="4" w:space="0" w:color="auto"/>
              <w:left w:val="nil"/>
              <w:bottom w:val="single" w:sz="4" w:space="0" w:color="auto"/>
              <w:right w:val="single" w:sz="4" w:space="0" w:color="auto"/>
            </w:tcBorders>
          </w:tcPr>
          <w:p w14:paraId="41B3FE1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277</w:t>
            </w:r>
          </w:p>
        </w:tc>
        <w:tc>
          <w:tcPr>
            <w:tcW w:w="558" w:type="pct"/>
            <w:tcBorders>
              <w:top w:val="single" w:sz="4" w:space="0" w:color="auto"/>
              <w:left w:val="nil"/>
              <w:bottom w:val="single" w:sz="4" w:space="0" w:color="auto"/>
              <w:right w:val="single" w:sz="4" w:space="0" w:color="auto"/>
            </w:tcBorders>
          </w:tcPr>
          <w:p w14:paraId="3126888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55</w:t>
            </w:r>
          </w:p>
        </w:tc>
      </w:tr>
      <w:tr w:rsidR="00D91671" w:rsidRPr="00D91671" w14:paraId="7C2B582E"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tcPr>
          <w:p w14:paraId="36CC7FD7"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tcPr>
          <w:p w14:paraId="5E513791" w14:textId="77777777" w:rsidR="00D91671" w:rsidRPr="00D91671" w:rsidRDefault="00D91671" w:rsidP="00094EF5">
            <w:pPr>
              <w:pStyle w:val="Redovitablice"/>
              <w:jc w:val="left"/>
              <w:rPr>
                <w:rFonts w:ascii="Times New Roman" w:hAnsi="Times New Roman"/>
                <w:sz w:val="24"/>
              </w:rPr>
            </w:pPr>
            <w:proofErr w:type="spellStart"/>
            <w:r w:rsidRPr="00D91671">
              <w:rPr>
                <w:rFonts w:ascii="Times New Roman" w:hAnsi="Times New Roman"/>
                <w:sz w:val="24"/>
              </w:rPr>
              <w:t>Skrining</w:t>
            </w:r>
            <w:proofErr w:type="spellEnd"/>
            <w:r w:rsidRPr="00D91671">
              <w:rPr>
                <w:rFonts w:ascii="Times New Roman" w:hAnsi="Times New Roman"/>
                <w:sz w:val="24"/>
              </w:rPr>
              <w:t xml:space="preserve"> mentalnog zdravlja – 8.razred OŠ </w:t>
            </w:r>
          </w:p>
        </w:tc>
        <w:tc>
          <w:tcPr>
            <w:tcW w:w="786" w:type="pct"/>
            <w:tcBorders>
              <w:top w:val="single" w:sz="4" w:space="0" w:color="auto"/>
              <w:left w:val="nil"/>
              <w:bottom w:val="single" w:sz="4" w:space="0" w:color="auto"/>
              <w:right w:val="single" w:sz="4" w:space="0" w:color="auto"/>
            </w:tcBorders>
            <w:noWrap/>
            <w:vAlign w:val="center"/>
          </w:tcPr>
          <w:p w14:paraId="6CCD950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1050</w:t>
            </w:r>
          </w:p>
        </w:tc>
        <w:tc>
          <w:tcPr>
            <w:tcW w:w="849" w:type="pct"/>
            <w:tcBorders>
              <w:top w:val="single" w:sz="4" w:space="0" w:color="auto"/>
              <w:left w:val="nil"/>
              <w:bottom w:val="single" w:sz="4" w:space="0" w:color="auto"/>
              <w:right w:val="single" w:sz="4" w:space="0" w:color="auto"/>
            </w:tcBorders>
          </w:tcPr>
          <w:p w14:paraId="25DC430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1018</w:t>
            </w:r>
          </w:p>
        </w:tc>
        <w:tc>
          <w:tcPr>
            <w:tcW w:w="558" w:type="pct"/>
            <w:tcBorders>
              <w:top w:val="single" w:sz="4" w:space="0" w:color="auto"/>
              <w:left w:val="nil"/>
              <w:bottom w:val="single" w:sz="4" w:space="0" w:color="auto"/>
              <w:right w:val="single" w:sz="4" w:space="0" w:color="auto"/>
            </w:tcBorders>
          </w:tcPr>
          <w:p w14:paraId="0E054B6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97</w:t>
            </w:r>
          </w:p>
        </w:tc>
      </w:tr>
      <w:tr w:rsidR="00D91671" w:rsidRPr="00D91671" w14:paraId="7189BAAD" w14:textId="77777777" w:rsidTr="00094EF5">
        <w:trPr>
          <w:trHeight w:val="283"/>
        </w:trPr>
        <w:tc>
          <w:tcPr>
            <w:tcW w:w="1039" w:type="pct"/>
            <w:vMerge w:val="restart"/>
            <w:tcBorders>
              <w:top w:val="single" w:sz="4" w:space="0" w:color="auto"/>
              <w:left w:val="single" w:sz="4" w:space="0" w:color="auto"/>
              <w:bottom w:val="single" w:sz="4" w:space="0" w:color="auto"/>
              <w:right w:val="single" w:sz="4" w:space="0" w:color="auto"/>
            </w:tcBorders>
            <w:vAlign w:val="center"/>
            <w:hideMark/>
          </w:tcPr>
          <w:p w14:paraId="25E2D6C5"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 xml:space="preserve">Savjetovališta </w:t>
            </w:r>
          </w:p>
        </w:tc>
        <w:tc>
          <w:tcPr>
            <w:tcW w:w="1767" w:type="pct"/>
            <w:tcBorders>
              <w:top w:val="single" w:sz="4" w:space="0" w:color="auto"/>
              <w:left w:val="nil"/>
              <w:bottom w:val="single" w:sz="4" w:space="0" w:color="auto"/>
              <w:right w:val="single" w:sz="4" w:space="0" w:color="auto"/>
            </w:tcBorders>
            <w:vAlign w:val="center"/>
            <w:hideMark/>
          </w:tcPr>
          <w:p w14:paraId="0A56195D"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problemi učenja</w:t>
            </w:r>
          </w:p>
        </w:tc>
        <w:tc>
          <w:tcPr>
            <w:tcW w:w="786" w:type="pct"/>
            <w:tcBorders>
              <w:top w:val="single" w:sz="4" w:space="0" w:color="auto"/>
              <w:left w:val="nil"/>
              <w:bottom w:val="single" w:sz="4" w:space="0" w:color="auto"/>
              <w:right w:val="single" w:sz="4" w:space="0" w:color="auto"/>
            </w:tcBorders>
            <w:noWrap/>
            <w:vAlign w:val="center"/>
          </w:tcPr>
          <w:p w14:paraId="2417B77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200</w:t>
            </w:r>
          </w:p>
        </w:tc>
        <w:tc>
          <w:tcPr>
            <w:tcW w:w="849" w:type="pct"/>
            <w:tcBorders>
              <w:top w:val="single" w:sz="4" w:space="0" w:color="auto"/>
              <w:left w:val="nil"/>
              <w:bottom w:val="single" w:sz="4" w:space="0" w:color="auto"/>
              <w:right w:val="single" w:sz="4" w:space="0" w:color="auto"/>
            </w:tcBorders>
          </w:tcPr>
          <w:p w14:paraId="3CE5156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159</w:t>
            </w:r>
          </w:p>
        </w:tc>
        <w:tc>
          <w:tcPr>
            <w:tcW w:w="558" w:type="pct"/>
            <w:tcBorders>
              <w:top w:val="single" w:sz="4" w:space="0" w:color="auto"/>
              <w:left w:val="nil"/>
              <w:bottom w:val="single" w:sz="4" w:space="0" w:color="auto"/>
              <w:right w:val="single" w:sz="4" w:space="0" w:color="auto"/>
            </w:tcBorders>
          </w:tcPr>
          <w:p w14:paraId="3B7423A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80</w:t>
            </w:r>
          </w:p>
        </w:tc>
      </w:tr>
      <w:tr w:rsidR="00D91671" w:rsidRPr="00D91671" w14:paraId="60CA4C29"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4BCB7156"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56C7DF0F"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rizična ponašanja</w:t>
            </w:r>
          </w:p>
        </w:tc>
        <w:tc>
          <w:tcPr>
            <w:tcW w:w="786" w:type="pct"/>
            <w:tcBorders>
              <w:top w:val="single" w:sz="4" w:space="0" w:color="auto"/>
              <w:left w:val="nil"/>
              <w:bottom w:val="single" w:sz="4" w:space="0" w:color="auto"/>
              <w:right w:val="single" w:sz="4" w:space="0" w:color="auto"/>
            </w:tcBorders>
            <w:noWrap/>
            <w:vAlign w:val="center"/>
          </w:tcPr>
          <w:p w14:paraId="4CC5351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12</w:t>
            </w:r>
          </w:p>
        </w:tc>
        <w:tc>
          <w:tcPr>
            <w:tcW w:w="849" w:type="pct"/>
            <w:tcBorders>
              <w:top w:val="single" w:sz="4" w:space="0" w:color="auto"/>
              <w:left w:val="nil"/>
              <w:bottom w:val="single" w:sz="4" w:space="0" w:color="auto"/>
              <w:right w:val="single" w:sz="4" w:space="0" w:color="auto"/>
            </w:tcBorders>
          </w:tcPr>
          <w:p w14:paraId="449289B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14</w:t>
            </w:r>
          </w:p>
        </w:tc>
        <w:tc>
          <w:tcPr>
            <w:tcW w:w="558" w:type="pct"/>
            <w:tcBorders>
              <w:top w:val="single" w:sz="4" w:space="0" w:color="auto"/>
              <w:left w:val="nil"/>
              <w:bottom w:val="single" w:sz="4" w:space="0" w:color="auto"/>
              <w:right w:val="single" w:sz="4" w:space="0" w:color="auto"/>
            </w:tcBorders>
          </w:tcPr>
          <w:p w14:paraId="44BB4EC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117</w:t>
            </w:r>
          </w:p>
        </w:tc>
      </w:tr>
      <w:tr w:rsidR="00D91671" w:rsidRPr="00D91671" w14:paraId="7908762B"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4BD8A440"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5121FF8B"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mentalno zdravlje</w:t>
            </w:r>
          </w:p>
        </w:tc>
        <w:tc>
          <w:tcPr>
            <w:tcW w:w="786" w:type="pct"/>
            <w:tcBorders>
              <w:top w:val="single" w:sz="4" w:space="0" w:color="auto"/>
              <w:left w:val="nil"/>
              <w:bottom w:val="single" w:sz="4" w:space="0" w:color="auto"/>
              <w:right w:val="single" w:sz="4" w:space="0" w:color="auto"/>
            </w:tcBorders>
            <w:noWrap/>
            <w:vAlign w:val="center"/>
          </w:tcPr>
          <w:p w14:paraId="20555E9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50</w:t>
            </w:r>
          </w:p>
        </w:tc>
        <w:tc>
          <w:tcPr>
            <w:tcW w:w="849" w:type="pct"/>
            <w:tcBorders>
              <w:top w:val="single" w:sz="4" w:space="0" w:color="auto"/>
              <w:left w:val="nil"/>
              <w:bottom w:val="single" w:sz="4" w:space="0" w:color="auto"/>
              <w:right w:val="single" w:sz="4" w:space="0" w:color="auto"/>
            </w:tcBorders>
          </w:tcPr>
          <w:p w14:paraId="061AEB0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37</w:t>
            </w:r>
          </w:p>
        </w:tc>
        <w:tc>
          <w:tcPr>
            <w:tcW w:w="558" w:type="pct"/>
            <w:tcBorders>
              <w:top w:val="single" w:sz="4" w:space="0" w:color="auto"/>
              <w:left w:val="nil"/>
              <w:bottom w:val="single" w:sz="4" w:space="0" w:color="auto"/>
              <w:right w:val="single" w:sz="4" w:space="0" w:color="auto"/>
            </w:tcBorders>
          </w:tcPr>
          <w:p w14:paraId="51B71E0B"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74</w:t>
            </w:r>
          </w:p>
        </w:tc>
      </w:tr>
      <w:tr w:rsidR="00D91671" w:rsidRPr="00D91671" w14:paraId="103C7BD2"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54AA3838"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13BAC10"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reproduktivno zdravlje</w:t>
            </w:r>
          </w:p>
        </w:tc>
        <w:tc>
          <w:tcPr>
            <w:tcW w:w="786" w:type="pct"/>
            <w:tcBorders>
              <w:top w:val="single" w:sz="4" w:space="0" w:color="auto"/>
              <w:left w:val="nil"/>
              <w:bottom w:val="single" w:sz="4" w:space="0" w:color="auto"/>
              <w:right w:val="single" w:sz="4" w:space="0" w:color="auto"/>
            </w:tcBorders>
            <w:noWrap/>
            <w:vAlign w:val="center"/>
          </w:tcPr>
          <w:p w14:paraId="0944B4F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2BDFF2D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49745DB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0C68571D"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7B66D332"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32C10FF0"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kroničari</w:t>
            </w:r>
          </w:p>
        </w:tc>
        <w:tc>
          <w:tcPr>
            <w:tcW w:w="786" w:type="pct"/>
            <w:tcBorders>
              <w:top w:val="single" w:sz="4" w:space="0" w:color="auto"/>
              <w:left w:val="nil"/>
              <w:bottom w:val="single" w:sz="4" w:space="0" w:color="auto"/>
              <w:right w:val="single" w:sz="4" w:space="0" w:color="auto"/>
            </w:tcBorders>
            <w:noWrap/>
            <w:vAlign w:val="center"/>
          </w:tcPr>
          <w:p w14:paraId="338D3DE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4C8BDCD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17</w:t>
            </w:r>
          </w:p>
        </w:tc>
        <w:tc>
          <w:tcPr>
            <w:tcW w:w="558" w:type="pct"/>
            <w:tcBorders>
              <w:top w:val="single" w:sz="4" w:space="0" w:color="auto"/>
              <w:left w:val="nil"/>
              <w:bottom w:val="single" w:sz="4" w:space="0" w:color="auto"/>
              <w:right w:val="single" w:sz="4" w:space="0" w:color="auto"/>
            </w:tcBorders>
          </w:tcPr>
          <w:p w14:paraId="2CA33656"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57</w:t>
            </w:r>
          </w:p>
        </w:tc>
      </w:tr>
      <w:tr w:rsidR="00D91671" w:rsidRPr="00D91671" w14:paraId="3EA7F4DA"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19E2AD28"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819A529"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očuvanje zdravlja</w:t>
            </w:r>
          </w:p>
        </w:tc>
        <w:tc>
          <w:tcPr>
            <w:tcW w:w="786" w:type="pct"/>
            <w:tcBorders>
              <w:top w:val="single" w:sz="4" w:space="0" w:color="auto"/>
              <w:left w:val="nil"/>
              <w:bottom w:val="single" w:sz="4" w:space="0" w:color="auto"/>
              <w:right w:val="single" w:sz="4" w:space="0" w:color="auto"/>
            </w:tcBorders>
            <w:noWrap/>
            <w:vAlign w:val="center"/>
          </w:tcPr>
          <w:p w14:paraId="7AE1D04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200</w:t>
            </w:r>
          </w:p>
        </w:tc>
        <w:tc>
          <w:tcPr>
            <w:tcW w:w="849" w:type="pct"/>
            <w:tcBorders>
              <w:top w:val="single" w:sz="4" w:space="0" w:color="auto"/>
              <w:left w:val="nil"/>
              <w:bottom w:val="single" w:sz="4" w:space="0" w:color="auto"/>
              <w:right w:val="single" w:sz="4" w:space="0" w:color="auto"/>
            </w:tcBorders>
          </w:tcPr>
          <w:p w14:paraId="43FF874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105</w:t>
            </w:r>
          </w:p>
        </w:tc>
        <w:tc>
          <w:tcPr>
            <w:tcW w:w="558" w:type="pct"/>
            <w:tcBorders>
              <w:top w:val="single" w:sz="4" w:space="0" w:color="auto"/>
              <w:left w:val="nil"/>
              <w:bottom w:val="single" w:sz="4" w:space="0" w:color="auto"/>
              <w:right w:val="single" w:sz="4" w:space="0" w:color="auto"/>
            </w:tcBorders>
          </w:tcPr>
          <w:p w14:paraId="3CF5D98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53</w:t>
            </w:r>
          </w:p>
        </w:tc>
      </w:tr>
      <w:tr w:rsidR="00D91671" w:rsidRPr="00D91671" w14:paraId="7AA64F89"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4C6927FC"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792FD1C0"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OŠ – zanimanje</w:t>
            </w:r>
          </w:p>
        </w:tc>
        <w:tc>
          <w:tcPr>
            <w:tcW w:w="786" w:type="pct"/>
            <w:tcBorders>
              <w:top w:val="single" w:sz="4" w:space="0" w:color="auto"/>
              <w:left w:val="nil"/>
              <w:bottom w:val="single" w:sz="4" w:space="0" w:color="auto"/>
              <w:right w:val="single" w:sz="4" w:space="0" w:color="auto"/>
            </w:tcBorders>
            <w:noWrap/>
            <w:vAlign w:val="center"/>
          </w:tcPr>
          <w:p w14:paraId="3A8E9F7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200</w:t>
            </w:r>
          </w:p>
        </w:tc>
        <w:tc>
          <w:tcPr>
            <w:tcW w:w="849" w:type="pct"/>
            <w:tcBorders>
              <w:top w:val="single" w:sz="4" w:space="0" w:color="auto"/>
              <w:left w:val="nil"/>
              <w:bottom w:val="single" w:sz="4" w:space="0" w:color="auto"/>
              <w:right w:val="single" w:sz="4" w:space="0" w:color="auto"/>
            </w:tcBorders>
          </w:tcPr>
          <w:p w14:paraId="0C88AE0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12</w:t>
            </w:r>
          </w:p>
        </w:tc>
        <w:tc>
          <w:tcPr>
            <w:tcW w:w="558" w:type="pct"/>
            <w:tcBorders>
              <w:top w:val="single" w:sz="4" w:space="0" w:color="auto"/>
              <w:left w:val="nil"/>
              <w:bottom w:val="single" w:sz="4" w:space="0" w:color="auto"/>
              <w:right w:val="single" w:sz="4" w:space="0" w:color="auto"/>
            </w:tcBorders>
          </w:tcPr>
          <w:p w14:paraId="728886B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6</w:t>
            </w:r>
          </w:p>
        </w:tc>
      </w:tr>
      <w:tr w:rsidR="00D91671" w:rsidRPr="00D91671" w14:paraId="37B3CA3B"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5946283D"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73829488"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SŠ – problemi učenja</w:t>
            </w:r>
          </w:p>
        </w:tc>
        <w:tc>
          <w:tcPr>
            <w:tcW w:w="786" w:type="pct"/>
            <w:tcBorders>
              <w:top w:val="single" w:sz="4" w:space="0" w:color="auto"/>
              <w:left w:val="nil"/>
              <w:bottom w:val="single" w:sz="4" w:space="0" w:color="auto"/>
              <w:right w:val="single" w:sz="4" w:space="0" w:color="auto"/>
            </w:tcBorders>
            <w:noWrap/>
            <w:vAlign w:val="center"/>
          </w:tcPr>
          <w:p w14:paraId="7389269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6F9A01A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w:t>
            </w:r>
          </w:p>
        </w:tc>
        <w:tc>
          <w:tcPr>
            <w:tcW w:w="558" w:type="pct"/>
            <w:tcBorders>
              <w:top w:val="single" w:sz="4" w:space="0" w:color="auto"/>
              <w:left w:val="nil"/>
              <w:bottom w:val="single" w:sz="4" w:space="0" w:color="auto"/>
              <w:right w:val="single" w:sz="4" w:space="0" w:color="auto"/>
            </w:tcBorders>
          </w:tcPr>
          <w:p w14:paraId="023EA10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23</w:t>
            </w:r>
          </w:p>
        </w:tc>
      </w:tr>
      <w:tr w:rsidR="00D91671" w:rsidRPr="00D91671" w14:paraId="204E6764"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0762009F"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55BE8D4E"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SŠ – mentalno zdravlje</w:t>
            </w:r>
          </w:p>
        </w:tc>
        <w:tc>
          <w:tcPr>
            <w:tcW w:w="786" w:type="pct"/>
            <w:tcBorders>
              <w:top w:val="single" w:sz="4" w:space="0" w:color="auto"/>
              <w:left w:val="nil"/>
              <w:bottom w:val="single" w:sz="4" w:space="0" w:color="auto"/>
              <w:right w:val="single" w:sz="4" w:space="0" w:color="auto"/>
            </w:tcBorders>
            <w:noWrap/>
            <w:vAlign w:val="center"/>
          </w:tcPr>
          <w:p w14:paraId="0A3FD65C"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20</w:t>
            </w:r>
          </w:p>
        </w:tc>
        <w:tc>
          <w:tcPr>
            <w:tcW w:w="849" w:type="pct"/>
            <w:tcBorders>
              <w:top w:val="single" w:sz="4" w:space="0" w:color="auto"/>
              <w:left w:val="nil"/>
              <w:bottom w:val="single" w:sz="4" w:space="0" w:color="auto"/>
              <w:right w:val="single" w:sz="4" w:space="0" w:color="auto"/>
            </w:tcBorders>
          </w:tcPr>
          <w:p w14:paraId="4E0F45E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w:t>
            </w:r>
          </w:p>
        </w:tc>
        <w:tc>
          <w:tcPr>
            <w:tcW w:w="558" w:type="pct"/>
            <w:tcBorders>
              <w:top w:val="single" w:sz="4" w:space="0" w:color="auto"/>
              <w:left w:val="nil"/>
              <w:bottom w:val="single" w:sz="4" w:space="0" w:color="auto"/>
              <w:right w:val="single" w:sz="4" w:space="0" w:color="auto"/>
            </w:tcBorders>
          </w:tcPr>
          <w:p w14:paraId="3AF9E83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w:t>
            </w:r>
          </w:p>
        </w:tc>
      </w:tr>
      <w:tr w:rsidR="00D91671" w:rsidRPr="00D91671" w14:paraId="373773C3"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7AE11FE5"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99199B7"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SŠ – reproduktivno zdravlje</w:t>
            </w:r>
          </w:p>
        </w:tc>
        <w:tc>
          <w:tcPr>
            <w:tcW w:w="786" w:type="pct"/>
            <w:tcBorders>
              <w:top w:val="single" w:sz="4" w:space="0" w:color="auto"/>
              <w:left w:val="nil"/>
              <w:bottom w:val="single" w:sz="4" w:space="0" w:color="auto"/>
              <w:right w:val="single" w:sz="4" w:space="0" w:color="auto"/>
            </w:tcBorders>
            <w:noWrap/>
            <w:vAlign w:val="center"/>
          </w:tcPr>
          <w:p w14:paraId="51C2CF55"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20</w:t>
            </w:r>
          </w:p>
        </w:tc>
        <w:tc>
          <w:tcPr>
            <w:tcW w:w="849" w:type="pct"/>
            <w:tcBorders>
              <w:top w:val="single" w:sz="4" w:space="0" w:color="auto"/>
              <w:left w:val="nil"/>
              <w:bottom w:val="single" w:sz="4" w:space="0" w:color="auto"/>
              <w:right w:val="single" w:sz="4" w:space="0" w:color="auto"/>
            </w:tcBorders>
          </w:tcPr>
          <w:p w14:paraId="3998BF2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33EA1BC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0F224FA7"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6560BF9A"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4BA366E3"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SŠ – kroničari</w:t>
            </w:r>
          </w:p>
        </w:tc>
        <w:tc>
          <w:tcPr>
            <w:tcW w:w="786" w:type="pct"/>
            <w:tcBorders>
              <w:top w:val="single" w:sz="4" w:space="0" w:color="auto"/>
              <w:left w:val="nil"/>
              <w:bottom w:val="single" w:sz="4" w:space="0" w:color="auto"/>
              <w:right w:val="single" w:sz="4" w:space="0" w:color="auto"/>
            </w:tcBorders>
            <w:noWrap/>
            <w:vAlign w:val="center"/>
          </w:tcPr>
          <w:p w14:paraId="56AEFA8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w:t>
            </w:r>
          </w:p>
        </w:tc>
        <w:tc>
          <w:tcPr>
            <w:tcW w:w="849" w:type="pct"/>
            <w:tcBorders>
              <w:top w:val="single" w:sz="4" w:space="0" w:color="auto"/>
              <w:left w:val="nil"/>
              <w:bottom w:val="single" w:sz="4" w:space="0" w:color="auto"/>
              <w:right w:val="single" w:sz="4" w:space="0" w:color="auto"/>
            </w:tcBorders>
          </w:tcPr>
          <w:p w14:paraId="11CE657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w:t>
            </w:r>
          </w:p>
        </w:tc>
        <w:tc>
          <w:tcPr>
            <w:tcW w:w="558" w:type="pct"/>
            <w:tcBorders>
              <w:top w:val="single" w:sz="4" w:space="0" w:color="auto"/>
              <w:left w:val="nil"/>
              <w:bottom w:val="single" w:sz="4" w:space="0" w:color="auto"/>
              <w:right w:val="single" w:sz="4" w:space="0" w:color="auto"/>
            </w:tcBorders>
          </w:tcPr>
          <w:p w14:paraId="36164358"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70</w:t>
            </w:r>
          </w:p>
        </w:tc>
      </w:tr>
      <w:tr w:rsidR="00D91671" w:rsidRPr="00D91671" w14:paraId="3AD1C917"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3256747D"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39BFA971"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SŠ – očuvanje zdravlja</w:t>
            </w:r>
          </w:p>
        </w:tc>
        <w:tc>
          <w:tcPr>
            <w:tcW w:w="786" w:type="pct"/>
            <w:tcBorders>
              <w:top w:val="single" w:sz="4" w:space="0" w:color="auto"/>
              <w:left w:val="nil"/>
              <w:bottom w:val="single" w:sz="4" w:space="0" w:color="auto"/>
              <w:right w:val="single" w:sz="4" w:space="0" w:color="auto"/>
            </w:tcBorders>
            <w:noWrap/>
            <w:vAlign w:val="center"/>
          </w:tcPr>
          <w:p w14:paraId="08D4193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50</w:t>
            </w:r>
          </w:p>
        </w:tc>
        <w:tc>
          <w:tcPr>
            <w:tcW w:w="849" w:type="pct"/>
            <w:tcBorders>
              <w:top w:val="single" w:sz="4" w:space="0" w:color="auto"/>
              <w:left w:val="nil"/>
              <w:bottom w:val="single" w:sz="4" w:space="0" w:color="auto"/>
              <w:right w:val="single" w:sz="4" w:space="0" w:color="auto"/>
            </w:tcBorders>
          </w:tcPr>
          <w:p w14:paraId="4BD7F93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8</w:t>
            </w:r>
          </w:p>
        </w:tc>
        <w:tc>
          <w:tcPr>
            <w:tcW w:w="558" w:type="pct"/>
            <w:tcBorders>
              <w:top w:val="single" w:sz="4" w:space="0" w:color="auto"/>
              <w:left w:val="nil"/>
              <w:bottom w:val="single" w:sz="4" w:space="0" w:color="auto"/>
              <w:right w:val="single" w:sz="4" w:space="0" w:color="auto"/>
            </w:tcBorders>
          </w:tcPr>
          <w:p w14:paraId="377FBF1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16</w:t>
            </w:r>
          </w:p>
        </w:tc>
      </w:tr>
      <w:tr w:rsidR="00D91671" w:rsidRPr="00D91671" w14:paraId="77CBA9CA"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1D1C5000"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6235BEE7"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SŠ – zanimanje</w:t>
            </w:r>
          </w:p>
        </w:tc>
        <w:tc>
          <w:tcPr>
            <w:tcW w:w="786" w:type="pct"/>
            <w:tcBorders>
              <w:top w:val="single" w:sz="4" w:space="0" w:color="auto"/>
              <w:left w:val="nil"/>
              <w:bottom w:val="single" w:sz="4" w:space="0" w:color="auto"/>
              <w:right w:val="single" w:sz="4" w:space="0" w:color="auto"/>
            </w:tcBorders>
            <w:noWrap/>
            <w:vAlign w:val="center"/>
          </w:tcPr>
          <w:p w14:paraId="42E998E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169ADE56"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4</w:t>
            </w:r>
          </w:p>
        </w:tc>
        <w:tc>
          <w:tcPr>
            <w:tcW w:w="558" w:type="pct"/>
            <w:tcBorders>
              <w:top w:val="single" w:sz="4" w:space="0" w:color="auto"/>
              <w:left w:val="nil"/>
              <w:bottom w:val="single" w:sz="4" w:space="0" w:color="auto"/>
              <w:right w:val="single" w:sz="4" w:space="0" w:color="auto"/>
            </w:tcBorders>
          </w:tcPr>
          <w:p w14:paraId="4E50409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13</w:t>
            </w:r>
          </w:p>
        </w:tc>
      </w:tr>
      <w:tr w:rsidR="00D91671" w:rsidRPr="00D91671" w14:paraId="2311E7DF"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5B3D93A8"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645675D0"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Studenti – problemi učenja</w:t>
            </w:r>
          </w:p>
        </w:tc>
        <w:tc>
          <w:tcPr>
            <w:tcW w:w="786" w:type="pct"/>
            <w:tcBorders>
              <w:top w:val="single" w:sz="4" w:space="0" w:color="auto"/>
              <w:left w:val="nil"/>
              <w:bottom w:val="single" w:sz="4" w:space="0" w:color="auto"/>
              <w:right w:val="single" w:sz="4" w:space="0" w:color="auto"/>
            </w:tcBorders>
            <w:noWrap/>
            <w:vAlign w:val="center"/>
          </w:tcPr>
          <w:p w14:paraId="63F287F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w:t>
            </w:r>
          </w:p>
        </w:tc>
        <w:tc>
          <w:tcPr>
            <w:tcW w:w="849" w:type="pct"/>
            <w:tcBorders>
              <w:top w:val="single" w:sz="4" w:space="0" w:color="auto"/>
              <w:left w:val="nil"/>
              <w:bottom w:val="single" w:sz="4" w:space="0" w:color="auto"/>
              <w:right w:val="single" w:sz="4" w:space="0" w:color="auto"/>
            </w:tcBorders>
          </w:tcPr>
          <w:p w14:paraId="6A574C5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3219CE7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456A75FC"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00F9248A"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70FB8365"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Studenti – mentalno zdravlje</w:t>
            </w:r>
          </w:p>
        </w:tc>
        <w:tc>
          <w:tcPr>
            <w:tcW w:w="786" w:type="pct"/>
            <w:tcBorders>
              <w:top w:val="single" w:sz="4" w:space="0" w:color="auto"/>
              <w:left w:val="nil"/>
              <w:bottom w:val="single" w:sz="4" w:space="0" w:color="auto"/>
              <w:right w:val="single" w:sz="4" w:space="0" w:color="auto"/>
            </w:tcBorders>
            <w:noWrap/>
            <w:vAlign w:val="center"/>
          </w:tcPr>
          <w:p w14:paraId="7BEC9B8C"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w:t>
            </w:r>
          </w:p>
        </w:tc>
        <w:tc>
          <w:tcPr>
            <w:tcW w:w="849" w:type="pct"/>
            <w:tcBorders>
              <w:top w:val="single" w:sz="4" w:space="0" w:color="auto"/>
              <w:left w:val="nil"/>
              <w:bottom w:val="single" w:sz="4" w:space="0" w:color="auto"/>
              <w:right w:val="single" w:sz="4" w:space="0" w:color="auto"/>
            </w:tcBorders>
          </w:tcPr>
          <w:p w14:paraId="3F1837C8"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1F20B91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5CE37EBD"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203D2655"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64F43FED"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Studenti – reproduktivno zdravlje</w:t>
            </w:r>
          </w:p>
        </w:tc>
        <w:tc>
          <w:tcPr>
            <w:tcW w:w="786" w:type="pct"/>
            <w:tcBorders>
              <w:top w:val="single" w:sz="4" w:space="0" w:color="auto"/>
              <w:left w:val="nil"/>
              <w:bottom w:val="single" w:sz="4" w:space="0" w:color="auto"/>
              <w:right w:val="single" w:sz="4" w:space="0" w:color="auto"/>
            </w:tcBorders>
            <w:noWrap/>
            <w:vAlign w:val="center"/>
          </w:tcPr>
          <w:p w14:paraId="09455805"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w:t>
            </w:r>
          </w:p>
        </w:tc>
        <w:tc>
          <w:tcPr>
            <w:tcW w:w="849" w:type="pct"/>
            <w:tcBorders>
              <w:top w:val="single" w:sz="4" w:space="0" w:color="auto"/>
              <w:left w:val="nil"/>
              <w:bottom w:val="single" w:sz="4" w:space="0" w:color="auto"/>
              <w:right w:val="single" w:sz="4" w:space="0" w:color="auto"/>
            </w:tcBorders>
          </w:tcPr>
          <w:p w14:paraId="444E610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0DED1FA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5485F62E"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1E82004A"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7C51D25F"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Studenti – kroničari</w:t>
            </w:r>
          </w:p>
        </w:tc>
        <w:tc>
          <w:tcPr>
            <w:tcW w:w="786" w:type="pct"/>
            <w:tcBorders>
              <w:top w:val="single" w:sz="4" w:space="0" w:color="auto"/>
              <w:left w:val="nil"/>
              <w:bottom w:val="single" w:sz="4" w:space="0" w:color="auto"/>
              <w:right w:val="single" w:sz="4" w:space="0" w:color="auto"/>
            </w:tcBorders>
            <w:noWrap/>
            <w:vAlign w:val="center"/>
          </w:tcPr>
          <w:p w14:paraId="6A008F4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w:t>
            </w:r>
          </w:p>
        </w:tc>
        <w:tc>
          <w:tcPr>
            <w:tcW w:w="849" w:type="pct"/>
            <w:tcBorders>
              <w:top w:val="single" w:sz="4" w:space="0" w:color="auto"/>
              <w:left w:val="nil"/>
              <w:bottom w:val="single" w:sz="4" w:space="0" w:color="auto"/>
              <w:right w:val="single" w:sz="4" w:space="0" w:color="auto"/>
            </w:tcBorders>
          </w:tcPr>
          <w:p w14:paraId="32849D7C"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249A74F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62B7B806" w14:textId="77777777" w:rsidTr="00094EF5">
        <w:trPr>
          <w:trHeight w:val="283"/>
        </w:trPr>
        <w:tc>
          <w:tcPr>
            <w:tcW w:w="1039" w:type="pct"/>
            <w:vMerge/>
            <w:tcBorders>
              <w:top w:val="single" w:sz="4" w:space="0" w:color="auto"/>
              <w:left w:val="single" w:sz="4" w:space="0" w:color="auto"/>
              <w:bottom w:val="single" w:sz="4" w:space="0" w:color="auto"/>
              <w:right w:val="single" w:sz="4" w:space="0" w:color="auto"/>
            </w:tcBorders>
            <w:vAlign w:val="center"/>
            <w:hideMark/>
          </w:tcPr>
          <w:p w14:paraId="3242235F"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E53B321"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Studenti – očuvanje zdravlja</w:t>
            </w:r>
          </w:p>
        </w:tc>
        <w:tc>
          <w:tcPr>
            <w:tcW w:w="786" w:type="pct"/>
            <w:tcBorders>
              <w:top w:val="single" w:sz="4" w:space="0" w:color="auto"/>
              <w:left w:val="nil"/>
              <w:bottom w:val="single" w:sz="4" w:space="0" w:color="auto"/>
              <w:right w:val="single" w:sz="4" w:space="0" w:color="auto"/>
            </w:tcBorders>
            <w:noWrap/>
            <w:vAlign w:val="center"/>
          </w:tcPr>
          <w:p w14:paraId="5C0BB4A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w:t>
            </w:r>
          </w:p>
        </w:tc>
        <w:tc>
          <w:tcPr>
            <w:tcW w:w="849" w:type="pct"/>
            <w:tcBorders>
              <w:top w:val="single" w:sz="4" w:space="0" w:color="auto"/>
              <w:left w:val="nil"/>
              <w:bottom w:val="single" w:sz="4" w:space="0" w:color="auto"/>
              <w:right w:val="single" w:sz="4" w:space="0" w:color="auto"/>
            </w:tcBorders>
          </w:tcPr>
          <w:p w14:paraId="481D74C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2D16E76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142E227A" w14:textId="77777777" w:rsidTr="00094EF5">
        <w:trPr>
          <w:trHeight w:val="283"/>
        </w:trPr>
        <w:tc>
          <w:tcPr>
            <w:tcW w:w="1039" w:type="pct"/>
            <w:vMerge w:val="restart"/>
            <w:tcBorders>
              <w:top w:val="single" w:sz="4" w:space="0" w:color="auto"/>
              <w:left w:val="single" w:sz="4" w:space="0" w:color="auto"/>
              <w:right w:val="single" w:sz="4" w:space="0" w:color="auto"/>
            </w:tcBorders>
            <w:vAlign w:val="center"/>
          </w:tcPr>
          <w:p w14:paraId="3D1BB012"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Savjetovanje i konzultacije</w:t>
            </w:r>
          </w:p>
        </w:tc>
        <w:tc>
          <w:tcPr>
            <w:tcW w:w="1767" w:type="pct"/>
            <w:tcBorders>
              <w:top w:val="single" w:sz="4" w:space="0" w:color="auto"/>
              <w:left w:val="nil"/>
              <w:bottom w:val="single" w:sz="4" w:space="0" w:color="auto"/>
              <w:right w:val="single" w:sz="4" w:space="0" w:color="auto"/>
            </w:tcBorders>
            <w:vAlign w:val="center"/>
          </w:tcPr>
          <w:p w14:paraId="6A3E7FF9"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Savjetovanje roditelja/staratelja/obitelji</w:t>
            </w:r>
          </w:p>
        </w:tc>
        <w:tc>
          <w:tcPr>
            <w:tcW w:w="786" w:type="pct"/>
            <w:tcBorders>
              <w:top w:val="single" w:sz="4" w:space="0" w:color="auto"/>
              <w:left w:val="nil"/>
              <w:bottom w:val="single" w:sz="4" w:space="0" w:color="auto"/>
              <w:right w:val="single" w:sz="4" w:space="0" w:color="auto"/>
            </w:tcBorders>
            <w:noWrap/>
            <w:vAlign w:val="center"/>
          </w:tcPr>
          <w:p w14:paraId="7AC060B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800</w:t>
            </w:r>
          </w:p>
        </w:tc>
        <w:tc>
          <w:tcPr>
            <w:tcW w:w="849" w:type="pct"/>
            <w:tcBorders>
              <w:top w:val="single" w:sz="4" w:space="0" w:color="auto"/>
              <w:left w:val="nil"/>
              <w:bottom w:val="single" w:sz="4" w:space="0" w:color="auto"/>
              <w:right w:val="single" w:sz="4" w:space="0" w:color="auto"/>
            </w:tcBorders>
          </w:tcPr>
          <w:p w14:paraId="414AACC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440</w:t>
            </w:r>
          </w:p>
        </w:tc>
        <w:tc>
          <w:tcPr>
            <w:tcW w:w="558" w:type="pct"/>
            <w:tcBorders>
              <w:top w:val="single" w:sz="4" w:space="0" w:color="auto"/>
              <w:left w:val="nil"/>
              <w:bottom w:val="single" w:sz="4" w:space="0" w:color="auto"/>
              <w:right w:val="single" w:sz="4" w:space="0" w:color="auto"/>
            </w:tcBorders>
          </w:tcPr>
          <w:p w14:paraId="68D37B4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55</w:t>
            </w:r>
          </w:p>
        </w:tc>
      </w:tr>
      <w:tr w:rsidR="00D91671" w:rsidRPr="00D91671" w14:paraId="159CBED8" w14:textId="77777777" w:rsidTr="00094EF5">
        <w:trPr>
          <w:trHeight w:val="283"/>
        </w:trPr>
        <w:tc>
          <w:tcPr>
            <w:tcW w:w="1039" w:type="pct"/>
            <w:vMerge/>
            <w:tcBorders>
              <w:left w:val="single" w:sz="4" w:space="0" w:color="auto"/>
              <w:right w:val="single" w:sz="4" w:space="0" w:color="auto"/>
            </w:tcBorders>
            <w:vAlign w:val="center"/>
            <w:hideMark/>
          </w:tcPr>
          <w:p w14:paraId="48ED4C34"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52915556"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Savjetovanje stručnih suradnika i nastavnika</w:t>
            </w:r>
          </w:p>
        </w:tc>
        <w:tc>
          <w:tcPr>
            <w:tcW w:w="786" w:type="pct"/>
            <w:tcBorders>
              <w:top w:val="single" w:sz="4" w:space="0" w:color="auto"/>
              <w:left w:val="nil"/>
              <w:bottom w:val="single" w:sz="4" w:space="0" w:color="auto"/>
              <w:right w:val="single" w:sz="4" w:space="0" w:color="auto"/>
            </w:tcBorders>
            <w:noWrap/>
            <w:vAlign w:val="center"/>
          </w:tcPr>
          <w:p w14:paraId="2C83940B"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600</w:t>
            </w:r>
          </w:p>
        </w:tc>
        <w:tc>
          <w:tcPr>
            <w:tcW w:w="849" w:type="pct"/>
            <w:tcBorders>
              <w:top w:val="single" w:sz="4" w:space="0" w:color="auto"/>
              <w:left w:val="nil"/>
              <w:bottom w:val="single" w:sz="4" w:space="0" w:color="auto"/>
              <w:right w:val="single" w:sz="4" w:space="0" w:color="auto"/>
            </w:tcBorders>
          </w:tcPr>
          <w:p w14:paraId="4ED32EA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497</w:t>
            </w:r>
          </w:p>
        </w:tc>
        <w:tc>
          <w:tcPr>
            <w:tcW w:w="558" w:type="pct"/>
            <w:tcBorders>
              <w:top w:val="single" w:sz="4" w:space="0" w:color="auto"/>
              <w:left w:val="nil"/>
              <w:bottom w:val="single" w:sz="4" w:space="0" w:color="auto"/>
              <w:right w:val="single" w:sz="4" w:space="0" w:color="auto"/>
            </w:tcBorders>
          </w:tcPr>
          <w:p w14:paraId="16B0BF0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83</w:t>
            </w:r>
          </w:p>
        </w:tc>
      </w:tr>
      <w:tr w:rsidR="00D91671" w:rsidRPr="00D91671" w14:paraId="52D8F539" w14:textId="77777777" w:rsidTr="00094EF5">
        <w:trPr>
          <w:trHeight w:val="283"/>
        </w:trPr>
        <w:tc>
          <w:tcPr>
            <w:tcW w:w="1039" w:type="pct"/>
            <w:vMerge/>
            <w:tcBorders>
              <w:left w:val="single" w:sz="4" w:space="0" w:color="auto"/>
              <w:right w:val="single" w:sz="4" w:space="0" w:color="auto"/>
            </w:tcBorders>
            <w:vAlign w:val="center"/>
            <w:hideMark/>
          </w:tcPr>
          <w:p w14:paraId="39521566"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1D0BB4FC"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Konzultacije s liječnikom</w:t>
            </w:r>
          </w:p>
        </w:tc>
        <w:tc>
          <w:tcPr>
            <w:tcW w:w="786" w:type="pct"/>
            <w:tcBorders>
              <w:top w:val="single" w:sz="4" w:space="0" w:color="auto"/>
              <w:left w:val="nil"/>
              <w:bottom w:val="single" w:sz="4" w:space="0" w:color="auto"/>
              <w:right w:val="single" w:sz="4" w:space="0" w:color="auto"/>
            </w:tcBorders>
            <w:noWrap/>
            <w:vAlign w:val="center"/>
          </w:tcPr>
          <w:p w14:paraId="652AF39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800</w:t>
            </w:r>
          </w:p>
        </w:tc>
        <w:tc>
          <w:tcPr>
            <w:tcW w:w="849" w:type="pct"/>
            <w:tcBorders>
              <w:top w:val="single" w:sz="4" w:space="0" w:color="auto"/>
              <w:left w:val="nil"/>
              <w:bottom w:val="single" w:sz="4" w:space="0" w:color="auto"/>
              <w:right w:val="single" w:sz="4" w:space="0" w:color="auto"/>
            </w:tcBorders>
          </w:tcPr>
          <w:p w14:paraId="3BD01C6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774</w:t>
            </w:r>
          </w:p>
        </w:tc>
        <w:tc>
          <w:tcPr>
            <w:tcW w:w="558" w:type="pct"/>
            <w:tcBorders>
              <w:top w:val="single" w:sz="4" w:space="0" w:color="auto"/>
              <w:left w:val="nil"/>
              <w:bottom w:val="single" w:sz="4" w:space="0" w:color="auto"/>
              <w:right w:val="single" w:sz="4" w:space="0" w:color="auto"/>
            </w:tcBorders>
          </w:tcPr>
          <w:p w14:paraId="39DF9EB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97</w:t>
            </w:r>
          </w:p>
        </w:tc>
      </w:tr>
      <w:tr w:rsidR="00D91671" w:rsidRPr="00D91671" w14:paraId="7B76D289" w14:textId="77777777" w:rsidTr="00094EF5">
        <w:trPr>
          <w:trHeight w:val="283"/>
        </w:trPr>
        <w:tc>
          <w:tcPr>
            <w:tcW w:w="1039" w:type="pct"/>
            <w:vMerge/>
            <w:tcBorders>
              <w:left w:val="single" w:sz="4" w:space="0" w:color="auto"/>
              <w:right w:val="single" w:sz="4" w:space="0" w:color="auto"/>
            </w:tcBorders>
            <w:vAlign w:val="center"/>
            <w:hideMark/>
          </w:tcPr>
          <w:p w14:paraId="684479A0"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5FADAE0"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Konzultacije s medicinskom sestrom</w:t>
            </w:r>
          </w:p>
        </w:tc>
        <w:tc>
          <w:tcPr>
            <w:tcW w:w="786" w:type="pct"/>
            <w:tcBorders>
              <w:top w:val="single" w:sz="4" w:space="0" w:color="auto"/>
              <w:left w:val="nil"/>
              <w:bottom w:val="single" w:sz="4" w:space="0" w:color="auto"/>
              <w:right w:val="single" w:sz="4" w:space="0" w:color="auto"/>
            </w:tcBorders>
            <w:noWrap/>
            <w:vAlign w:val="center"/>
          </w:tcPr>
          <w:p w14:paraId="23AB7E7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300</w:t>
            </w:r>
          </w:p>
        </w:tc>
        <w:tc>
          <w:tcPr>
            <w:tcW w:w="849" w:type="pct"/>
            <w:tcBorders>
              <w:top w:val="single" w:sz="4" w:space="0" w:color="auto"/>
              <w:left w:val="nil"/>
              <w:bottom w:val="single" w:sz="4" w:space="0" w:color="auto"/>
              <w:right w:val="single" w:sz="4" w:space="0" w:color="auto"/>
            </w:tcBorders>
          </w:tcPr>
          <w:p w14:paraId="05208DA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44</w:t>
            </w:r>
          </w:p>
        </w:tc>
        <w:tc>
          <w:tcPr>
            <w:tcW w:w="558" w:type="pct"/>
            <w:tcBorders>
              <w:top w:val="single" w:sz="4" w:space="0" w:color="auto"/>
              <w:left w:val="nil"/>
              <w:bottom w:val="single" w:sz="4" w:space="0" w:color="auto"/>
              <w:right w:val="single" w:sz="4" w:space="0" w:color="auto"/>
            </w:tcBorders>
          </w:tcPr>
          <w:p w14:paraId="4CE800E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w:t>
            </w:r>
          </w:p>
        </w:tc>
      </w:tr>
      <w:tr w:rsidR="00D91671" w:rsidRPr="00D91671" w14:paraId="007DFCDB" w14:textId="77777777" w:rsidTr="00094EF5">
        <w:trPr>
          <w:trHeight w:val="283"/>
        </w:trPr>
        <w:tc>
          <w:tcPr>
            <w:tcW w:w="1039" w:type="pct"/>
            <w:vMerge w:val="restart"/>
            <w:tcBorders>
              <w:top w:val="single" w:sz="4" w:space="0" w:color="auto"/>
              <w:left w:val="single" w:sz="4" w:space="0" w:color="auto"/>
              <w:right w:val="single" w:sz="4" w:space="0" w:color="auto"/>
            </w:tcBorders>
            <w:vAlign w:val="center"/>
          </w:tcPr>
          <w:p w14:paraId="1877DC51"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Rad u komisijama i timska sinteza</w:t>
            </w:r>
          </w:p>
        </w:tc>
        <w:tc>
          <w:tcPr>
            <w:tcW w:w="1767" w:type="pct"/>
            <w:tcBorders>
              <w:top w:val="single" w:sz="4" w:space="0" w:color="auto"/>
              <w:left w:val="nil"/>
              <w:bottom w:val="single" w:sz="4" w:space="0" w:color="auto"/>
              <w:right w:val="single" w:sz="4" w:space="0" w:color="auto"/>
            </w:tcBorders>
            <w:vAlign w:val="center"/>
          </w:tcPr>
          <w:p w14:paraId="494BBD5B"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 xml:space="preserve">Timska sinteza za upis u 1.r </w:t>
            </w:r>
          </w:p>
        </w:tc>
        <w:tc>
          <w:tcPr>
            <w:tcW w:w="786" w:type="pct"/>
            <w:tcBorders>
              <w:top w:val="single" w:sz="4" w:space="0" w:color="auto"/>
              <w:left w:val="nil"/>
              <w:bottom w:val="single" w:sz="4" w:space="0" w:color="auto"/>
              <w:right w:val="single" w:sz="4" w:space="0" w:color="auto"/>
            </w:tcBorders>
            <w:noWrap/>
            <w:vAlign w:val="center"/>
          </w:tcPr>
          <w:p w14:paraId="79AC3328"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170</w:t>
            </w:r>
          </w:p>
        </w:tc>
        <w:tc>
          <w:tcPr>
            <w:tcW w:w="849" w:type="pct"/>
            <w:tcBorders>
              <w:top w:val="single" w:sz="4" w:space="0" w:color="auto"/>
              <w:left w:val="nil"/>
              <w:bottom w:val="single" w:sz="4" w:space="0" w:color="auto"/>
              <w:right w:val="single" w:sz="4" w:space="0" w:color="auto"/>
            </w:tcBorders>
          </w:tcPr>
          <w:p w14:paraId="5E338356"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153</w:t>
            </w:r>
          </w:p>
        </w:tc>
        <w:tc>
          <w:tcPr>
            <w:tcW w:w="558" w:type="pct"/>
            <w:tcBorders>
              <w:top w:val="single" w:sz="4" w:space="0" w:color="auto"/>
              <w:left w:val="nil"/>
              <w:bottom w:val="single" w:sz="4" w:space="0" w:color="auto"/>
              <w:right w:val="single" w:sz="4" w:space="0" w:color="auto"/>
            </w:tcBorders>
          </w:tcPr>
          <w:p w14:paraId="7942532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90</w:t>
            </w:r>
          </w:p>
        </w:tc>
      </w:tr>
      <w:tr w:rsidR="00D91671" w:rsidRPr="00D91671" w14:paraId="33CC382B" w14:textId="77777777" w:rsidTr="00094EF5">
        <w:trPr>
          <w:trHeight w:val="283"/>
        </w:trPr>
        <w:tc>
          <w:tcPr>
            <w:tcW w:w="1039" w:type="pct"/>
            <w:vMerge/>
            <w:tcBorders>
              <w:left w:val="single" w:sz="4" w:space="0" w:color="auto"/>
              <w:right w:val="single" w:sz="4" w:space="0" w:color="auto"/>
            </w:tcBorders>
            <w:vAlign w:val="center"/>
            <w:hideMark/>
          </w:tcPr>
          <w:p w14:paraId="7C5A1BD2"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27EA4552"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Timska sinteza za primjereni oblik školovanja  OŠ</w:t>
            </w:r>
          </w:p>
        </w:tc>
        <w:tc>
          <w:tcPr>
            <w:tcW w:w="786" w:type="pct"/>
            <w:tcBorders>
              <w:top w:val="single" w:sz="4" w:space="0" w:color="auto"/>
              <w:left w:val="nil"/>
              <w:bottom w:val="single" w:sz="4" w:space="0" w:color="auto"/>
              <w:right w:val="single" w:sz="4" w:space="0" w:color="auto"/>
            </w:tcBorders>
            <w:noWrap/>
            <w:vAlign w:val="center"/>
          </w:tcPr>
          <w:p w14:paraId="61722DBC"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250</w:t>
            </w:r>
          </w:p>
        </w:tc>
        <w:tc>
          <w:tcPr>
            <w:tcW w:w="849" w:type="pct"/>
            <w:tcBorders>
              <w:top w:val="single" w:sz="4" w:space="0" w:color="auto"/>
              <w:left w:val="nil"/>
              <w:bottom w:val="single" w:sz="4" w:space="0" w:color="auto"/>
              <w:right w:val="single" w:sz="4" w:space="0" w:color="auto"/>
            </w:tcBorders>
          </w:tcPr>
          <w:p w14:paraId="7451620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231</w:t>
            </w:r>
          </w:p>
        </w:tc>
        <w:tc>
          <w:tcPr>
            <w:tcW w:w="558" w:type="pct"/>
            <w:tcBorders>
              <w:top w:val="single" w:sz="4" w:space="0" w:color="auto"/>
              <w:left w:val="nil"/>
              <w:bottom w:val="single" w:sz="4" w:space="0" w:color="auto"/>
              <w:right w:val="single" w:sz="4" w:space="0" w:color="auto"/>
            </w:tcBorders>
          </w:tcPr>
          <w:p w14:paraId="712BAE57"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92</w:t>
            </w:r>
          </w:p>
        </w:tc>
      </w:tr>
      <w:tr w:rsidR="00D91671" w:rsidRPr="00D91671" w14:paraId="0ABC9EEA" w14:textId="77777777" w:rsidTr="00094EF5">
        <w:trPr>
          <w:trHeight w:val="283"/>
        </w:trPr>
        <w:tc>
          <w:tcPr>
            <w:tcW w:w="1039" w:type="pct"/>
            <w:vMerge/>
            <w:tcBorders>
              <w:left w:val="single" w:sz="4" w:space="0" w:color="auto"/>
              <w:right w:val="single" w:sz="4" w:space="0" w:color="auto"/>
            </w:tcBorders>
            <w:vAlign w:val="center"/>
            <w:hideMark/>
          </w:tcPr>
          <w:p w14:paraId="3C938723"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02B4286E"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Timska sinteza za primjereni oblik školovanja  SŠ</w:t>
            </w:r>
          </w:p>
        </w:tc>
        <w:tc>
          <w:tcPr>
            <w:tcW w:w="786" w:type="pct"/>
            <w:tcBorders>
              <w:top w:val="single" w:sz="4" w:space="0" w:color="auto"/>
              <w:left w:val="nil"/>
              <w:bottom w:val="single" w:sz="4" w:space="0" w:color="auto"/>
              <w:right w:val="single" w:sz="4" w:space="0" w:color="auto"/>
            </w:tcBorders>
            <w:noWrap/>
            <w:vAlign w:val="center"/>
          </w:tcPr>
          <w:p w14:paraId="547FA7D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40573043"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25</w:t>
            </w:r>
          </w:p>
        </w:tc>
        <w:tc>
          <w:tcPr>
            <w:tcW w:w="558" w:type="pct"/>
            <w:tcBorders>
              <w:top w:val="single" w:sz="4" w:space="0" w:color="auto"/>
              <w:left w:val="nil"/>
              <w:bottom w:val="single" w:sz="4" w:space="0" w:color="auto"/>
              <w:right w:val="single" w:sz="4" w:space="0" w:color="auto"/>
            </w:tcBorders>
          </w:tcPr>
          <w:p w14:paraId="6BE3518E"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83</w:t>
            </w:r>
          </w:p>
        </w:tc>
      </w:tr>
      <w:tr w:rsidR="00D91671" w:rsidRPr="00D91671" w14:paraId="740A63FE" w14:textId="77777777" w:rsidTr="00094EF5">
        <w:trPr>
          <w:trHeight w:val="283"/>
        </w:trPr>
        <w:tc>
          <w:tcPr>
            <w:tcW w:w="1039" w:type="pct"/>
            <w:vMerge w:val="restart"/>
            <w:tcBorders>
              <w:top w:val="single" w:sz="4" w:space="0" w:color="auto"/>
              <w:left w:val="single" w:sz="4" w:space="0" w:color="auto"/>
              <w:right w:val="single" w:sz="4" w:space="0" w:color="auto"/>
            </w:tcBorders>
            <w:vAlign w:val="center"/>
          </w:tcPr>
          <w:p w14:paraId="012920E6"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Ekspertize</w:t>
            </w:r>
          </w:p>
        </w:tc>
        <w:tc>
          <w:tcPr>
            <w:tcW w:w="1767" w:type="pct"/>
            <w:tcBorders>
              <w:top w:val="single" w:sz="4" w:space="0" w:color="auto"/>
              <w:left w:val="nil"/>
              <w:bottom w:val="single" w:sz="4" w:space="0" w:color="auto"/>
              <w:right w:val="single" w:sz="4" w:space="0" w:color="auto"/>
            </w:tcBorders>
            <w:vAlign w:val="center"/>
          </w:tcPr>
          <w:p w14:paraId="21DFB946"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Ekspertiza za upis u prvi razred</w:t>
            </w:r>
          </w:p>
        </w:tc>
        <w:tc>
          <w:tcPr>
            <w:tcW w:w="786" w:type="pct"/>
            <w:tcBorders>
              <w:top w:val="single" w:sz="4" w:space="0" w:color="auto"/>
              <w:left w:val="nil"/>
              <w:bottom w:val="single" w:sz="4" w:space="0" w:color="auto"/>
              <w:right w:val="single" w:sz="4" w:space="0" w:color="auto"/>
            </w:tcBorders>
            <w:noWrap/>
            <w:vAlign w:val="center"/>
          </w:tcPr>
          <w:p w14:paraId="1ED3823B"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150</w:t>
            </w:r>
          </w:p>
        </w:tc>
        <w:tc>
          <w:tcPr>
            <w:tcW w:w="849" w:type="pct"/>
            <w:tcBorders>
              <w:top w:val="single" w:sz="4" w:space="0" w:color="auto"/>
              <w:left w:val="nil"/>
              <w:bottom w:val="single" w:sz="4" w:space="0" w:color="auto"/>
              <w:right w:val="single" w:sz="4" w:space="0" w:color="auto"/>
            </w:tcBorders>
          </w:tcPr>
          <w:p w14:paraId="3337E19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170</w:t>
            </w:r>
          </w:p>
        </w:tc>
        <w:tc>
          <w:tcPr>
            <w:tcW w:w="558" w:type="pct"/>
            <w:tcBorders>
              <w:top w:val="single" w:sz="4" w:space="0" w:color="auto"/>
              <w:left w:val="nil"/>
              <w:bottom w:val="single" w:sz="4" w:space="0" w:color="auto"/>
              <w:right w:val="single" w:sz="4" w:space="0" w:color="auto"/>
            </w:tcBorders>
          </w:tcPr>
          <w:p w14:paraId="01D56ED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113</w:t>
            </w:r>
          </w:p>
        </w:tc>
      </w:tr>
      <w:tr w:rsidR="00D91671" w:rsidRPr="00D91671" w14:paraId="3B461E77" w14:textId="77777777" w:rsidTr="00094EF5">
        <w:trPr>
          <w:trHeight w:val="283"/>
        </w:trPr>
        <w:tc>
          <w:tcPr>
            <w:tcW w:w="1039" w:type="pct"/>
            <w:vMerge/>
            <w:tcBorders>
              <w:left w:val="single" w:sz="4" w:space="0" w:color="auto"/>
              <w:right w:val="single" w:sz="4" w:space="0" w:color="auto"/>
            </w:tcBorders>
            <w:vAlign w:val="center"/>
            <w:hideMark/>
          </w:tcPr>
          <w:p w14:paraId="4DAAF1B6"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3207B19A"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Ekspertiza za primjereni oblik školovanja  OŠ</w:t>
            </w:r>
          </w:p>
        </w:tc>
        <w:tc>
          <w:tcPr>
            <w:tcW w:w="786" w:type="pct"/>
            <w:tcBorders>
              <w:top w:val="single" w:sz="4" w:space="0" w:color="auto"/>
              <w:left w:val="nil"/>
              <w:bottom w:val="single" w:sz="4" w:space="0" w:color="auto"/>
              <w:right w:val="single" w:sz="4" w:space="0" w:color="auto"/>
            </w:tcBorders>
            <w:noWrap/>
            <w:vAlign w:val="center"/>
          </w:tcPr>
          <w:p w14:paraId="6C353CA8"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260</w:t>
            </w:r>
          </w:p>
        </w:tc>
        <w:tc>
          <w:tcPr>
            <w:tcW w:w="849" w:type="pct"/>
            <w:tcBorders>
              <w:top w:val="single" w:sz="4" w:space="0" w:color="auto"/>
              <w:left w:val="nil"/>
              <w:bottom w:val="single" w:sz="4" w:space="0" w:color="auto"/>
              <w:right w:val="single" w:sz="4" w:space="0" w:color="auto"/>
            </w:tcBorders>
          </w:tcPr>
          <w:p w14:paraId="5164DF75"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337</w:t>
            </w:r>
          </w:p>
        </w:tc>
        <w:tc>
          <w:tcPr>
            <w:tcW w:w="558" w:type="pct"/>
            <w:tcBorders>
              <w:top w:val="single" w:sz="4" w:space="0" w:color="auto"/>
              <w:left w:val="nil"/>
              <w:bottom w:val="single" w:sz="4" w:space="0" w:color="auto"/>
              <w:right w:val="single" w:sz="4" w:space="0" w:color="auto"/>
            </w:tcBorders>
          </w:tcPr>
          <w:p w14:paraId="25DD7109"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130</w:t>
            </w:r>
          </w:p>
        </w:tc>
      </w:tr>
      <w:tr w:rsidR="00D91671" w:rsidRPr="00D91671" w14:paraId="48ED05A1" w14:textId="77777777" w:rsidTr="00094EF5">
        <w:trPr>
          <w:trHeight w:val="283"/>
        </w:trPr>
        <w:tc>
          <w:tcPr>
            <w:tcW w:w="1039" w:type="pct"/>
            <w:vMerge/>
            <w:tcBorders>
              <w:left w:val="single" w:sz="4" w:space="0" w:color="auto"/>
              <w:right w:val="single" w:sz="4" w:space="0" w:color="auto"/>
            </w:tcBorders>
            <w:vAlign w:val="center"/>
            <w:hideMark/>
          </w:tcPr>
          <w:p w14:paraId="0C0B9DEA"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34B5D5F4"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Ekspertiza za primjereni oblik školovanja  SŠ</w:t>
            </w:r>
          </w:p>
        </w:tc>
        <w:tc>
          <w:tcPr>
            <w:tcW w:w="786" w:type="pct"/>
            <w:tcBorders>
              <w:top w:val="single" w:sz="4" w:space="0" w:color="auto"/>
              <w:left w:val="nil"/>
              <w:bottom w:val="single" w:sz="4" w:space="0" w:color="auto"/>
              <w:right w:val="single" w:sz="4" w:space="0" w:color="auto"/>
            </w:tcBorders>
            <w:noWrap/>
            <w:vAlign w:val="center"/>
          </w:tcPr>
          <w:p w14:paraId="3EDDB11B"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30</w:t>
            </w:r>
          </w:p>
        </w:tc>
        <w:tc>
          <w:tcPr>
            <w:tcW w:w="849" w:type="pct"/>
            <w:tcBorders>
              <w:top w:val="single" w:sz="4" w:space="0" w:color="auto"/>
              <w:left w:val="nil"/>
              <w:bottom w:val="single" w:sz="4" w:space="0" w:color="auto"/>
              <w:right w:val="single" w:sz="4" w:space="0" w:color="auto"/>
            </w:tcBorders>
          </w:tcPr>
          <w:p w14:paraId="59E02CE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19</w:t>
            </w:r>
          </w:p>
        </w:tc>
        <w:tc>
          <w:tcPr>
            <w:tcW w:w="558" w:type="pct"/>
            <w:tcBorders>
              <w:top w:val="single" w:sz="4" w:space="0" w:color="auto"/>
              <w:left w:val="nil"/>
              <w:bottom w:val="single" w:sz="4" w:space="0" w:color="auto"/>
              <w:right w:val="single" w:sz="4" w:space="0" w:color="auto"/>
            </w:tcBorders>
          </w:tcPr>
          <w:p w14:paraId="082685F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63</w:t>
            </w:r>
          </w:p>
        </w:tc>
      </w:tr>
      <w:tr w:rsidR="00D91671" w:rsidRPr="00D91671" w14:paraId="6ED21148" w14:textId="77777777" w:rsidTr="00094EF5">
        <w:trPr>
          <w:trHeight w:val="283"/>
        </w:trPr>
        <w:tc>
          <w:tcPr>
            <w:tcW w:w="1039" w:type="pct"/>
            <w:vMerge w:val="restart"/>
            <w:tcBorders>
              <w:top w:val="single" w:sz="4" w:space="0" w:color="auto"/>
              <w:left w:val="single" w:sz="4" w:space="0" w:color="auto"/>
              <w:right w:val="single" w:sz="4" w:space="0" w:color="auto"/>
            </w:tcBorders>
            <w:vAlign w:val="center"/>
          </w:tcPr>
          <w:p w14:paraId="47FDC93B"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Pregledi za TZK i sport</w:t>
            </w:r>
          </w:p>
        </w:tc>
        <w:tc>
          <w:tcPr>
            <w:tcW w:w="1767" w:type="pct"/>
            <w:tcBorders>
              <w:top w:val="single" w:sz="4" w:space="0" w:color="auto"/>
              <w:left w:val="nil"/>
              <w:bottom w:val="single" w:sz="4" w:space="0" w:color="auto"/>
              <w:right w:val="single" w:sz="4" w:space="0" w:color="auto"/>
            </w:tcBorders>
            <w:vAlign w:val="center"/>
          </w:tcPr>
          <w:p w14:paraId="6E1DAACE"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Osnovna škola</w:t>
            </w:r>
          </w:p>
        </w:tc>
        <w:tc>
          <w:tcPr>
            <w:tcW w:w="786" w:type="pct"/>
            <w:tcBorders>
              <w:top w:val="single" w:sz="4" w:space="0" w:color="auto"/>
              <w:left w:val="nil"/>
              <w:bottom w:val="single" w:sz="4" w:space="0" w:color="auto"/>
              <w:right w:val="single" w:sz="4" w:space="0" w:color="auto"/>
            </w:tcBorders>
            <w:noWrap/>
            <w:vAlign w:val="center"/>
          </w:tcPr>
          <w:p w14:paraId="032EA0E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150</w:t>
            </w:r>
          </w:p>
        </w:tc>
        <w:tc>
          <w:tcPr>
            <w:tcW w:w="849" w:type="pct"/>
            <w:tcBorders>
              <w:top w:val="single" w:sz="4" w:space="0" w:color="auto"/>
              <w:left w:val="nil"/>
              <w:bottom w:val="single" w:sz="4" w:space="0" w:color="auto"/>
              <w:right w:val="single" w:sz="4" w:space="0" w:color="auto"/>
            </w:tcBorders>
          </w:tcPr>
          <w:p w14:paraId="2EDF0EA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97</w:t>
            </w:r>
          </w:p>
        </w:tc>
        <w:tc>
          <w:tcPr>
            <w:tcW w:w="558" w:type="pct"/>
            <w:tcBorders>
              <w:top w:val="single" w:sz="4" w:space="0" w:color="auto"/>
              <w:left w:val="nil"/>
              <w:bottom w:val="single" w:sz="4" w:space="0" w:color="auto"/>
              <w:right w:val="single" w:sz="4" w:space="0" w:color="auto"/>
            </w:tcBorders>
          </w:tcPr>
          <w:p w14:paraId="3E416BD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65</w:t>
            </w:r>
          </w:p>
        </w:tc>
      </w:tr>
      <w:tr w:rsidR="00D91671" w:rsidRPr="00D91671" w14:paraId="49977A31" w14:textId="77777777" w:rsidTr="00094EF5">
        <w:trPr>
          <w:trHeight w:val="283"/>
        </w:trPr>
        <w:tc>
          <w:tcPr>
            <w:tcW w:w="1039" w:type="pct"/>
            <w:vMerge/>
            <w:tcBorders>
              <w:left w:val="single" w:sz="4" w:space="0" w:color="auto"/>
              <w:right w:val="single" w:sz="4" w:space="0" w:color="auto"/>
            </w:tcBorders>
            <w:vAlign w:val="center"/>
            <w:hideMark/>
          </w:tcPr>
          <w:p w14:paraId="0BEDE7A1"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40DBB154"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Srednja škola</w:t>
            </w:r>
          </w:p>
        </w:tc>
        <w:tc>
          <w:tcPr>
            <w:tcW w:w="786" w:type="pct"/>
            <w:tcBorders>
              <w:top w:val="single" w:sz="4" w:space="0" w:color="auto"/>
              <w:left w:val="nil"/>
              <w:bottom w:val="single" w:sz="4" w:space="0" w:color="auto"/>
              <w:right w:val="single" w:sz="4" w:space="0" w:color="auto"/>
            </w:tcBorders>
            <w:noWrap/>
            <w:vAlign w:val="center"/>
          </w:tcPr>
          <w:p w14:paraId="472EB2F1"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150</w:t>
            </w:r>
          </w:p>
        </w:tc>
        <w:tc>
          <w:tcPr>
            <w:tcW w:w="849" w:type="pct"/>
            <w:tcBorders>
              <w:top w:val="single" w:sz="4" w:space="0" w:color="auto"/>
              <w:left w:val="nil"/>
              <w:bottom w:val="single" w:sz="4" w:space="0" w:color="auto"/>
              <w:right w:val="single" w:sz="4" w:space="0" w:color="auto"/>
            </w:tcBorders>
          </w:tcPr>
          <w:p w14:paraId="65938FB4"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160</w:t>
            </w:r>
          </w:p>
        </w:tc>
        <w:tc>
          <w:tcPr>
            <w:tcW w:w="558" w:type="pct"/>
            <w:tcBorders>
              <w:top w:val="single" w:sz="4" w:space="0" w:color="auto"/>
              <w:left w:val="nil"/>
              <w:bottom w:val="single" w:sz="4" w:space="0" w:color="auto"/>
              <w:right w:val="single" w:sz="4" w:space="0" w:color="auto"/>
            </w:tcBorders>
          </w:tcPr>
          <w:p w14:paraId="68FCE985"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107</w:t>
            </w:r>
          </w:p>
        </w:tc>
      </w:tr>
      <w:tr w:rsidR="00D91671" w:rsidRPr="00D91671" w14:paraId="222FCC08" w14:textId="77777777" w:rsidTr="00094EF5">
        <w:trPr>
          <w:trHeight w:val="283"/>
        </w:trPr>
        <w:tc>
          <w:tcPr>
            <w:tcW w:w="1039" w:type="pct"/>
            <w:vMerge/>
            <w:tcBorders>
              <w:left w:val="single" w:sz="4" w:space="0" w:color="auto"/>
              <w:bottom w:val="single" w:sz="4" w:space="0" w:color="auto"/>
              <w:right w:val="single" w:sz="4" w:space="0" w:color="auto"/>
            </w:tcBorders>
            <w:vAlign w:val="center"/>
            <w:hideMark/>
          </w:tcPr>
          <w:p w14:paraId="533792B3" w14:textId="77777777" w:rsidR="00D91671" w:rsidRPr="00D91671" w:rsidRDefault="00D91671" w:rsidP="00094EF5">
            <w:pPr>
              <w:pStyle w:val="Redovitablice"/>
              <w:jc w:val="left"/>
              <w:rPr>
                <w:rFonts w:ascii="Times New Roman" w:hAnsi="Times New Roman"/>
                <w:sz w:val="24"/>
              </w:rPr>
            </w:pPr>
          </w:p>
        </w:tc>
        <w:tc>
          <w:tcPr>
            <w:tcW w:w="1767" w:type="pct"/>
            <w:tcBorders>
              <w:top w:val="single" w:sz="4" w:space="0" w:color="auto"/>
              <w:left w:val="nil"/>
              <w:bottom w:val="single" w:sz="4" w:space="0" w:color="auto"/>
              <w:right w:val="single" w:sz="4" w:space="0" w:color="auto"/>
            </w:tcBorders>
            <w:vAlign w:val="center"/>
            <w:hideMark/>
          </w:tcPr>
          <w:p w14:paraId="1603C242"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Studenti</w:t>
            </w:r>
          </w:p>
        </w:tc>
        <w:tc>
          <w:tcPr>
            <w:tcW w:w="786" w:type="pct"/>
            <w:tcBorders>
              <w:top w:val="single" w:sz="4" w:space="0" w:color="auto"/>
              <w:left w:val="nil"/>
              <w:bottom w:val="single" w:sz="4" w:space="0" w:color="auto"/>
              <w:right w:val="single" w:sz="4" w:space="0" w:color="auto"/>
            </w:tcBorders>
            <w:noWrap/>
            <w:vAlign w:val="center"/>
          </w:tcPr>
          <w:p w14:paraId="294020AA"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849" w:type="pct"/>
            <w:tcBorders>
              <w:top w:val="single" w:sz="4" w:space="0" w:color="auto"/>
              <w:left w:val="nil"/>
              <w:bottom w:val="single" w:sz="4" w:space="0" w:color="auto"/>
              <w:right w:val="single" w:sz="4" w:space="0" w:color="auto"/>
            </w:tcBorders>
          </w:tcPr>
          <w:p w14:paraId="1C31E690"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c>
          <w:tcPr>
            <w:tcW w:w="558" w:type="pct"/>
            <w:tcBorders>
              <w:top w:val="single" w:sz="4" w:space="0" w:color="auto"/>
              <w:left w:val="nil"/>
              <w:bottom w:val="single" w:sz="4" w:space="0" w:color="auto"/>
              <w:right w:val="single" w:sz="4" w:space="0" w:color="auto"/>
            </w:tcBorders>
          </w:tcPr>
          <w:p w14:paraId="4166DCC2"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0</w:t>
            </w:r>
          </w:p>
        </w:tc>
      </w:tr>
      <w:tr w:rsidR="00D91671" w:rsidRPr="00D91671" w14:paraId="770ADED2" w14:textId="77777777" w:rsidTr="00094EF5">
        <w:trPr>
          <w:trHeight w:val="283"/>
        </w:trPr>
        <w:tc>
          <w:tcPr>
            <w:tcW w:w="1039" w:type="pct"/>
            <w:tcBorders>
              <w:top w:val="single" w:sz="4" w:space="0" w:color="auto"/>
              <w:left w:val="single" w:sz="4" w:space="0" w:color="auto"/>
              <w:bottom w:val="single" w:sz="4" w:space="0" w:color="auto"/>
              <w:right w:val="single" w:sz="4" w:space="0" w:color="auto"/>
            </w:tcBorders>
            <w:vAlign w:val="center"/>
            <w:hideMark/>
          </w:tcPr>
          <w:p w14:paraId="1EB3024F"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Mjere zaštite i suradnja</w:t>
            </w:r>
          </w:p>
        </w:tc>
        <w:tc>
          <w:tcPr>
            <w:tcW w:w="1767" w:type="pct"/>
            <w:tcBorders>
              <w:top w:val="single" w:sz="4" w:space="0" w:color="auto"/>
              <w:left w:val="nil"/>
              <w:bottom w:val="single" w:sz="4" w:space="0" w:color="auto"/>
              <w:right w:val="single" w:sz="4" w:space="0" w:color="auto"/>
            </w:tcBorders>
            <w:vAlign w:val="center"/>
          </w:tcPr>
          <w:p w14:paraId="546C5B67" w14:textId="77777777" w:rsidR="00D91671" w:rsidRPr="00D91671" w:rsidRDefault="00D91671" w:rsidP="00094EF5">
            <w:pPr>
              <w:pStyle w:val="Redovitablice"/>
              <w:jc w:val="left"/>
              <w:rPr>
                <w:rFonts w:ascii="Times New Roman" w:hAnsi="Times New Roman"/>
                <w:sz w:val="24"/>
              </w:rPr>
            </w:pPr>
            <w:r w:rsidRPr="00D91671">
              <w:rPr>
                <w:rFonts w:ascii="Times New Roman" w:hAnsi="Times New Roman"/>
                <w:sz w:val="24"/>
              </w:rPr>
              <w:t>Zaštita i unaprjeđenje školskog okruženja</w:t>
            </w:r>
          </w:p>
        </w:tc>
        <w:tc>
          <w:tcPr>
            <w:tcW w:w="786" w:type="pct"/>
            <w:tcBorders>
              <w:top w:val="single" w:sz="4" w:space="0" w:color="auto"/>
              <w:left w:val="nil"/>
              <w:bottom w:val="single" w:sz="4" w:space="0" w:color="auto"/>
              <w:right w:val="single" w:sz="4" w:space="0" w:color="auto"/>
            </w:tcBorders>
            <w:noWrap/>
            <w:vAlign w:val="center"/>
          </w:tcPr>
          <w:p w14:paraId="5BFB5BED"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70</w:t>
            </w:r>
          </w:p>
        </w:tc>
        <w:tc>
          <w:tcPr>
            <w:tcW w:w="849" w:type="pct"/>
            <w:tcBorders>
              <w:top w:val="single" w:sz="4" w:space="0" w:color="auto"/>
              <w:left w:val="nil"/>
              <w:bottom w:val="single" w:sz="4" w:space="0" w:color="auto"/>
              <w:right w:val="single" w:sz="4" w:space="0" w:color="auto"/>
            </w:tcBorders>
          </w:tcPr>
          <w:p w14:paraId="5502874F"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53</w:t>
            </w:r>
          </w:p>
        </w:tc>
        <w:tc>
          <w:tcPr>
            <w:tcW w:w="558" w:type="pct"/>
            <w:tcBorders>
              <w:top w:val="single" w:sz="4" w:space="0" w:color="auto"/>
              <w:left w:val="nil"/>
              <w:bottom w:val="single" w:sz="4" w:space="0" w:color="auto"/>
              <w:right w:val="single" w:sz="4" w:space="0" w:color="auto"/>
            </w:tcBorders>
          </w:tcPr>
          <w:p w14:paraId="5D0DD756" w14:textId="77777777" w:rsidR="00D91671" w:rsidRPr="00D91671" w:rsidRDefault="00D91671" w:rsidP="00094EF5">
            <w:pPr>
              <w:pStyle w:val="Redovitablice"/>
              <w:jc w:val="center"/>
              <w:rPr>
                <w:rFonts w:ascii="Times New Roman" w:hAnsi="Times New Roman"/>
                <w:sz w:val="24"/>
              </w:rPr>
            </w:pPr>
            <w:r w:rsidRPr="00D91671">
              <w:rPr>
                <w:rFonts w:ascii="Times New Roman" w:hAnsi="Times New Roman"/>
                <w:sz w:val="24"/>
              </w:rPr>
              <w:t>76</w:t>
            </w:r>
          </w:p>
        </w:tc>
      </w:tr>
    </w:tbl>
    <w:p w14:paraId="771323A9" w14:textId="77777777" w:rsidR="00D91671" w:rsidRPr="00D91671" w:rsidRDefault="00D91671" w:rsidP="00D91671">
      <w:pPr>
        <w:pStyle w:val="Tijeloteksta"/>
        <w:rPr>
          <w:rFonts w:ascii="Times New Roman" w:hAnsi="Times New Roman" w:cs="Times New Roman"/>
          <w:i/>
          <w:color w:val="FF0000"/>
          <w:sz w:val="24"/>
          <w:szCs w:val="24"/>
        </w:rPr>
      </w:pPr>
    </w:p>
    <w:p w14:paraId="344BF086" w14:textId="77777777" w:rsidR="00D91671" w:rsidRPr="00D91671" w:rsidRDefault="00D91671" w:rsidP="00D91671">
      <w:pPr>
        <w:pStyle w:val="Tijeloteksta"/>
        <w:rPr>
          <w:rFonts w:ascii="Times New Roman" w:hAnsi="Times New Roman" w:cs="Times New Roman"/>
          <w:color w:val="FF0000"/>
          <w:sz w:val="24"/>
          <w:szCs w:val="24"/>
        </w:rPr>
      </w:pPr>
    </w:p>
    <w:p w14:paraId="60570E55" w14:textId="1AD9FC7F" w:rsidR="00D91671" w:rsidRPr="00D91671" w:rsidRDefault="00D91671" w:rsidP="00D91671">
      <w:pPr>
        <w:rPr>
          <w:rFonts w:ascii="Times New Roman" w:hAnsi="Times New Roman"/>
          <w:sz w:val="24"/>
          <w:szCs w:val="24"/>
        </w:rPr>
      </w:pPr>
      <w:bookmarkStart w:id="9" w:name="_bookmark24"/>
      <w:bookmarkEnd w:id="9"/>
      <w:r w:rsidRPr="00D91671">
        <w:rPr>
          <w:rFonts w:ascii="Times New Roman" w:hAnsi="Times New Roman"/>
          <w:sz w:val="24"/>
          <w:szCs w:val="24"/>
        </w:rPr>
        <w:t>ZADACI U SLIJEDEĆEM RAZDOBLJU</w:t>
      </w:r>
    </w:p>
    <w:p w14:paraId="06CDC1ED" w14:textId="77777777" w:rsidR="00D91671" w:rsidRPr="00D91671" w:rsidRDefault="00D91671" w:rsidP="00D91671">
      <w:pPr>
        <w:pStyle w:val="Tijeloteksta"/>
        <w:spacing w:before="218"/>
        <w:rPr>
          <w:rFonts w:ascii="Times New Roman" w:hAnsi="Times New Roman" w:cs="Times New Roman"/>
          <w:sz w:val="24"/>
          <w:szCs w:val="24"/>
        </w:rPr>
      </w:pPr>
    </w:p>
    <w:p w14:paraId="1E955BEB" w14:textId="77777777" w:rsidR="00D91671" w:rsidRPr="00D91671" w:rsidRDefault="00D91671" w:rsidP="00D91671">
      <w:pPr>
        <w:ind w:left="141" w:right="140"/>
        <w:rPr>
          <w:rFonts w:ascii="Times New Roman" w:hAnsi="Times New Roman"/>
          <w:sz w:val="24"/>
          <w:szCs w:val="24"/>
        </w:rPr>
      </w:pPr>
      <w:r w:rsidRPr="00D91671">
        <w:rPr>
          <w:rFonts w:ascii="Times New Roman" w:hAnsi="Times New Roman"/>
          <w:sz w:val="24"/>
          <w:szCs w:val="24"/>
        </w:rPr>
        <w:t xml:space="preserve">U slijedećem izvještajnom razdoblju nastavit će se sve aktivnosti predviđene </w:t>
      </w:r>
      <w:r w:rsidRPr="00D91671">
        <w:rPr>
          <w:rFonts w:ascii="Times New Roman" w:hAnsi="Times New Roman"/>
          <w:i/>
          <w:sz w:val="24"/>
          <w:szCs w:val="24"/>
        </w:rPr>
        <w:t>Programom</w:t>
      </w:r>
      <w:r w:rsidRPr="00D91671">
        <w:rPr>
          <w:rFonts w:ascii="Times New Roman" w:hAnsi="Times New Roman"/>
          <w:i/>
          <w:spacing w:val="-15"/>
          <w:sz w:val="24"/>
          <w:szCs w:val="24"/>
        </w:rPr>
        <w:t xml:space="preserve"> </w:t>
      </w:r>
      <w:r w:rsidRPr="00D91671">
        <w:rPr>
          <w:rFonts w:ascii="Times New Roman" w:hAnsi="Times New Roman"/>
          <w:i/>
          <w:sz w:val="24"/>
          <w:szCs w:val="24"/>
        </w:rPr>
        <w:t>specifičnih</w:t>
      </w:r>
      <w:r w:rsidRPr="00D91671">
        <w:rPr>
          <w:rFonts w:ascii="Times New Roman" w:hAnsi="Times New Roman"/>
          <w:i/>
          <w:spacing w:val="-15"/>
          <w:sz w:val="24"/>
          <w:szCs w:val="24"/>
        </w:rPr>
        <w:t xml:space="preserve"> </w:t>
      </w:r>
      <w:r w:rsidRPr="00D91671">
        <w:rPr>
          <w:rFonts w:ascii="Times New Roman" w:hAnsi="Times New Roman"/>
          <w:i/>
          <w:sz w:val="24"/>
          <w:szCs w:val="24"/>
        </w:rPr>
        <w:t>i</w:t>
      </w:r>
      <w:r w:rsidRPr="00D91671">
        <w:rPr>
          <w:rFonts w:ascii="Times New Roman" w:hAnsi="Times New Roman"/>
          <w:i/>
          <w:spacing w:val="-15"/>
          <w:sz w:val="24"/>
          <w:szCs w:val="24"/>
        </w:rPr>
        <w:t xml:space="preserve"> </w:t>
      </w:r>
      <w:r w:rsidRPr="00D91671">
        <w:rPr>
          <w:rFonts w:ascii="Times New Roman" w:hAnsi="Times New Roman"/>
          <w:i/>
          <w:sz w:val="24"/>
          <w:szCs w:val="24"/>
        </w:rPr>
        <w:t>preventivnih</w:t>
      </w:r>
      <w:r w:rsidRPr="00D91671">
        <w:rPr>
          <w:rFonts w:ascii="Times New Roman" w:hAnsi="Times New Roman"/>
          <w:i/>
          <w:spacing w:val="-14"/>
          <w:sz w:val="24"/>
          <w:szCs w:val="24"/>
        </w:rPr>
        <w:t xml:space="preserve"> </w:t>
      </w:r>
      <w:r w:rsidRPr="00D91671">
        <w:rPr>
          <w:rFonts w:ascii="Times New Roman" w:hAnsi="Times New Roman"/>
          <w:i/>
          <w:sz w:val="24"/>
          <w:szCs w:val="24"/>
        </w:rPr>
        <w:t>mjera</w:t>
      </w:r>
      <w:r w:rsidRPr="00D91671">
        <w:rPr>
          <w:rFonts w:ascii="Times New Roman" w:hAnsi="Times New Roman"/>
          <w:i/>
          <w:spacing w:val="-15"/>
          <w:sz w:val="24"/>
          <w:szCs w:val="24"/>
        </w:rPr>
        <w:t xml:space="preserve"> </w:t>
      </w:r>
      <w:r w:rsidRPr="00D91671">
        <w:rPr>
          <w:rFonts w:ascii="Times New Roman" w:hAnsi="Times New Roman"/>
          <w:i/>
          <w:sz w:val="24"/>
          <w:szCs w:val="24"/>
        </w:rPr>
        <w:t>zdravstvene</w:t>
      </w:r>
      <w:r w:rsidRPr="00D91671">
        <w:rPr>
          <w:rFonts w:ascii="Times New Roman" w:hAnsi="Times New Roman"/>
          <w:i/>
          <w:spacing w:val="-15"/>
          <w:sz w:val="24"/>
          <w:szCs w:val="24"/>
        </w:rPr>
        <w:t xml:space="preserve"> </w:t>
      </w:r>
      <w:r w:rsidRPr="00D91671">
        <w:rPr>
          <w:rFonts w:ascii="Times New Roman" w:hAnsi="Times New Roman"/>
          <w:i/>
          <w:sz w:val="24"/>
          <w:szCs w:val="24"/>
        </w:rPr>
        <w:t>zaštite</w:t>
      </w:r>
      <w:r w:rsidRPr="00D91671">
        <w:rPr>
          <w:rFonts w:ascii="Times New Roman" w:hAnsi="Times New Roman"/>
          <w:i/>
          <w:spacing w:val="-14"/>
          <w:sz w:val="24"/>
          <w:szCs w:val="24"/>
        </w:rPr>
        <w:t xml:space="preserve"> </w:t>
      </w:r>
      <w:r w:rsidRPr="00D91671">
        <w:rPr>
          <w:rFonts w:ascii="Times New Roman" w:hAnsi="Times New Roman"/>
          <w:i/>
          <w:sz w:val="24"/>
          <w:szCs w:val="24"/>
        </w:rPr>
        <w:t>školske</w:t>
      </w:r>
      <w:r w:rsidRPr="00D91671">
        <w:rPr>
          <w:rFonts w:ascii="Times New Roman" w:hAnsi="Times New Roman"/>
          <w:i/>
          <w:spacing w:val="-15"/>
          <w:sz w:val="24"/>
          <w:szCs w:val="24"/>
        </w:rPr>
        <w:t xml:space="preserve"> </w:t>
      </w:r>
      <w:r w:rsidRPr="00D91671">
        <w:rPr>
          <w:rFonts w:ascii="Times New Roman" w:hAnsi="Times New Roman"/>
          <w:i/>
          <w:sz w:val="24"/>
          <w:szCs w:val="24"/>
        </w:rPr>
        <w:t>djece</w:t>
      </w:r>
      <w:r w:rsidRPr="00D91671">
        <w:rPr>
          <w:rFonts w:ascii="Times New Roman" w:hAnsi="Times New Roman"/>
          <w:i/>
          <w:spacing w:val="-13"/>
          <w:sz w:val="24"/>
          <w:szCs w:val="24"/>
        </w:rPr>
        <w:t xml:space="preserve"> </w:t>
      </w:r>
      <w:r w:rsidRPr="00D91671">
        <w:rPr>
          <w:rFonts w:ascii="Times New Roman" w:hAnsi="Times New Roman"/>
          <w:i/>
          <w:sz w:val="24"/>
          <w:szCs w:val="24"/>
        </w:rPr>
        <w:t>i</w:t>
      </w:r>
      <w:r w:rsidRPr="00D91671">
        <w:rPr>
          <w:rFonts w:ascii="Times New Roman" w:hAnsi="Times New Roman"/>
          <w:i/>
          <w:spacing w:val="-15"/>
          <w:sz w:val="24"/>
          <w:szCs w:val="24"/>
        </w:rPr>
        <w:t xml:space="preserve"> </w:t>
      </w:r>
      <w:r w:rsidRPr="00D91671">
        <w:rPr>
          <w:rFonts w:ascii="Times New Roman" w:hAnsi="Times New Roman"/>
          <w:i/>
          <w:sz w:val="24"/>
          <w:szCs w:val="24"/>
        </w:rPr>
        <w:t>studenata.</w:t>
      </w:r>
    </w:p>
    <w:p w14:paraId="62F41066" w14:textId="77777777" w:rsidR="00D91671" w:rsidRPr="00D91671" w:rsidRDefault="00D91671" w:rsidP="00D91671">
      <w:pPr>
        <w:pStyle w:val="Tijeloteksta"/>
        <w:rPr>
          <w:rFonts w:ascii="Times New Roman" w:hAnsi="Times New Roman" w:cs="Times New Roman"/>
          <w:color w:val="FF0000"/>
          <w:sz w:val="24"/>
          <w:szCs w:val="24"/>
        </w:rPr>
      </w:pPr>
    </w:p>
    <w:p w14:paraId="48260494" w14:textId="77777777" w:rsidR="00D91671" w:rsidRPr="00D91671" w:rsidRDefault="00D91671" w:rsidP="00D91671">
      <w:pPr>
        <w:pStyle w:val="Tijeloteksta"/>
        <w:spacing w:before="50"/>
        <w:rPr>
          <w:rFonts w:ascii="Times New Roman" w:hAnsi="Times New Roman" w:cs="Times New Roman"/>
          <w:color w:val="FF0000"/>
          <w:sz w:val="24"/>
          <w:szCs w:val="24"/>
        </w:rPr>
      </w:pPr>
    </w:p>
    <w:p w14:paraId="758A6E57" w14:textId="0F99598F" w:rsidR="00D91671" w:rsidRPr="00D91671" w:rsidRDefault="00D91671" w:rsidP="00D91671">
      <w:pPr>
        <w:rPr>
          <w:rFonts w:ascii="Times New Roman" w:hAnsi="Times New Roman"/>
          <w:sz w:val="42"/>
          <w:szCs w:val="42"/>
        </w:rPr>
      </w:pPr>
      <w:bookmarkStart w:id="10" w:name="_bookmark25"/>
      <w:bookmarkEnd w:id="10"/>
      <w:r>
        <w:rPr>
          <w:rFonts w:ascii="Times New Roman" w:hAnsi="Times New Roman"/>
          <w:sz w:val="24"/>
          <w:szCs w:val="24"/>
        </w:rPr>
        <w:t>ZAKLJUČCI</w:t>
      </w:r>
    </w:p>
    <w:p w14:paraId="5AB7F1DF" w14:textId="77777777" w:rsidR="00D91671" w:rsidRPr="00D91671" w:rsidRDefault="00D91671" w:rsidP="00D91671">
      <w:pPr>
        <w:pStyle w:val="Tijeloteksta"/>
        <w:spacing w:before="217"/>
        <w:rPr>
          <w:rFonts w:ascii="Times New Roman" w:hAnsi="Times New Roman" w:cs="Times New Roman"/>
          <w:sz w:val="24"/>
          <w:szCs w:val="24"/>
        </w:rPr>
      </w:pPr>
    </w:p>
    <w:p w14:paraId="5DC6D200" w14:textId="77777777" w:rsidR="00D91671" w:rsidRPr="00D91671" w:rsidRDefault="00D91671" w:rsidP="00D91671">
      <w:pPr>
        <w:spacing w:before="1"/>
        <w:ind w:left="141" w:right="143"/>
        <w:rPr>
          <w:rFonts w:ascii="Times New Roman" w:hAnsi="Times New Roman"/>
          <w:sz w:val="24"/>
          <w:szCs w:val="24"/>
        </w:rPr>
      </w:pPr>
      <w:r w:rsidRPr="00D91671">
        <w:rPr>
          <w:rFonts w:ascii="Times New Roman" w:hAnsi="Times New Roman"/>
          <w:i/>
          <w:sz w:val="24"/>
          <w:szCs w:val="24"/>
        </w:rPr>
        <w:t>Program</w:t>
      </w:r>
      <w:r w:rsidRPr="00D91671">
        <w:rPr>
          <w:rFonts w:ascii="Times New Roman" w:hAnsi="Times New Roman"/>
          <w:i/>
          <w:spacing w:val="-15"/>
          <w:sz w:val="24"/>
          <w:szCs w:val="24"/>
        </w:rPr>
        <w:t xml:space="preserve"> </w:t>
      </w:r>
      <w:r w:rsidRPr="00D91671">
        <w:rPr>
          <w:rFonts w:ascii="Times New Roman" w:hAnsi="Times New Roman"/>
          <w:i/>
          <w:sz w:val="24"/>
          <w:szCs w:val="24"/>
        </w:rPr>
        <w:t>preventivnih</w:t>
      </w:r>
      <w:r w:rsidRPr="00D91671">
        <w:rPr>
          <w:rFonts w:ascii="Times New Roman" w:hAnsi="Times New Roman"/>
          <w:i/>
          <w:spacing w:val="-15"/>
          <w:sz w:val="24"/>
          <w:szCs w:val="24"/>
        </w:rPr>
        <w:t xml:space="preserve"> </w:t>
      </w:r>
      <w:r w:rsidRPr="00D91671">
        <w:rPr>
          <w:rFonts w:ascii="Times New Roman" w:hAnsi="Times New Roman"/>
          <w:i/>
          <w:sz w:val="24"/>
          <w:szCs w:val="24"/>
        </w:rPr>
        <w:t>mjera</w:t>
      </w:r>
      <w:r w:rsidRPr="00D91671">
        <w:rPr>
          <w:rFonts w:ascii="Times New Roman" w:hAnsi="Times New Roman"/>
          <w:i/>
          <w:spacing w:val="-14"/>
          <w:sz w:val="24"/>
          <w:szCs w:val="24"/>
        </w:rPr>
        <w:t xml:space="preserve"> </w:t>
      </w:r>
      <w:r w:rsidRPr="00D91671">
        <w:rPr>
          <w:rFonts w:ascii="Times New Roman" w:hAnsi="Times New Roman"/>
          <w:i/>
          <w:sz w:val="24"/>
          <w:szCs w:val="24"/>
        </w:rPr>
        <w:t>zdravstvene</w:t>
      </w:r>
      <w:r w:rsidRPr="00D91671">
        <w:rPr>
          <w:rFonts w:ascii="Times New Roman" w:hAnsi="Times New Roman"/>
          <w:i/>
          <w:spacing w:val="-14"/>
          <w:sz w:val="24"/>
          <w:szCs w:val="24"/>
        </w:rPr>
        <w:t xml:space="preserve"> </w:t>
      </w:r>
      <w:r w:rsidRPr="00D91671">
        <w:rPr>
          <w:rFonts w:ascii="Times New Roman" w:hAnsi="Times New Roman"/>
          <w:i/>
          <w:sz w:val="24"/>
          <w:szCs w:val="24"/>
        </w:rPr>
        <w:t>zaštite</w:t>
      </w:r>
      <w:r w:rsidRPr="00D91671">
        <w:rPr>
          <w:rFonts w:ascii="Times New Roman" w:hAnsi="Times New Roman"/>
          <w:i/>
          <w:spacing w:val="-15"/>
          <w:sz w:val="24"/>
          <w:szCs w:val="24"/>
        </w:rPr>
        <w:t xml:space="preserve"> </w:t>
      </w:r>
      <w:r w:rsidRPr="00D91671">
        <w:rPr>
          <w:rFonts w:ascii="Times New Roman" w:hAnsi="Times New Roman"/>
          <w:i/>
          <w:sz w:val="24"/>
          <w:szCs w:val="24"/>
        </w:rPr>
        <w:t>učenika</w:t>
      </w:r>
      <w:r w:rsidRPr="00D91671">
        <w:rPr>
          <w:rFonts w:ascii="Times New Roman" w:hAnsi="Times New Roman"/>
          <w:i/>
          <w:spacing w:val="-14"/>
          <w:sz w:val="24"/>
          <w:szCs w:val="24"/>
        </w:rPr>
        <w:t xml:space="preserve"> </w:t>
      </w:r>
      <w:r w:rsidRPr="00D91671">
        <w:rPr>
          <w:rFonts w:ascii="Times New Roman" w:hAnsi="Times New Roman"/>
          <w:i/>
          <w:sz w:val="24"/>
          <w:szCs w:val="24"/>
        </w:rPr>
        <w:t>i</w:t>
      </w:r>
      <w:r w:rsidRPr="00D91671">
        <w:rPr>
          <w:rFonts w:ascii="Times New Roman" w:hAnsi="Times New Roman"/>
          <w:i/>
          <w:spacing w:val="-15"/>
          <w:sz w:val="24"/>
          <w:szCs w:val="24"/>
        </w:rPr>
        <w:t xml:space="preserve"> </w:t>
      </w:r>
      <w:r w:rsidRPr="00D91671">
        <w:rPr>
          <w:rFonts w:ascii="Times New Roman" w:hAnsi="Times New Roman"/>
          <w:i/>
          <w:sz w:val="24"/>
          <w:szCs w:val="24"/>
        </w:rPr>
        <w:t>studenata</w:t>
      </w:r>
      <w:r w:rsidRPr="00D91671">
        <w:rPr>
          <w:rFonts w:ascii="Times New Roman" w:hAnsi="Times New Roman"/>
          <w:i/>
          <w:spacing w:val="-6"/>
          <w:sz w:val="24"/>
          <w:szCs w:val="24"/>
        </w:rPr>
        <w:t xml:space="preserve"> </w:t>
      </w:r>
      <w:r w:rsidRPr="00D91671">
        <w:rPr>
          <w:rFonts w:ascii="Times New Roman" w:hAnsi="Times New Roman"/>
          <w:sz w:val="24"/>
          <w:szCs w:val="24"/>
        </w:rPr>
        <w:t>planira</w:t>
      </w:r>
      <w:r w:rsidRPr="00D91671">
        <w:rPr>
          <w:rFonts w:ascii="Times New Roman" w:hAnsi="Times New Roman"/>
          <w:spacing w:val="-15"/>
          <w:sz w:val="24"/>
          <w:szCs w:val="24"/>
        </w:rPr>
        <w:t xml:space="preserve"> </w:t>
      </w:r>
      <w:r w:rsidRPr="00D91671">
        <w:rPr>
          <w:rFonts w:ascii="Times New Roman" w:hAnsi="Times New Roman"/>
          <w:sz w:val="24"/>
          <w:szCs w:val="24"/>
        </w:rPr>
        <w:t>se</w:t>
      </w:r>
      <w:r w:rsidRPr="00D91671">
        <w:rPr>
          <w:rFonts w:ascii="Times New Roman" w:hAnsi="Times New Roman"/>
          <w:spacing w:val="-12"/>
          <w:sz w:val="24"/>
          <w:szCs w:val="24"/>
        </w:rPr>
        <w:t xml:space="preserve"> </w:t>
      </w:r>
      <w:r w:rsidRPr="00D91671">
        <w:rPr>
          <w:rFonts w:ascii="Times New Roman" w:hAnsi="Times New Roman"/>
          <w:sz w:val="24"/>
          <w:szCs w:val="24"/>
        </w:rPr>
        <w:t xml:space="preserve">temeljem podataka o provedenim aktivnostima i broju učenika i studenata iz prethodnog </w:t>
      </w:r>
      <w:r w:rsidRPr="00D91671">
        <w:rPr>
          <w:rFonts w:ascii="Times New Roman" w:hAnsi="Times New Roman"/>
          <w:spacing w:val="-2"/>
          <w:sz w:val="24"/>
          <w:szCs w:val="24"/>
        </w:rPr>
        <w:t>razdoblja.</w:t>
      </w:r>
    </w:p>
    <w:p w14:paraId="2F73299C" w14:textId="77777777" w:rsidR="00D91671" w:rsidRPr="00D91671" w:rsidRDefault="00D91671" w:rsidP="00D91671">
      <w:pPr>
        <w:pStyle w:val="Tijeloteksta"/>
        <w:spacing w:before="121" w:line="276" w:lineRule="auto"/>
        <w:ind w:left="141" w:right="142"/>
        <w:jc w:val="both"/>
        <w:rPr>
          <w:rFonts w:ascii="Times New Roman" w:hAnsi="Times New Roman" w:cs="Times New Roman"/>
          <w:sz w:val="24"/>
          <w:szCs w:val="24"/>
        </w:rPr>
      </w:pPr>
      <w:r w:rsidRPr="00D91671">
        <w:rPr>
          <w:rFonts w:ascii="Times New Roman" w:hAnsi="Times New Roman" w:cs="Times New Roman"/>
          <w:sz w:val="24"/>
          <w:szCs w:val="24"/>
        </w:rPr>
        <w:t>U 2024. godini Služba je, kao i prethodnih godina, bila suočena s kadrovskim problemima. Prema mreži i broju djece trebali bi imati 5 timova, a imamo ugovorena tri tima (dvije specijalistice školske medicine i specijalist pedijatar, dvije prvostupnice sestrinstva te jedna medicinska sestra srednje stručne spreme). Navedeni uvjeti utjecali su na određivanje prioritetnih aktivnosti i realizaciju plana.</w:t>
      </w:r>
    </w:p>
    <w:p w14:paraId="701016D1" w14:textId="77777777" w:rsidR="00D91671" w:rsidRPr="00D91671" w:rsidRDefault="00D91671" w:rsidP="00D91671">
      <w:pPr>
        <w:pStyle w:val="Tijeloteksta"/>
        <w:spacing w:before="121" w:line="276" w:lineRule="auto"/>
        <w:ind w:left="141" w:right="142"/>
        <w:jc w:val="both"/>
        <w:rPr>
          <w:rFonts w:ascii="Times New Roman" w:hAnsi="Times New Roman" w:cs="Times New Roman"/>
          <w:sz w:val="24"/>
          <w:szCs w:val="24"/>
        </w:rPr>
      </w:pPr>
      <w:r w:rsidRPr="00D91671">
        <w:rPr>
          <w:rFonts w:ascii="Times New Roman" w:hAnsi="Times New Roman" w:cs="Times New Roman"/>
          <w:sz w:val="24"/>
          <w:szCs w:val="24"/>
        </w:rPr>
        <w:t xml:space="preserve">Imamo liječnicu na specijalističkom usavršavanju u Zagrebu koja je sa specijalizacijom krenula 6.6.2022. godine.  </w:t>
      </w:r>
    </w:p>
    <w:p w14:paraId="34484544" w14:textId="77777777" w:rsidR="00D91671" w:rsidRPr="00D91671" w:rsidRDefault="00D91671" w:rsidP="00D91671">
      <w:pPr>
        <w:pStyle w:val="Tijeloteksta"/>
        <w:spacing w:before="120" w:line="276" w:lineRule="auto"/>
        <w:ind w:left="141" w:right="140"/>
        <w:jc w:val="both"/>
        <w:rPr>
          <w:rFonts w:ascii="Times New Roman" w:hAnsi="Times New Roman" w:cs="Times New Roman"/>
          <w:spacing w:val="-2"/>
          <w:sz w:val="24"/>
          <w:szCs w:val="24"/>
        </w:rPr>
      </w:pPr>
      <w:r w:rsidRPr="00D91671">
        <w:rPr>
          <w:rFonts w:ascii="Times New Roman" w:hAnsi="Times New Roman" w:cs="Times New Roman"/>
          <w:sz w:val="24"/>
          <w:szCs w:val="24"/>
        </w:rPr>
        <w:t xml:space="preserve">Pregledi prije upisa u prvi razred i sistematski pregledi učenika osmih razreda izvedeni su u potpunosti. Broj pregledanih učenika petih razreda obuhvaća dio petaša iz školske godine 2023/24 te dio petaša iz školske godine 2024/25. Obzirom na kadrovsku podkapacitiranosti </w:t>
      </w:r>
      <w:r w:rsidRPr="00D91671">
        <w:rPr>
          <w:rFonts w:ascii="Times New Roman" w:hAnsi="Times New Roman" w:cs="Times New Roman"/>
          <w:sz w:val="24"/>
          <w:szCs w:val="24"/>
        </w:rPr>
        <w:lastRenderedPageBreak/>
        <w:t>učenici prvih razreda srednjih</w:t>
      </w:r>
      <w:r w:rsidRPr="00D91671">
        <w:rPr>
          <w:rFonts w:ascii="Times New Roman" w:hAnsi="Times New Roman" w:cs="Times New Roman"/>
          <w:spacing w:val="-12"/>
          <w:sz w:val="24"/>
          <w:szCs w:val="24"/>
        </w:rPr>
        <w:t xml:space="preserve"> </w:t>
      </w:r>
      <w:r w:rsidRPr="00D91671">
        <w:rPr>
          <w:rFonts w:ascii="Times New Roman" w:hAnsi="Times New Roman" w:cs="Times New Roman"/>
          <w:sz w:val="24"/>
          <w:szCs w:val="24"/>
        </w:rPr>
        <w:t>škola</w:t>
      </w:r>
      <w:r w:rsidRPr="00D91671">
        <w:rPr>
          <w:rFonts w:ascii="Times New Roman" w:hAnsi="Times New Roman" w:cs="Times New Roman"/>
          <w:spacing w:val="-14"/>
          <w:sz w:val="24"/>
          <w:szCs w:val="24"/>
        </w:rPr>
        <w:t xml:space="preserve"> </w:t>
      </w:r>
      <w:r w:rsidRPr="00D91671">
        <w:rPr>
          <w:rFonts w:ascii="Times New Roman" w:hAnsi="Times New Roman" w:cs="Times New Roman"/>
          <w:sz w:val="24"/>
          <w:szCs w:val="24"/>
        </w:rPr>
        <w:t>te studenati</w:t>
      </w:r>
      <w:r w:rsidRPr="00D91671">
        <w:rPr>
          <w:rFonts w:ascii="Times New Roman" w:hAnsi="Times New Roman" w:cs="Times New Roman"/>
          <w:spacing w:val="-14"/>
          <w:sz w:val="24"/>
          <w:szCs w:val="24"/>
        </w:rPr>
        <w:t xml:space="preserve"> </w:t>
      </w:r>
      <w:r w:rsidRPr="00D91671">
        <w:rPr>
          <w:rFonts w:ascii="Times New Roman" w:hAnsi="Times New Roman" w:cs="Times New Roman"/>
          <w:sz w:val="24"/>
          <w:szCs w:val="24"/>
        </w:rPr>
        <w:t>prve</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godine</w:t>
      </w:r>
      <w:r w:rsidRPr="00D91671">
        <w:rPr>
          <w:rFonts w:ascii="Times New Roman" w:hAnsi="Times New Roman" w:cs="Times New Roman"/>
          <w:spacing w:val="-12"/>
          <w:sz w:val="24"/>
          <w:szCs w:val="24"/>
        </w:rPr>
        <w:t xml:space="preserve"> </w:t>
      </w:r>
      <w:r w:rsidRPr="00D91671">
        <w:rPr>
          <w:rFonts w:ascii="Times New Roman" w:hAnsi="Times New Roman" w:cs="Times New Roman"/>
          <w:sz w:val="24"/>
          <w:szCs w:val="24"/>
        </w:rPr>
        <w:t xml:space="preserve">fakulteta </w:t>
      </w:r>
      <w:r w:rsidRPr="00D91671">
        <w:rPr>
          <w:rFonts w:ascii="Times New Roman" w:hAnsi="Times New Roman" w:cs="Times New Roman"/>
          <w:spacing w:val="-2"/>
          <w:sz w:val="24"/>
          <w:szCs w:val="24"/>
        </w:rPr>
        <w:t xml:space="preserve">nisu pregledani. </w:t>
      </w:r>
    </w:p>
    <w:p w14:paraId="53960690" w14:textId="77777777" w:rsidR="00D91671" w:rsidRPr="00D91671" w:rsidRDefault="00D91671" w:rsidP="00D91671">
      <w:pPr>
        <w:pStyle w:val="Tijeloteksta"/>
        <w:spacing w:before="120" w:line="276" w:lineRule="auto"/>
        <w:ind w:left="141" w:right="140"/>
        <w:jc w:val="both"/>
        <w:rPr>
          <w:rFonts w:ascii="Times New Roman" w:hAnsi="Times New Roman" w:cs="Times New Roman"/>
          <w:spacing w:val="-2"/>
          <w:sz w:val="24"/>
          <w:szCs w:val="24"/>
        </w:rPr>
      </w:pPr>
      <w:r w:rsidRPr="00D91671">
        <w:rPr>
          <w:rFonts w:ascii="Times New Roman" w:hAnsi="Times New Roman" w:cs="Times New Roman"/>
          <w:spacing w:val="-2"/>
          <w:sz w:val="24"/>
          <w:szCs w:val="24"/>
        </w:rPr>
        <w:t xml:space="preserve">2024. godine je za upis u prvi razred osnovne škole pregledano 548 dječaka i 457 djevojčica. U prvi razred su redovno upisana 453 dječaka i 405 djevojčica, dakle 80 dječaka i 33 djevojičice su imali odgodu upisa u prvi razred. Od ukupno pregledanih 1005 školskih obveznika 113 (11,2%) ih je imalo odgodu upisa.  Osam djevojčica je imalo prijevremeni upis u prvi razred. 24 djece je upisano u prvi razred uz primjereni oblik školovanja, a dvoje djece je dobilo privremeno oslobođenje od započinjanja školovanja. </w:t>
      </w:r>
    </w:p>
    <w:p w14:paraId="3D869961" w14:textId="77777777" w:rsidR="00D91671" w:rsidRPr="00D91671" w:rsidRDefault="00D91671" w:rsidP="00D91671">
      <w:pPr>
        <w:pStyle w:val="Tijeloteksta"/>
        <w:spacing w:before="119" w:line="276" w:lineRule="auto"/>
        <w:ind w:left="141" w:right="140"/>
        <w:jc w:val="both"/>
        <w:rPr>
          <w:rFonts w:ascii="Times New Roman" w:hAnsi="Times New Roman" w:cs="Times New Roman"/>
          <w:sz w:val="24"/>
          <w:szCs w:val="24"/>
        </w:rPr>
      </w:pPr>
      <w:r w:rsidRPr="00D91671">
        <w:rPr>
          <w:rFonts w:ascii="Times New Roman" w:hAnsi="Times New Roman" w:cs="Times New Roman"/>
          <w:sz w:val="24"/>
          <w:szCs w:val="24"/>
        </w:rPr>
        <w:t>Broj kontrolnih pregleda u osnovnim</w:t>
      </w:r>
      <w:r w:rsidRPr="00D91671">
        <w:rPr>
          <w:rFonts w:ascii="Times New Roman" w:hAnsi="Times New Roman" w:cs="Times New Roman"/>
          <w:spacing w:val="-3"/>
          <w:sz w:val="24"/>
          <w:szCs w:val="24"/>
        </w:rPr>
        <w:t xml:space="preserve"> </w:t>
      </w:r>
      <w:r w:rsidRPr="00D91671">
        <w:rPr>
          <w:rFonts w:ascii="Times New Roman" w:hAnsi="Times New Roman" w:cs="Times New Roman"/>
          <w:sz w:val="24"/>
          <w:szCs w:val="24"/>
        </w:rPr>
        <w:t>školama je</w:t>
      </w:r>
      <w:r w:rsidRPr="00D91671">
        <w:rPr>
          <w:rFonts w:ascii="Times New Roman" w:hAnsi="Times New Roman" w:cs="Times New Roman"/>
          <w:spacing w:val="-2"/>
          <w:sz w:val="24"/>
          <w:szCs w:val="24"/>
        </w:rPr>
        <w:t xml:space="preserve"> </w:t>
      </w:r>
      <w:r w:rsidRPr="00D91671">
        <w:rPr>
          <w:rFonts w:ascii="Times New Roman" w:hAnsi="Times New Roman" w:cs="Times New Roman"/>
          <w:sz w:val="24"/>
          <w:szCs w:val="24"/>
        </w:rPr>
        <w:t>i iznad planiranog (108%) dok ih nema u srednjoj školi i na fakultetu obzirom da se preventivni pregledi  u tim generacijama nisu obavili.</w:t>
      </w:r>
    </w:p>
    <w:p w14:paraId="6FB6FA9F"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 xml:space="preserve">Prema godišnjem izvješću o izvršenim obveznim imunizacijama u 2024. godini (za generaciju školske godine 2024/2025) na razini cijele Bjelovarsko – bilogorske  županije 95,5% učenika osmih razreda je docijepljeno protiv difterije i tetanusa, a 95,3% je docijepljeno protiv dječje paralize.                                                                                                                                                                                                94,8% učenika prvog razreda je docijepljeno protiv ospica, rubeole i zaušnjaka, a 94,6% je docijepljeno protiv dječje paralize. Dio učenika je imao privremenu kontraindikaciju za cijepljenje te će naknado biti procijepljeni. </w:t>
      </w:r>
    </w:p>
    <w:p w14:paraId="59B9A48A"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 xml:space="preserve">U kohorti učenika 8. razreda šk. godine 2023/2024  46,4% učenika je procijepljeno devetvalentnim HPV cjepivom od čega je 56% djevojčica te 44% dječaka.   </w:t>
      </w:r>
    </w:p>
    <w:p w14:paraId="41EA28DC" w14:textId="77777777" w:rsidR="00D91671" w:rsidRPr="00D91671" w:rsidRDefault="00D91671" w:rsidP="00D91671">
      <w:pPr>
        <w:pStyle w:val="Tijeloteksta"/>
        <w:spacing w:before="119" w:line="276" w:lineRule="auto"/>
        <w:ind w:left="141" w:right="140"/>
        <w:jc w:val="both"/>
        <w:rPr>
          <w:rFonts w:ascii="Times New Roman" w:hAnsi="Times New Roman" w:cs="Times New Roman"/>
          <w:sz w:val="24"/>
          <w:szCs w:val="24"/>
        </w:rPr>
      </w:pPr>
      <w:r w:rsidRPr="00D91671">
        <w:rPr>
          <w:rFonts w:ascii="Times New Roman" w:hAnsi="Times New Roman" w:cs="Times New Roman"/>
          <w:sz w:val="24"/>
          <w:szCs w:val="24"/>
        </w:rPr>
        <w:t xml:space="preserve">Provedba zdravstvenog odgoja nije na zadovoljavajućoj razini, ali u trenutnoj nepovoljnoj kadrovskoj situaciji nije prioritetna. U osnovnoj školi su zdravstveno odgojne jedinice provedene u većem obimu nego prethodnih godina (1.r OŠ, 5.r OŠ) dok u srednjoj školi nije proveden zdravstveni odgoj. </w:t>
      </w:r>
    </w:p>
    <w:p w14:paraId="4F2E5AE2"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 xml:space="preserve">Od 1005 učenika koji su bili na pregledu za upis u prvi razred 96,3% je obavilo skrining na porodičnu hiperkolesterolemiju. 84,2% školskih obveznika je imalo uredan nalaz ukupnog kolesterola, odnosno skrining na PHK je bio negativan. 12,1% školskih obveznika je imalo vrijednost kolesterola iznad 5.1 mmol/L, 4,7% je odmah upućeno na obradu pedijatrijskom endokrinologu, a 7,5% djece će ponovno vaditi krv za 6 mjeseci.  </w:t>
      </w:r>
    </w:p>
    <w:p w14:paraId="40617D92"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 xml:space="preserve">Svi učenici osmog razreda koji su obavili sistematski pregled u osmom razredu imali su i skrining mentalnog zdravlja (YPCore). </w:t>
      </w:r>
    </w:p>
    <w:p w14:paraId="771B3256"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Ekspertize</w:t>
      </w:r>
      <w:r w:rsidRPr="00D91671">
        <w:rPr>
          <w:rFonts w:ascii="Times New Roman" w:hAnsi="Times New Roman" w:cs="Times New Roman"/>
          <w:spacing w:val="-13"/>
          <w:sz w:val="24"/>
          <w:szCs w:val="24"/>
        </w:rPr>
        <w:t xml:space="preserve"> </w:t>
      </w:r>
      <w:r w:rsidRPr="00D91671">
        <w:rPr>
          <w:rFonts w:ascii="Times New Roman" w:hAnsi="Times New Roman" w:cs="Times New Roman"/>
          <w:sz w:val="24"/>
          <w:szCs w:val="24"/>
        </w:rPr>
        <w:t>za</w:t>
      </w:r>
      <w:r w:rsidRPr="00D91671">
        <w:rPr>
          <w:rFonts w:ascii="Times New Roman" w:hAnsi="Times New Roman" w:cs="Times New Roman"/>
          <w:spacing w:val="-9"/>
          <w:sz w:val="24"/>
          <w:szCs w:val="24"/>
        </w:rPr>
        <w:t xml:space="preserve"> </w:t>
      </w:r>
      <w:r w:rsidRPr="00D91671">
        <w:rPr>
          <w:rFonts w:ascii="Times New Roman" w:hAnsi="Times New Roman" w:cs="Times New Roman"/>
          <w:sz w:val="24"/>
          <w:szCs w:val="24"/>
        </w:rPr>
        <w:t>primjerene</w:t>
      </w:r>
      <w:r w:rsidRPr="00D91671">
        <w:rPr>
          <w:rFonts w:ascii="Times New Roman" w:hAnsi="Times New Roman" w:cs="Times New Roman"/>
          <w:spacing w:val="-10"/>
          <w:sz w:val="24"/>
          <w:szCs w:val="24"/>
        </w:rPr>
        <w:t xml:space="preserve"> </w:t>
      </w:r>
      <w:r w:rsidRPr="00D91671">
        <w:rPr>
          <w:rFonts w:ascii="Times New Roman" w:hAnsi="Times New Roman" w:cs="Times New Roman"/>
          <w:sz w:val="24"/>
          <w:szCs w:val="24"/>
        </w:rPr>
        <w:t>oblike</w:t>
      </w:r>
      <w:r w:rsidRPr="00D91671">
        <w:rPr>
          <w:rFonts w:ascii="Times New Roman" w:hAnsi="Times New Roman" w:cs="Times New Roman"/>
          <w:spacing w:val="-11"/>
          <w:sz w:val="24"/>
          <w:szCs w:val="24"/>
        </w:rPr>
        <w:t xml:space="preserve"> </w:t>
      </w:r>
      <w:r w:rsidRPr="00D91671">
        <w:rPr>
          <w:rFonts w:ascii="Times New Roman" w:hAnsi="Times New Roman" w:cs="Times New Roman"/>
          <w:sz w:val="24"/>
          <w:szCs w:val="24"/>
        </w:rPr>
        <w:t>školovanja</w:t>
      </w:r>
      <w:r w:rsidRPr="00D91671">
        <w:rPr>
          <w:rFonts w:ascii="Times New Roman" w:hAnsi="Times New Roman" w:cs="Times New Roman"/>
          <w:spacing w:val="-9"/>
          <w:sz w:val="24"/>
          <w:szCs w:val="24"/>
        </w:rPr>
        <w:t xml:space="preserve"> </w:t>
      </w:r>
      <w:r w:rsidRPr="00D91671">
        <w:rPr>
          <w:rFonts w:ascii="Times New Roman" w:hAnsi="Times New Roman" w:cs="Times New Roman"/>
          <w:sz w:val="24"/>
          <w:szCs w:val="24"/>
        </w:rPr>
        <w:t>učenika</w:t>
      </w:r>
      <w:r w:rsidRPr="00D91671">
        <w:rPr>
          <w:rFonts w:ascii="Times New Roman" w:hAnsi="Times New Roman" w:cs="Times New Roman"/>
          <w:spacing w:val="-11"/>
          <w:sz w:val="24"/>
          <w:szCs w:val="24"/>
        </w:rPr>
        <w:t xml:space="preserve"> </w:t>
      </w:r>
      <w:r w:rsidRPr="00D91671">
        <w:rPr>
          <w:rFonts w:ascii="Times New Roman" w:hAnsi="Times New Roman" w:cs="Times New Roman"/>
          <w:sz w:val="24"/>
          <w:szCs w:val="24"/>
        </w:rPr>
        <w:t>koji</w:t>
      </w:r>
      <w:r w:rsidRPr="00D91671">
        <w:rPr>
          <w:rFonts w:ascii="Times New Roman" w:hAnsi="Times New Roman" w:cs="Times New Roman"/>
          <w:spacing w:val="-12"/>
          <w:sz w:val="24"/>
          <w:szCs w:val="24"/>
        </w:rPr>
        <w:t xml:space="preserve"> </w:t>
      </w:r>
      <w:r w:rsidRPr="00D91671">
        <w:rPr>
          <w:rFonts w:ascii="Times New Roman" w:hAnsi="Times New Roman" w:cs="Times New Roman"/>
          <w:sz w:val="24"/>
          <w:szCs w:val="24"/>
        </w:rPr>
        <w:t>se</w:t>
      </w:r>
      <w:r w:rsidRPr="00D91671">
        <w:rPr>
          <w:rFonts w:ascii="Times New Roman" w:hAnsi="Times New Roman" w:cs="Times New Roman"/>
          <w:spacing w:val="-10"/>
          <w:sz w:val="24"/>
          <w:szCs w:val="24"/>
        </w:rPr>
        <w:t xml:space="preserve"> </w:t>
      </w:r>
      <w:r w:rsidRPr="00D91671">
        <w:rPr>
          <w:rFonts w:ascii="Times New Roman" w:hAnsi="Times New Roman" w:cs="Times New Roman"/>
          <w:sz w:val="24"/>
          <w:szCs w:val="24"/>
        </w:rPr>
        <w:t>upisuju</w:t>
      </w:r>
      <w:r w:rsidRPr="00D91671">
        <w:rPr>
          <w:rFonts w:ascii="Times New Roman" w:hAnsi="Times New Roman" w:cs="Times New Roman"/>
          <w:spacing w:val="-10"/>
          <w:sz w:val="24"/>
          <w:szCs w:val="24"/>
        </w:rPr>
        <w:t xml:space="preserve"> </w:t>
      </w:r>
      <w:r w:rsidRPr="00D91671">
        <w:rPr>
          <w:rFonts w:ascii="Times New Roman" w:hAnsi="Times New Roman" w:cs="Times New Roman"/>
          <w:sz w:val="24"/>
          <w:szCs w:val="24"/>
        </w:rPr>
        <w:t>u</w:t>
      </w:r>
      <w:r w:rsidRPr="00D91671">
        <w:rPr>
          <w:rFonts w:ascii="Times New Roman" w:hAnsi="Times New Roman" w:cs="Times New Roman"/>
          <w:spacing w:val="-10"/>
          <w:sz w:val="24"/>
          <w:szCs w:val="24"/>
        </w:rPr>
        <w:t xml:space="preserve"> </w:t>
      </w:r>
      <w:r w:rsidRPr="00D91671">
        <w:rPr>
          <w:rFonts w:ascii="Times New Roman" w:hAnsi="Times New Roman" w:cs="Times New Roman"/>
          <w:sz w:val="24"/>
          <w:szCs w:val="24"/>
        </w:rPr>
        <w:t>prvi</w:t>
      </w:r>
      <w:r w:rsidRPr="00D91671">
        <w:rPr>
          <w:rFonts w:ascii="Times New Roman" w:hAnsi="Times New Roman" w:cs="Times New Roman"/>
          <w:spacing w:val="-11"/>
          <w:sz w:val="24"/>
          <w:szCs w:val="24"/>
        </w:rPr>
        <w:t xml:space="preserve"> </w:t>
      </w:r>
      <w:r w:rsidRPr="00D91671">
        <w:rPr>
          <w:rFonts w:ascii="Times New Roman" w:hAnsi="Times New Roman" w:cs="Times New Roman"/>
          <w:sz w:val="24"/>
          <w:szCs w:val="24"/>
        </w:rPr>
        <w:t>razred</w:t>
      </w:r>
      <w:r w:rsidRPr="00D91671">
        <w:rPr>
          <w:rFonts w:ascii="Times New Roman" w:hAnsi="Times New Roman" w:cs="Times New Roman"/>
          <w:spacing w:val="-11"/>
          <w:sz w:val="24"/>
          <w:szCs w:val="24"/>
        </w:rPr>
        <w:t xml:space="preserve"> </w:t>
      </w:r>
      <w:r w:rsidRPr="00D91671">
        <w:rPr>
          <w:rFonts w:ascii="Times New Roman" w:hAnsi="Times New Roman" w:cs="Times New Roman"/>
          <w:sz w:val="24"/>
          <w:szCs w:val="24"/>
        </w:rPr>
        <w:t>planiraju se</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u</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udjelu</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od</w:t>
      </w:r>
      <w:r w:rsidRPr="00D91671">
        <w:rPr>
          <w:rFonts w:ascii="Times New Roman" w:hAnsi="Times New Roman" w:cs="Times New Roman"/>
          <w:spacing w:val="-13"/>
          <w:sz w:val="24"/>
          <w:szCs w:val="24"/>
        </w:rPr>
        <w:t xml:space="preserve"> </w:t>
      </w:r>
      <w:r w:rsidRPr="00D91671">
        <w:rPr>
          <w:rFonts w:ascii="Times New Roman" w:hAnsi="Times New Roman" w:cs="Times New Roman"/>
          <w:sz w:val="24"/>
          <w:szCs w:val="24"/>
        </w:rPr>
        <w:t>15%</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generacije</w:t>
      </w:r>
      <w:r w:rsidRPr="00D91671">
        <w:rPr>
          <w:rFonts w:ascii="Times New Roman" w:hAnsi="Times New Roman" w:cs="Times New Roman"/>
          <w:spacing w:val="-13"/>
          <w:sz w:val="24"/>
          <w:szCs w:val="24"/>
        </w:rPr>
        <w:t xml:space="preserve"> </w:t>
      </w:r>
      <w:r w:rsidRPr="00D91671">
        <w:rPr>
          <w:rFonts w:ascii="Times New Roman" w:hAnsi="Times New Roman" w:cs="Times New Roman"/>
          <w:sz w:val="24"/>
          <w:szCs w:val="24"/>
        </w:rPr>
        <w:t>i</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taj</w:t>
      </w:r>
      <w:r w:rsidRPr="00D91671">
        <w:rPr>
          <w:rFonts w:ascii="Times New Roman" w:hAnsi="Times New Roman" w:cs="Times New Roman"/>
          <w:spacing w:val="-14"/>
          <w:sz w:val="24"/>
          <w:szCs w:val="24"/>
        </w:rPr>
        <w:t xml:space="preserve"> </w:t>
      </w:r>
      <w:r w:rsidRPr="00D91671">
        <w:rPr>
          <w:rFonts w:ascii="Times New Roman" w:hAnsi="Times New Roman" w:cs="Times New Roman"/>
          <w:sz w:val="24"/>
          <w:szCs w:val="24"/>
        </w:rPr>
        <w:t>je</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plan</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realiziran</w:t>
      </w:r>
      <w:r w:rsidRPr="00D91671">
        <w:rPr>
          <w:rFonts w:ascii="Times New Roman" w:hAnsi="Times New Roman" w:cs="Times New Roman"/>
          <w:spacing w:val="-14"/>
          <w:sz w:val="24"/>
          <w:szCs w:val="24"/>
        </w:rPr>
        <w:t xml:space="preserve"> </w:t>
      </w:r>
      <w:r w:rsidRPr="00D91671">
        <w:rPr>
          <w:rFonts w:ascii="Times New Roman" w:hAnsi="Times New Roman" w:cs="Times New Roman"/>
          <w:sz w:val="24"/>
          <w:szCs w:val="24"/>
        </w:rPr>
        <w:t>(113%) dok</w:t>
      </w:r>
      <w:r w:rsidRPr="00D91671">
        <w:rPr>
          <w:rFonts w:ascii="Times New Roman" w:hAnsi="Times New Roman" w:cs="Times New Roman"/>
          <w:spacing w:val="-14"/>
          <w:sz w:val="24"/>
          <w:szCs w:val="24"/>
        </w:rPr>
        <w:t xml:space="preserve"> </w:t>
      </w:r>
      <w:r w:rsidRPr="00D91671">
        <w:rPr>
          <w:rFonts w:ascii="Times New Roman" w:hAnsi="Times New Roman" w:cs="Times New Roman"/>
          <w:sz w:val="24"/>
          <w:szCs w:val="24"/>
        </w:rPr>
        <w:t>se</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u</w:t>
      </w:r>
      <w:r w:rsidRPr="00D91671">
        <w:rPr>
          <w:rFonts w:ascii="Times New Roman" w:hAnsi="Times New Roman" w:cs="Times New Roman"/>
          <w:spacing w:val="-13"/>
          <w:sz w:val="24"/>
          <w:szCs w:val="24"/>
        </w:rPr>
        <w:t xml:space="preserve"> </w:t>
      </w:r>
      <w:r w:rsidRPr="00D91671">
        <w:rPr>
          <w:rFonts w:ascii="Times New Roman" w:hAnsi="Times New Roman" w:cs="Times New Roman"/>
          <w:sz w:val="24"/>
          <w:szCs w:val="24"/>
        </w:rPr>
        <w:t>ostalim</w:t>
      </w:r>
      <w:r w:rsidRPr="00D91671">
        <w:rPr>
          <w:rFonts w:ascii="Times New Roman" w:hAnsi="Times New Roman" w:cs="Times New Roman"/>
          <w:spacing w:val="-15"/>
          <w:sz w:val="24"/>
          <w:szCs w:val="24"/>
        </w:rPr>
        <w:t xml:space="preserve"> </w:t>
      </w:r>
      <w:r w:rsidRPr="00D91671">
        <w:rPr>
          <w:rFonts w:ascii="Times New Roman" w:hAnsi="Times New Roman" w:cs="Times New Roman"/>
          <w:sz w:val="24"/>
          <w:szCs w:val="24"/>
        </w:rPr>
        <w:t xml:space="preserve">generacijama učenika osnovnih i srednjih škola bilježe obuhvati iznad planiranih (130%), a što se objašnjava revizijama postupaka radi dobivanja novih nastavnih predmeta koji nisu ranije navedeni u rješenjima, ali i mogućim rastom broja učenika s rješenjima o primjerenom obliku školovanja. </w:t>
      </w:r>
    </w:p>
    <w:p w14:paraId="69670773"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 xml:space="preserve">U 2024. godini Stručno povjerenstvo za utvrđivanje psihofizičkog stanja djeteta/učenika Upravog odjela za poslove državne uprave Bjelovarsko – bilogorske županije sastalo se 20 puta te je imalo 721 predmet. Tokom 2024. godine 152 učenika su dobila rješenje o nastavku školovanja po redovitom programu uz individualizirani pristup (108 dječaka, 43 djevojčice), 165 učenika je dobilo rješenje o nastavku školovanja po redovitom programu uz prilagodbu sadržaja (100 dječaka, 65 djevojčica), 31 učenik je dobio rješenje o nastavku školovanja po posebnom programu. Četiri učenika su dobila rješenje o ukidanju primjerenog oblika školovanja i vraćanju na redovni program. 31 učenik je dobio rješenje za pripremnu/dopunsku </w:t>
      </w:r>
      <w:r w:rsidRPr="00D91671">
        <w:rPr>
          <w:rFonts w:ascii="Times New Roman" w:hAnsi="Times New Roman" w:cs="Times New Roman"/>
          <w:sz w:val="24"/>
          <w:szCs w:val="24"/>
        </w:rPr>
        <w:lastRenderedPageBreak/>
        <w:t xml:space="preserve">nastavu iz hrvatskog jezika. Za 56 učenika je odobrena potpora pomoćnika u nastavi. Tokom srpnja 2024. godine je izašao novi Pravilnik o pomoćnicima u nastavi radi čega se krenulo u reviziju svih odluka o pomoćnicima u nastavi te je do kraja 2024. godine doneseno za 147 učenika  rješenje o ostvarivanju prava na potporu pomoćnika u nastavi. Dio predmeta je vraćen radi potrebe za dopunom dokumentacije. </w:t>
      </w:r>
    </w:p>
    <w:p w14:paraId="5DE884B3" w14:textId="77777777" w:rsidR="00D91671" w:rsidRDefault="00D91671" w:rsidP="00D91671">
      <w:pPr>
        <w:pStyle w:val="Tijeloteksta"/>
        <w:spacing w:before="120" w:line="276" w:lineRule="auto"/>
        <w:ind w:left="141" w:right="138"/>
        <w:jc w:val="both"/>
        <w:rPr>
          <w:rFonts w:ascii="Times New Roman" w:hAnsi="Times New Roman" w:cs="Times New Roman"/>
          <w:sz w:val="24"/>
          <w:szCs w:val="24"/>
        </w:rPr>
      </w:pPr>
      <w:r w:rsidRPr="00D91671">
        <w:rPr>
          <w:rFonts w:ascii="Times New Roman" w:hAnsi="Times New Roman" w:cs="Times New Roman"/>
          <w:sz w:val="24"/>
          <w:szCs w:val="24"/>
        </w:rPr>
        <w:t>U Bjelovarsko – bilogorskoj županiji je trenutno 110 škola od čega je 27 matičnih osnovnih škola, 70 područnih osnovnih škola te 13 srednjih škola. Na Veleučilištu u Bjelovaru imamo redovite studente koji pohađaju 3 smjera: sestrinstvo, računarstvo i mehatronika.</w:t>
      </w:r>
      <w:r w:rsidRPr="00D91671">
        <w:rPr>
          <w:rFonts w:ascii="Times New Roman" w:hAnsi="Times New Roman" w:cs="Times New Roman"/>
          <w:color w:val="FF0000"/>
          <w:sz w:val="24"/>
          <w:szCs w:val="24"/>
        </w:rPr>
        <w:t xml:space="preserve"> </w:t>
      </w:r>
      <w:r w:rsidRPr="00D91671">
        <w:rPr>
          <w:rFonts w:ascii="Times New Roman" w:hAnsi="Times New Roman" w:cs="Times New Roman"/>
          <w:sz w:val="24"/>
          <w:szCs w:val="24"/>
        </w:rPr>
        <w:t xml:space="preserve">U školskoj godini 2024./2025. skrbimo za 7591 učenika osnovnih škola, 4201 učenika srednjih škola i 246 studenta. To je ukupno 12038 učenika. </w:t>
      </w:r>
    </w:p>
    <w:p w14:paraId="3D82120E" w14:textId="77777777" w:rsidR="00D91671" w:rsidRDefault="00D91671" w:rsidP="00D91671">
      <w:pPr>
        <w:pStyle w:val="Tijeloteksta"/>
        <w:spacing w:before="120" w:line="276" w:lineRule="auto"/>
        <w:ind w:left="141" w:right="138"/>
        <w:jc w:val="both"/>
        <w:rPr>
          <w:rFonts w:ascii="Times New Roman" w:hAnsi="Times New Roman" w:cs="Times New Roman"/>
          <w:sz w:val="24"/>
          <w:szCs w:val="24"/>
        </w:rPr>
      </w:pPr>
    </w:p>
    <w:p w14:paraId="64C126A0" w14:textId="77777777" w:rsidR="00D91671" w:rsidRDefault="00D91671" w:rsidP="00D91671">
      <w:pPr>
        <w:pStyle w:val="Tijeloteksta"/>
        <w:spacing w:before="120" w:line="276" w:lineRule="auto"/>
        <w:ind w:left="141" w:right="138"/>
        <w:jc w:val="both"/>
        <w:rPr>
          <w:rFonts w:ascii="Times New Roman" w:hAnsi="Times New Roman" w:cs="Times New Roman"/>
          <w:sz w:val="24"/>
          <w:szCs w:val="24"/>
        </w:rPr>
      </w:pPr>
    </w:p>
    <w:p w14:paraId="01118A72" w14:textId="77777777" w:rsidR="00D91671" w:rsidRDefault="00D91671" w:rsidP="00D91671">
      <w:pPr>
        <w:pStyle w:val="Tijeloteksta"/>
        <w:spacing w:before="120" w:line="276" w:lineRule="auto"/>
        <w:ind w:left="141" w:right="138"/>
        <w:jc w:val="both"/>
        <w:rPr>
          <w:rFonts w:ascii="Times New Roman" w:hAnsi="Times New Roman" w:cs="Times New Roman"/>
          <w:sz w:val="24"/>
          <w:szCs w:val="24"/>
        </w:rPr>
      </w:pPr>
    </w:p>
    <w:p w14:paraId="1F2A2C15" w14:textId="77777777" w:rsidR="00D91671" w:rsidRDefault="00D91671" w:rsidP="00D91671">
      <w:pPr>
        <w:pStyle w:val="Tijeloteksta"/>
        <w:spacing w:before="120" w:line="276" w:lineRule="auto"/>
        <w:ind w:left="141" w:right="138"/>
        <w:jc w:val="both"/>
        <w:rPr>
          <w:rFonts w:ascii="Times New Roman" w:hAnsi="Times New Roman" w:cs="Times New Roman"/>
          <w:sz w:val="24"/>
          <w:szCs w:val="24"/>
        </w:rPr>
      </w:pPr>
    </w:p>
    <w:p w14:paraId="3095AA82" w14:textId="77777777" w:rsidR="00D91671" w:rsidRPr="00D91671" w:rsidRDefault="00D91671" w:rsidP="00D91671">
      <w:pPr>
        <w:pStyle w:val="Tijeloteksta"/>
        <w:spacing w:before="120" w:line="276" w:lineRule="auto"/>
        <w:ind w:left="141" w:right="138"/>
        <w:jc w:val="both"/>
        <w:rPr>
          <w:rFonts w:ascii="Times New Roman" w:hAnsi="Times New Roman" w:cs="Times New Roman"/>
          <w:sz w:val="24"/>
          <w:szCs w:val="24"/>
        </w:rPr>
        <w:sectPr w:rsidR="00D91671" w:rsidRPr="00D91671" w:rsidSect="00D91671">
          <w:pgSz w:w="11910" w:h="16840"/>
          <w:pgMar w:top="1340" w:right="1275" w:bottom="1000" w:left="1275" w:header="750" w:footer="818" w:gutter="0"/>
          <w:cols w:space="720"/>
        </w:sectPr>
      </w:pPr>
    </w:p>
    <w:p w14:paraId="474D7C82" w14:textId="77777777" w:rsidR="00D91671" w:rsidRPr="00D91671" w:rsidRDefault="00D91671" w:rsidP="00D91671">
      <w:pPr>
        <w:jc w:val="center"/>
        <w:rPr>
          <w:rFonts w:ascii="Times New Roman" w:hAnsi="Times New Roman"/>
          <w:bCs/>
          <w:sz w:val="24"/>
          <w:szCs w:val="24"/>
        </w:rPr>
      </w:pPr>
      <w:r w:rsidRPr="00D91671">
        <w:rPr>
          <w:rFonts w:ascii="Times New Roman" w:hAnsi="Times New Roman"/>
          <w:bCs/>
          <w:sz w:val="24"/>
          <w:szCs w:val="24"/>
        </w:rPr>
        <w:lastRenderedPageBreak/>
        <w:t>IZVJEŠĆE O RADU SLUŽBE ZA JAVNO ZDRAVSTVO I SOCIJALNU MEDICINU</w:t>
      </w:r>
    </w:p>
    <w:p w14:paraId="02AE73A7" w14:textId="77777777" w:rsidR="00D91671" w:rsidRPr="00D91671" w:rsidRDefault="00D91671" w:rsidP="00D91671">
      <w:pPr>
        <w:jc w:val="center"/>
        <w:rPr>
          <w:rFonts w:ascii="Times New Roman" w:hAnsi="Times New Roman"/>
          <w:bCs/>
          <w:sz w:val="24"/>
          <w:szCs w:val="24"/>
        </w:rPr>
      </w:pPr>
      <w:r w:rsidRPr="00D91671">
        <w:rPr>
          <w:rFonts w:ascii="Times New Roman" w:hAnsi="Times New Roman"/>
          <w:bCs/>
          <w:sz w:val="24"/>
          <w:szCs w:val="24"/>
        </w:rPr>
        <w:t>ZAVODA ZA JAVNO ZDRAVSTVO BJELOVARSKO-BILOGORSKE ŽUPANIJE</w:t>
      </w:r>
    </w:p>
    <w:p w14:paraId="79977AC6" w14:textId="77777777" w:rsidR="00D91671" w:rsidRPr="00D91671" w:rsidRDefault="00D91671" w:rsidP="00D91671">
      <w:pPr>
        <w:jc w:val="center"/>
        <w:rPr>
          <w:rFonts w:ascii="Times New Roman" w:hAnsi="Times New Roman"/>
          <w:bCs/>
          <w:sz w:val="24"/>
          <w:szCs w:val="24"/>
        </w:rPr>
      </w:pPr>
      <w:r w:rsidRPr="00D91671">
        <w:rPr>
          <w:rFonts w:ascii="Times New Roman" w:hAnsi="Times New Roman"/>
          <w:bCs/>
          <w:sz w:val="24"/>
          <w:szCs w:val="24"/>
        </w:rPr>
        <w:t>ZA 2024. GODINU</w:t>
      </w:r>
    </w:p>
    <w:p w14:paraId="434DE51C" w14:textId="77777777" w:rsidR="00D91671" w:rsidRPr="00D91671" w:rsidRDefault="00D91671" w:rsidP="00D91671">
      <w:pPr>
        <w:jc w:val="center"/>
        <w:rPr>
          <w:rFonts w:ascii="Times New Roman" w:hAnsi="Times New Roman"/>
          <w:bCs/>
          <w:sz w:val="24"/>
          <w:szCs w:val="24"/>
        </w:rPr>
      </w:pPr>
    </w:p>
    <w:p w14:paraId="1E5B3239" w14:textId="77777777" w:rsidR="00D91671" w:rsidRPr="00D91671" w:rsidRDefault="00D91671" w:rsidP="00D91671">
      <w:pPr>
        <w:rPr>
          <w:rFonts w:ascii="Times New Roman" w:hAnsi="Times New Roman"/>
          <w:sz w:val="24"/>
          <w:szCs w:val="24"/>
        </w:rPr>
      </w:pPr>
      <w:r w:rsidRPr="00D91671">
        <w:rPr>
          <w:rFonts w:ascii="Times New Roman" w:hAnsi="Times New Roman"/>
          <w:sz w:val="24"/>
          <w:szCs w:val="24"/>
        </w:rPr>
        <w:t>U 2024. godini u Službi za javno zdravstvo i socijalnu medicinu redovito su obavljeni slijedeći poslovi:</w:t>
      </w:r>
    </w:p>
    <w:p w14:paraId="2BA28063" w14:textId="77777777" w:rsidR="00D91671" w:rsidRPr="00D91671" w:rsidRDefault="00D91671" w:rsidP="00D91671">
      <w:pPr>
        <w:spacing w:line="240" w:lineRule="auto"/>
        <w:rPr>
          <w:rFonts w:ascii="Times New Roman" w:hAnsi="Times New Roman"/>
          <w:b/>
          <w:color w:val="FF0000"/>
          <w:sz w:val="24"/>
          <w:szCs w:val="24"/>
        </w:rPr>
      </w:pPr>
    </w:p>
    <w:p w14:paraId="14241AFA" w14:textId="77777777" w:rsidR="00D91671" w:rsidRPr="00D91671" w:rsidRDefault="00D91671" w:rsidP="00D91671">
      <w:pPr>
        <w:spacing w:line="240" w:lineRule="auto"/>
        <w:rPr>
          <w:rFonts w:ascii="Times New Roman" w:eastAsia="Times New Roman" w:hAnsi="Times New Roman"/>
          <w:b/>
          <w:bCs/>
          <w:sz w:val="24"/>
          <w:szCs w:val="24"/>
          <w:lang w:eastAsia="hr-HR"/>
        </w:rPr>
      </w:pPr>
      <w:r w:rsidRPr="00D91671">
        <w:rPr>
          <w:rFonts w:ascii="Times New Roman" w:hAnsi="Times New Roman"/>
          <w:b/>
          <w:sz w:val="24"/>
          <w:szCs w:val="24"/>
        </w:rPr>
        <w:t>Tablica 1.</w:t>
      </w:r>
      <w:r w:rsidRPr="00D91671">
        <w:rPr>
          <w:rFonts w:ascii="Times New Roman" w:hAnsi="Times New Roman"/>
          <w:b/>
          <w:color w:val="FF0000"/>
          <w:sz w:val="24"/>
          <w:szCs w:val="24"/>
        </w:rPr>
        <w:t xml:space="preserve"> </w:t>
      </w:r>
      <w:r w:rsidRPr="00D91671">
        <w:rPr>
          <w:rFonts w:ascii="Times New Roman" w:eastAsia="Times New Roman" w:hAnsi="Times New Roman"/>
          <w:b/>
          <w:bCs/>
          <w:sz w:val="24"/>
          <w:szCs w:val="24"/>
          <w:lang w:eastAsia="hr-HR"/>
        </w:rPr>
        <w:t>Broj izvršenih aktivnosti i postupaka u 2024. godini</w:t>
      </w:r>
    </w:p>
    <w:tbl>
      <w:tblPr>
        <w:tblW w:w="928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2"/>
        <w:gridCol w:w="5423"/>
        <w:gridCol w:w="3211"/>
      </w:tblGrid>
      <w:tr w:rsidR="00D91671" w:rsidRPr="00D91671" w14:paraId="7A260240" w14:textId="77777777" w:rsidTr="00094EF5">
        <w:trPr>
          <w:trHeight w:val="269"/>
        </w:trPr>
        <w:tc>
          <w:tcPr>
            <w:tcW w:w="6075" w:type="dxa"/>
            <w:gridSpan w:val="2"/>
            <w:shd w:val="clear" w:color="auto" w:fill="auto"/>
          </w:tcPr>
          <w:p w14:paraId="482BA776"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POSTUPAK</w:t>
            </w:r>
          </w:p>
        </w:tc>
        <w:tc>
          <w:tcPr>
            <w:tcW w:w="3211" w:type="dxa"/>
            <w:shd w:val="clear" w:color="auto" w:fill="auto"/>
            <w:noWrap/>
          </w:tcPr>
          <w:p w14:paraId="4DC42E03"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BROJ</w:t>
            </w:r>
          </w:p>
        </w:tc>
      </w:tr>
      <w:tr w:rsidR="00D91671" w:rsidRPr="00D91671" w14:paraId="5FB3484B" w14:textId="77777777" w:rsidTr="00094EF5">
        <w:trPr>
          <w:trHeight w:val="615"/>
        </w:trPr>
        <w:tc>
          <w:tcPr>
            <w:tcW w:w="6075" w:type="dxa"/>
            <w:gridSpan w:val="2"/>
            <w:shd w:val="clear" w:color="auto" w:fill="auto"/>
            <w:hideMark/>
          </w:tcPr>
          <w:p w14:paraId="1F31574D"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 Javnozdravstveno prosvjećivanje i promicanje zdravlja prema javnozdravstvenim prioritetima te usmjereno prevenciji kroničnih masovnih bolesti</w:t>
            </w:r>
          </w:p>
        </w:tc>
        <w:tc>
          <w:tcPr>
            <w:tcW w:w="3211" w:type="dxa"/>
            <w:shd w:val="clear" w:color="auto" w:fill="auto"/>
            <w:noWrap/>
            <w:hideMark/>
          </w:tcPr>
          <w:p w14:paraId="42EED6CD"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184</w:t>
            </w:r>
          </w:p>
        </w:tc>
      </w:tr>
      <w:tr w:rsidR="00D91671" w:rsidRPr="00D91671" w14:paraId="5C76C79D" w14:textId="77777777" w:rsidTr="00094EF5">
        <w:trPr>
          <w:trHeight w:val="300"/>
        </w:trPr>
        <w:tc>
          <w:tcPr>
            <w:tcW w:w="6075" w:type="dxa"/>
            <w:gridSpan w:val="2"/>
            <w:shd w:val="clear" w:color="auto" w:fill="auto"/>
            <w:noWrap/>
            <w:hideMark/>
          </w:tcPr>
          <w:p w14:paraId="7BE94C92"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1.1. Medijske aktivnosti</w:t>
            </w:r>
          </w:p>
        </w:tc>
        <w:tc>
          <w:tcPr>
            <w:tcW w:w="3211" w:type="dxa"/>
            <w:shd w:val="clear" w:color="auto" w:fill="auto"/>
            <w:noWrap/>
            <w:hideMark/>
          </w:tcPr>
          <w:p w14:paraId="402B6963"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xml:space="preserve">113 </w:t>
            </w:r>
          </w:p>
        </w:tc>
      </w:tr>
      <w:tr w:rsidR="00D91671" w:rsidRPr="00D91671" w14:paraId="2F22DBF0" w14:textId="77777777" w:rsidTr="00094EF5">
        <w:trPr>
          <w:trHeight w:val="300"/>
        </w:trPr>
        <w:tc>
          <w:tcPr>
            <w:tcW w:w="652" w:type="dxa"/>
            <w:shd w:val="clear" w:color="auto" w:fill="auto"/>
            <w:noWrap/>
            <w:hideMark/>
          </w:tcPr>
          <w:p w14:paraId="53D4CB45" w14:textId="77777777" w:rsidR="00D91671" w:rsidRPr="00D91671" w:rsidRDefault="00D91671" w:rsidP="00094EF5">
            <w:pPr>
              <w:spacing w:line="240" w:lineRule="auto"/>
              <w:jc w:val="left"/>
              <w:rPr>
                <w:rFonts w:ascii="Times New Roman" w:eastAsia="Times New Roman" w:hAnsi="Times New Roman"/>
                <w:b/>
                <w:bCs/>
                <w:color w:val="FF0000"/>
                <w:sz w:val="24"/>
                <w:szCs w:val="24"/>
                <w:lang w:eastAsia="hr-HR"/>
              </w:rPr>
            </w:pPr>
            <w:r w:rsidRPr="00D91671">
              <w:rPr>
                <w:rFonts w:ascii="Times New Roman" w:eastAsia="Times New Roman" w:hAnsi="Times New Roman"/>
                <w:b/>
                <w:bCs/>
                <w:color w:val="FF0000"/>
                <w:sz w:val="24"/>
                <w:szCs w:val="24"/>
                <w:lang w:eastAsia="hr-HR"/>
              </w:rPr>
              <w:t> </w:t>
            </w:r>
          </w:p>
        </w:tc>
        <w:tc>
          <w:tcPr>
            <w:tcW w:w="5423" w:type="dxa"/>
            <w:shd w:val="clear" w:color="auto" w:fill="auto"/>
            <w:hideMark/>
          </w:tcPr>
          <w:p w14:paraId="2586EBDC"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Objava stručnih i popularno-edukativnih tekstova te promotivnih materijala</w:t>
            </w:r>
          </w:p>
        </w:tc>
        <w:tc>
          <w:tcPr>
            <w:tcW w:w="3211" w:type="dxa"/>
            <w:shd w:val="clear" w:color="auto" w:fill="auto"/>
            <w:noWrap/>
            <w:hideMark/>
          </w:tcPr>
          <w:p w14:paraId="44132FF0"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19</w:t>
            </w:r>
          </w:p>
        </w:tc>
      </w:tr>
      <w:tr w:rsidR="00D91671" w:rsidRPr="00D91671" w14:paraId="06146D91" w14:textId="77777777" w:rsidTr="00094EF5">
        <w:trPr>
          <w:trHeight w:val="1038"/>
        </w:trPr>
        <w:tc>
          <w:tcPr>
            <w:tcW w:w="652" w:type="dxa"/>
            <w:shd w:val="clear" w:color="auto" w:fill="auto"/>
            <w:hideMark/>
          </w:tcPr>
          <w:p w14:paraId="675C402E"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917152D"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Priprema i pisanje teksta - stručno preglednog/ popularno-</w:t>
            </w:r>
            <w:proofErr w:type="spellStart"/>
            <w:r w:rsidRPr="00D91671">
              <w:rPr>
                <w:rFonts w:ascii="Times New Roman" w:eastAsia="Times New Roman" w:hAnsi="Times New Roman"/>
                <w:sz w:val="24"/>
                <w:szCs w:val="24"/>
                <w:lang w:eastAsia="hr-HR"/>
              </w:rPr>
              <w:t>edukativanog</w:t>
            </w:r>
            <w:proofErr w:type="spellEnd"/>
            <w:r w:rsidRPr="00D91671">
              <w:rPr>
                <w:rFonts w:ascii="Times New Roman" w:eastAsia="Times New Roman" w:hAnsi="Times New Roman"/>
                <w:sz w:val="24"/>
                <w:szCs w:val="24"/>
                <w:lang w:eastAsia="hr-HR"/>
              </w:rPr>
              <w:t xml:space="preserve"> članka/promotivnog materijala (brošura, letak, plakat), novog sadržaja, od   7 000 znakova kartice teksta ( 4 stranice) </w:t>
            </w:r>
            <w:r w:rsidRPr="00D91671">
              <w:rPr>
                <w:rFonts w:ascii="Times New Roman" w:eastAsia="Times New Roman" w:hAnsi="Times New Roman"/>
                <w:i/>
                <w:iCs/>
                <w:sz w:val="24"/>
                <w:szCs w:val="24"/>
                <w:lang w:eastAsia="hr-HR"/>
              </w:rPr>
              <w:t>- upisati br. objavljenih članaka/promotivnog materijala</w:t>
            </w:r>
          </w:p>
        </w:tc>
        <w:tc>
          <w:tcPr>
            <w:tcW w:w="3211" w:type="dxa"/>
            <w:shd w:val="clear" w:color="auto" w:fill="auto"/>
            <w:noWrap/>
            <w:hideMark/>
          </w:tcPr>
          <w:p w14:paraId="659451D6"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14</w:t>
            </w:r>
          </w:p>
        </w:tc>
      </w:tr>
      <w:tr w:rsidR="00D91671" w:rsidRPr="00D91671" w14:paraId="5BA022A9" w14:textId="77777777" w:rsidTr="00094EF5">
        <w:trPr>
          <w:trHeight w:val="1038"/>
        </w:trPr>
        <w:tc>
          <w:tcPr>
            <w:tcW w:w="652" w:type="dxa"/>
            <w:shd w:val="clear" w:color="auto" w:fill="auto"/>
          </w:tcPr>
          <w:p w14:paraId="58BBF997"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3E62EC4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Priprema i pisanje teksta – stručno preglednog/ popularno-edukativnog članka/ promotivnog materijala (</w:t>
            </w:r>
            <w:proofErr w:type="spellStart"/>
            <w:r w:rsidRPr="00D91671">
              <w:rPr>
                <w:rFonts w:ascii="Times New Roman" w:eastAsia="Times New Roman" w:hAnsi="Times New Roman"/>
                <w:sz w:val="24"/>
                <w:szCs w:val="24"/>
                <w:lang w:eastAsia="hr-HR"/>
              </w:rPr>
              <w:t>brošra</w:t>
            </w:r>
            <w:proofErr w:type="spellEnd"/>
            <w:r w:rsidRPr="00D91671">
              <w:rPr>
                <w:rFonts w:ascii="Times New Roman" w:eastAsia="Times New Roman" w:hAnsi="Times New Roman"/>
                <w:sz w:val="24"/>
                <w:szCs w:val="24"/>
                <w:lang w:eastAsia="hr-HR"/>
              </w:rPr>
              <w:t xml:space="preserve"> letak, plakat), novog </w:t>
            </w:r>
            <w:proofErr w:type="spellStart"/>
            <w:r w:rsidRPr="00D91671">
              <w:rPr>
                <w:rFonts w:ascii="Times New Roman" w:eastAsia="Times New Roman" w:hAnsi="Times New Roman"/>
                <w:sz w:val="24"/>
                <w:szCs w:val="24"/>
                <w:lang w:eastAsia="hr-HR"/>
              </w:rPr>
              <w:t>sadržaaja</w:t>
            </w:r>
            <w:proofErr w:type="spellEnd"/>
            <w:r w:rsidRPr="00D91671">
              <w:rPr>
                <w:rFonts w:ascii="Times New Roman" w:eastAsia="Times New Roman" w:hAnsi="Times New Roman"/>
                <w:sz w:val="24"/>
                <w:szCs w:val="24"/>
                <w:lang w:eastAsia="hr-HR"/>
              </w:rPr>
              <w:t>, s više od 14 000 znakova kartice teksta (više od 8 stranica) – upisati br. Objavljenih članaka/promotivnog materijala</w:t>
            </w:r>
          </w:p>
        </w:tc>
        <w:tc>
          <w:tcPr>
            <w:tcW w:w="3211" w:type="dxa"/>
            <w:shd w:val="clear" w:color="auto" w:fill="auto"/>
            <w:noWrap/>
          </w:tcPr>
          <w:p w14:paraId="740E1748"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w:t>
            </w:r>
          </w:p>
        </w:tc>
      </w:tr>
      <w:tr w:rsidR="00D91671" w:rsidRPr="00D91671" w14:paraId="6B48D9B9" w14:textId="77777777" w:rsidTr="00094EF5">
        <w:trPr>
          <w:trHeight w:val="1038"/>
        </w:trPr>
        <w:tc>
          <w:tcPr>
            <w:tcW w:w="652" w:type="dxa"/>
            <w:shd w:val="clear" w:color="auto" w:fill="auto"/>
          </w:tcPr>
          <w:p w14:paraId="295E90D3"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2BE6C9E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Vizualno i estetsko uređivanje promotivnih materijala (brošura, letak, plakat), novog sadržaja, od 14000 znakova kartice teksta (8 stranica) – upisati broj vizualno estetskih uređivanja</w:t>
            </w:r>
          </w:p>
        </w:tc>
        <w:tc>
          <w:tcPr>
            <w:tcW w:w="3211" w:type="dxa"/>
            <w:shd w:val="clear" w:color="auto" w:fill="auto"/>
            <w:noWrap/>
          </w:tcPr>
          <w:p w14:paraId="4FDCF8FD"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1A89A987" w14:textId="77777777" w:rsidTr="00094EF5">
        <w:trPr>
          <w:trHeight w:val="600"/>
        </w:trPr>
        <w:tc>
          <w:tcPr>
            <w:tcW w:w="652" w:type="dxa"/>
            <w:shd w:val="clear" w:color="auto" w:fill="auto"/>
            <w:noWrap/>
            <w:hideMark/>
          </w:tcPr>
          <w:p w14:paraId="64D589E9"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6F18ABA6"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xml:space="preserve">Distribucija promotivnog materijala - napomena: </w:t>
            </w:r>
            <w:r w:rsidRPr="00D91671">
              <w:rPr>
                <w:rFonts w:ascii="Times New Roman" w:eastAsia="Times New Roman" w:hAnsi="Times New Roman"/>
                <w:b/>
                <w:bCs/>
                <w:i/>
                <w:iCs/>
                <w:sz w:val="24"/>
                <w:szCs w:val="24"/>
                <w:lang w:eastAsia="hr-HR"/>
              </w:rPr>
              <w:t>raznošenje materijala u ambulante bilježiti kroz zadnje navedenu rubriku: Vrijeme utrošeno na put</w:t>
            </w:r>
          </w:p>
        </w:tc>
        <w:tc>
          <w:tcPr>
            <w:tcW w:w="3211" w:type="dxa"/>
            <w:shd w:val="clear" w:color="auto" w:fill="auto"/>
            <w:noWrap/>
            <w:hideMark/>
          </w:tcPr>
          <w:p w14:paraId="207DF0C0"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46</w:t>
            </w:r>
          </w:p>
        </w:tc>
      </w:tr>
      <w:tr w:rsidR="00D91671" w:rsidRPr="00D91671" w14:paraId="7C912A86" w14:textId="77777777" w:rsidTr="00094EF5">
        <w:trPr>
          <w:trHeight w:val="600"/>
        </w:trPr>
        <w:tc>
          <w:tcPr>
            <w:tcW w:w="652" w:type="dxa"/>
            <w:shd w:val="clear" w:color="auto" w:fill="auto"/>
            <w:hideMark/>
          </w:tcPr>
          <w:p w14:paraId="2E39673A"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B39E4F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Pripremanje materijala i slanje na teren - izvan mjesta rada - </w:t>
            </w:r>
            <w:r w:rsidRPr="00D91671">
              <w:rPr>
                <w:rFonts w:ascii="Times New Roman" w:eastAsia="Times New Roman" w:hAnsi="Times New Roman"/>
                <w:i/>
                <w:iCs/>
                <w:sz w:val="24"/>
                <w:szCs w:val="24"/>
                <w:lang w:eastAsia="hr-HR"/>
              </w:rPr>
              <w:t xml:space="preserve">upisati broj koliko se puta </w:t>
            </w:r>
            <w:proofErr w:type="spellStart"/>
            <w:r w:rsidRPr="00D91671">
              <w:rPr>
                <w:rFonts w:ascii="Times New Roman" w:eastAsia="Times New Roman" w:hAnsi="Times New Roman"/>
                <w:i/>
                <w:iCs/>
                <w:sz w:val="24"/>
                <w:szCs w:val="24"/>
                <w:lang w:eastAsia="hr-HR"/>
              </w:rPr>
              <w:t>distribicija</w:t>
            </w:r>
            <w:proofErr w:type="spellEnd"/>
            <w:r w:rsidRPr="00D91671">
              <w:rPr>
                <w:rFonts w:ascii="Times New Roman" w:eastAsia="Times New Roman" w:hAnsi="Times New Roman"/>
                <w:i/>
                <w:iCs/>
                <w:sz w:val="24"/>
                <w:szCs w:val="24"/>
                <w:lang w:eastAsia="hr-HR"/>
              </w:rPr>
              <w:t xml:space="preserve"> radila, ne broj primjeraka koji se distribuirao</w:t>
            </w:r>
          </w:p>
        </w:tc>
        <w:tc>
          <w:tcPr>
            <w:tcW w:w="3211" w:type="dxa"/>
            <w:shd w:val="clear" w:color="auto" w:fill="auto"/>
            <w:noWrap/>
            <w:hideMark/>
          </w:tcPr>
          <w:p w14:paraId="27121A8C" w14:textId="77777777" w:rsidR="00D91671" w:rsidRPr="00D91671" w:rsidRDefault="00D91671" w:rsidP="00094EF5">
            <w:pPr>
              <w:spacing w:line="240" w:lineRule="auto"/>
              <w:jc w:val="right"/>
              <w:rPr>
                <w:rFonts w:ascii="Times New Roman" w:eastAsia="Times New Roman" w:hAnsi="Times New Roman"/>
                <w:color w:val="FF0000"/>
                <w:sz w:val="24"/>
                <w:szCs w:val="24"/>
                <w:lang w:eastAsia="hr-HR"/>
              </w:rPr>
            </w:pPr>
            <w:r w:rsidRPr="00D91671">
              <w:rPr>
                <w:rFonts w:ascii="Times New Roman" w:eastAsia="Times New Roman" w:hAnsi="Times New Roman"/>
                <w:sz w:val="24"/>
                <w:szCs w:val="24"/>
                <w:lang w:eastAsia="hr-HR"/>
              </w:rPr>
              <w:t>41</w:t>
            </w:r>
          </w:p>
        </w:tc>
      </w:tr>
      <w:tr w:rsidR="00D91671" w:rsidRPr="00D91671" w14:paraId="5E918CDF" w14:textId="77777777" w:rsidTr="00094EF5">
        <w:trPr>
          <w:trHeight w:val="300"/>
        </w:trPr>
        <w:tc>
          <w:tcPr>
            <w:tcW w:w="652" w:type="dxa"/>
            <w:shd w:val="clear" w:color="auto" w:fill="auto"/>
            <w:noWrap/>
            <w:hideMark/>
          </w:tcPr>
          <w:p w14:paraId="68194353"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2C38AFAE"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xml:space="preserve">Suradnja sa medijima (radio ili TV emisije, press-konferencija) </w:t>
            </w:r>
          </w:p>
        </w:tc>
        <w:tc>
          <w:tcPr>
            <w:tcW w:w="3211" w:type="dxa"/>
            <w:shd w:val="clear" w:color="auto" w:fill="auto"/>
            <w:noWrap/>
            <w:hideMark/>
          </w:tcPr>
          <w:p w14:paraId="15B8689A"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48</w:t>
            </w:r>
          </w:p>
        </w:tc>
      </w:tr>
      <w:tr w:rsidR="00D91671" w:rsidRPr="00D91671" w14:paraId="48023F53" w14:textId="77777777" w:rsidTr="00094EF5">
        <w:trPr>
          <w:trHeight w:val="300"/>
        </w:trPr>
        <w:tc>
          <w:tcPr>
            <w:tcW w:w="652" w:type="dxa"/>
            <w:shd w:val="clear" w:color="auto" w:fill="auto"/>
            <w:hideMark/>
          </w:tcPr>
          <w:p w14:paraId="10D6384E"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053AD46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Priprema za sudjelovanje u radijskim, TV emisijama - </w:t>
            </w:r>
            <w:r w:rsidRPr="00D91671">
              <w:rPr>
                <w:rFonts w:ascii="Times New Roman" w:eastAsia="Times New Roman" w:hAnsi="Times New Roman"/>
                <w:i/>
                <w:iCs/>
                <w:sz w:val="24"/>
                <w:szCs w:val="24"/>
                <w:lang w:eastAsia="hr-HR"/>
              </w:rPr>
              <w:t>broj sudjelovanja</w:t>
            </w:r>
          </w:p>
        </w:tc>
        <w:tc>
          <w:tcPr>
            <w:tcW w:w="3211" w:type="dxa"/>
            <w:shd w:val="clear" w:color="auto" w:fill="auto"/>
            <w:noWrap/>
            <w:hideMark/>
          </w:tcPr>
          <w:p w14:paraId="3CF2C1D1"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20</w:t>
            </w:r>
          </w:p>
        </w:tc>
      </w:tr>
      <w:tr w:rsidR="00D91671" w:rsidRPr="00D91671" w14:paraId="6CCE9238" w14:textId="77777777" w:rsidTr="00094EF5">
        <w:trPr>
          <w:trHeight w:val="300"/>
        </w:trPr>
        <w:tc>
          <w:tcPr>
            <w:tcW w:w="652" w:type="dxa"/>
            <w:shd w:val="clear" w:color="auto" w:fill="auto"/>
            <w:hideMark/>
          </w:tcPr>
          <w:p w14:paraId="1944292C"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6EC448A"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Sudjelovanje u radijskim, TV emisijama - </w:t>
            </w:r>
            <w:r w:rsidRPr="00D91671">
              <w:rPr>
                <w:rFonts w:ascii="Times New Roman" w:eastAsia="Times New Roman" w:hAnsi="Times New Roman"/>
                <w:i/>
                <w:iCs/>
                <w:sz w:val="24"/>
                <w:szCs w:val="24"/>
                <w:lang w:eastAsia="hr-HR"/>
              </w:rPr>
              <w:t>broj sudjelovanja</w:t>
            </w:r>
          </w:p>
        </w:tc>
        <w:tc>
          <w:tcPr>
            <w:tcW w:w="3211" w:type="dxa"/>
            <w:shd w:val="clear" w:color="auto" w:fill="auto"/>
            <w:noWrap/>
            <w:hideMark/>
          </w:tcPr>
          <w:p w14:paraId="110E4DE2"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15</w:t>
            </w:r>
          </w:p>
        </w:tc>
      </w:tr>
      <w:tr w:rsidR="00D91671" w:rsidRPr="00D91671" w14:paraId="2F4ACD51" w14:textId="77777777" w:rsidTr="00094EF5">
        <w:trPr>
          <w:trHeight w:val="300"/>
        </w:trPr>
        <w:tc>
          <w:tcPr>
            <w:tcW w:w="652" w:type="dxa"/>
            <w:shd w:val="clear" w:color="auto" w:fill="auto"/>
            <w:hideMark/>
          </w:tcPr>
          <w:p w14:paraId="4BCC543F"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8C8CFEC"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Usmeno i pisano priopćenje za medije - </w:t>
            </w:r>
            <w:r w:rsidRPr="00D91671">
              <w:rPr>
                <w:rFonts w:ascii="Times New Roman" w:eastAsia="Times New Roman" w:hAnsi="Times New Roman"/>
                <w:i/>
                <w:iCs/>
                <w:sz w:val="24"/>
                <w:szCs w:val="24"/>
                <w:lang w:eastAsia="hr-HR"/>
              </w:rPr>
              <w:t>broj priopćenja</w:t>
            </w:r>
            <w:r w:rsidRPr="00D91671">
              <w:rPr>
                <w:rFonts w:ascii="Times New Roman" w:eastAsia="Times New Roman" w:hAnsi="Times New Roman"/>
                <w:sz w:val="24"/>
                <w:szCs w:val="24"/>
                <w:lang w:eastAsia="hr-HR"/>
              </w:rPr>
              <w:t xml:space="preserve"> </w:t>
            </w:r>
          </w:p>
        </w:tc>
        <w:tc>
          <w:tcPr>
            <w:tcW w:w="3211" w:type="dxa"/>
            <w:shd w:val="clear" w:color="auto" w:fill="auto"/>
            <w:noWrap/>
            <w:hideMark/>
          </w:tcPr>
          <w:p w14:paraId="4ADD852C"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13</w:t>
            </w:r>
          </w:p>
        </w:tc>
      </w:tr>
      <w:tr w:rsidR="00D91671" w:rsidRPr="00D91671" w14:paraId="707CBE1B" w14:textId="77777777" w:rsidTr="00094EF5">
        <w:trPr>
          <w:trHeight w:val="300"/>
        </w:trPr>
        <w:tc>
          <w:tcPr>
            <w:tcW w:w="6075" w:type="dxa"/>
            <w:gridSpan w:val="2"/>
            <w:shd w:val="clear" w:color="auto" w:fill="auto"/>
            <w:noWrap/>
            <w:hideMark/>
          </w:tcPr>
          <w:p w14:paraId="63B35837"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1.2.Javnozdravstvene aktivnosti</w:t>
            </w:r>
          </w:p>
        </w:tc>
        <w:tc>
          <w:tcPr>
            <w:tcW w:w="3211" w:type="dxa"/>
            <w:shd w:val="clear" w:color="auto" w:fill="auto"/>
            <w:noWrap/>
            <w:hideMark/>
          </w:tcPr>
          <w:p w14:paraId="724C343B"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71</w:t>
            </w:r>
          </w:p>
        </w:tc>
      </w:tr>
      <w:tr w:rsidR="00D91671" w:rsidRPr="00D91671" w14:paraId="7C8D20B5" w14:textId="77777777" w:rsidTr="00094EF5">
        <w:trPr>
          <w:trHeight w:val="300"/>
        </w:trPr>
        <w:tc>
          <w:tcPr>
            <w:tcW w:w="652" w:type="dxa"/>
            <w:shd w:val="clear" w:color="auto" w:fill="auto"/>
            <w:noWrap/>
            <w:hideMark/>
          </w:tcPr>
          <w:p w14:paraId="7C96099E"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22FBDD53"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Javnozdravstvene akcije</w:t>
            </w:r>
          </w:p>
        </w:tc>
        <w:tc>
          <w:tcPr>
            <w:tcW w:w="3211" w:type="dxa"/>
            <w:shd w:val="clear" w:color="auto" w:fill="auto"/>
            <w:noWrap/>
            <w:hideMark/>
          </w:tcPr>
          <w:p w14:paraId="3366746C"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53</w:t>
            </w:r>
          </w:p>
        </w:tc>
      </w:tr>
      <w:tr w:rsidR="00D91671" w:rsidRPr="00D91671" w14:paraId="39345A37" w14:textId="77777777" w:rsidTr="00094EF5">
        <w:trPr>
          <w:trHeight w:val="300"/>
        </w:trPr>
        <w:tc>
          <w:tcPr>
            <w:tcW w:w="652" w:type="dxa"/>
            <w:shd w:val="clear" w:color="auto" w:fill="auto"/>
            <w:noWrap/>
            <w:hideMark/>
          </w:tcPr>
          <w:p w14:paraId="4D2CB8EA"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47BEB7E8"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Planiranje (osmišljavanje cilja i metoda, telefonski kontakti, mailovi i sl.)</w:t>
            </w:r>
          </w:p>
        </w:tc>
        <w:tc>
          <w:tcPr>
            <w:tcW w:w="3211" w:type="dxa"/>
            <w:shd w:val="clear" w:color="auto" w:fill="auto"/>
            <w:noWrap/>
            <w:hideMark/>
          </w:tcPr>
          <w:p w14:paraId="7AA22362"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40</w:t>
            </w:r>
          </w:p>
        </w:tc>
      </w:tr>
      <w:tr w:rsidR="00D91671" w:rsidRPr="00D91671" w14:paraId="23F81917" w14:textId="77777777" w:rsidTr="00094EF5">
        <w:trPr>
          <w:trHeight w:val="300"/>
        </w:trPr>
        <w:tc>
          <w:tcPr>
            <w:tcW w:w="652" w:type="dxa"/>
            <w:shd w:val="clear" w:color="auto" w:fill="auto"/>
            <w:noWrap/>
            <w:hideMark/>
          </w:tcPr>
          <w:p w14:paraId="2875D450"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lastRenderedPageBreak/>
              <w:t> </w:t>
            </w:r>
          </w:p>
        </w:tc>
        <w:tc>
          <w:tcPr>
            <w:tcW w:w="5423" w:type="dxa"/>
            <w:shd w:val="clear" w:color="auto" w:fill="auto"/>
            <w:hideMark/>
          </w:tcPr>
          <w:p w14:paraId="4B5EBCD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sastanak - </w:t>
            </w:r>
            <w:r w:rsidRPr="00D91671">
              <w:rPr>
                <w:rFonts w:ascii="Times New Roman" w:eastAsia="Times New Roman" w:hAnsi="Times New Roman"/>
                <w:i/>
                <w:iCs/>
                <w:sz w:val="24"/>
                <w:szCs w:val="24"/>
                <w:lang w:eastAsia="hr-HR"/>
              </w:rPr>
              <w:t>upisati broj sastanaka</w:t>
            </w:r>
          </w:p>
        </w:tc>
        <w:tc>
          <w:tcPr>
            <w:tcW w:w="3211" w:type="dxa"/>
            <w:shd w:val="clear" w:color="auto" w:fill="auto"/>
            <w:noWrap/>
            <w:hideMark/>
          </w:tcPr>
          <w:p w14:paraId="0C7FF574"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12</w:t>
            </w:r>
          </w:p>
        </w:tc>
      </w:tr>
      <w:tr w:rsidR="00D91671" w:rsidRPr="00D91671" w14:paraId="1C79DA9C" w14:textId="77777777" w:rsidTr="00094EF5">
        <w:trPr>
          <w:trHeight w:val="300"/>
        </w:trPr>
        <w:tc>
          <w:tcPr>
            <w:tcW w:w="652" w:type="dxa"/>
            <w:shd w:val="clear" w:color="auto" w:fill="auto"/>
            <w:noWrap/>
            <w:hideMark/>
          </w:tcPr>
          <w:p w14:paraId="7FE758CD"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69469B51"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koordinacija (mail i telefonska komunikacija) - </w:t>
            </w:r>
            <w:r w:rsidRPr="00D91671">
              <w:rPr>
                <w:rFonts w:ascii="Times New Roman" w:eastAsia="Times New Roman" w:hAnsi="Times New Roman"/>
                <w:i/>
                <w:iCs/>
                <w:sz w:val="24"/>
                <w:szCs w:val="24"/>
                <w:lang w:eastAsia="hr-HR"/>
              </w:rPr>
              <w:t>upisati broj provedenih koordinacija</w:t>
            </w:r>
          </w:p>
        </w:tc>
        <w:tc>
          <w:tcPr>
            <w:tcW w:w="3211" w:type="dxa"/>
            <w:shd w:val="clear" w:color="auto" w:fill="auto"/>
            <w:noWrap/>
            <w:hideMark/>
          </w:tcPr>
          <w:p w14:paraId="54C17387"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28</w:t>
            </w:r>
          </w:p>
        </w:tc>
      </w:tr>
      <w:tr w:rsidR="00D91671" w:rsidRPr="00D91671" w14:paraId="13DA72F0" w14:textId="77777777" w:rsidTr="00094EF5">
        <w:trPr>
          <w:trHeight w:val="300"/>
        </w:trPr>
        <w:tc>
          <w:tcPr>
            <w:tcW w:w="652" w:type="dxa"/>
            <w:shd w:val="clear" w:color="auto" w:fill="auto"/>
            <w:noWrap/>
            <w:hideMark/>
          </w:tcPr>
          <w:p w14:paraId="09C460FA"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4DC9032D"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Organizacija i koordinacija</w:t>
            </w:r>
          </w:p>
        </w:tc>
        <w:tc>
          <w:tcPr>
            <w:tcW w:w="3211" w:type="dxa"/>
            <w:shd w:val="clear" w:color="auto" w:fill="auto"/>
            <w:noWrap/>
            <w:hideMark/>
          </w:tcPr>
          <w:p w14:paraId="338BC391"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13</w:t>
            </w:r>
          </w:p>
        </w:tc>
      </w:tr>
      <w:tr w:rsidR="00D91671" w:rsidRPr="00D91671" w14:paraId="599B7AFE" w14:textId="77777777" w:rsidTr="00094EF5">
        <w:trPr>
          <w:trHeight w:val="300"/>
        </w:trPr>
        <w:tc>
          <w:tcPr>
            <w:tcW w:w="652" w:type="dxa"/>
            <w:shd w:val="clear" w:color="auto" w:fill="auto"/>
            <w:noWrap/>
            <w:hideMark/>
          </w:tcPr>
          <w:p w14:paraId="3E780BD2"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1E6A5EB1"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sastanak - </w:t>
            </w:r>
            <w:r w:rsidRPr="00D91671">
              <w:rPr>
                <w:rFonts w:ascii="Times New Roman" w:eastAsia="Times New Roman" w:hAnsi="Times New Roman"/>
                <w:i/>
                <w:iCs/>
                <w:sz w:val="24"/>
                <w:szCs w:val="24"/>
                <w:lang w:eastAsia="hr-HR"/>
              </w:rPr>
              <w:t>upisati broj sastanaka</w:t>
            </w:r>
          </w:p>
        </w:tc>
        <w:tc>
          <w:tcPr>
            <w:tcW w:w="3211" w:type="dxa"/>
            <w:shd w:val="clear" w:color="auto" w:fill="auto"/>
            <w:noWrap/>
            <w:hideMark/>
          </w:tcPr>
          <w:p w14:paraId="71BF7940"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w:t>
            </w:r>
          </w:p>
        </w:tc>
      </w:tr>
      <w:tr w:rsidR="00D91671" w:rsidRPr="00D91671" w14:paraId="048940D6" w14:textId="77777777" w:rsidTr="00094EF5">
        <w:trPr>
          <w:trHeight w:val="300"/>
        </w:trPr>
        <w:tc>
          <w:tcPr>
            <w:tcW w:w="652" w:type="dxa"/>
            <w:shd w:val="clear" w:color="auto" w:fill="auto"/>
            <w:noWrap/>
            <w:hideMark/>
          </w:tcPr>
          <w:p w14:paraId="3CCA4E19"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3822D72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koordinacija (mail i telefonska komunikacija) - </w:t>
            </w:r>
            <w:r w:rsidRPr="00D91671">
              <w:rPr>
                <w:rFonts w:ascii="Times New Roman" w:eastAsia="Times New Roman" w:hAnsi="Times New Roman"/>
                <w:i/>
                <w:iCs/>
                <w:sz w:val="24"/>
                <w:szCs w:val="24"/>
                <w:lang w:eastAsia="hr-HR"/>
              </w:rPr>
              <w:t>upisati broj provedenih koordinacija</w:t>
            </w:r>
          </w:p>
        </w:tc>
        <w:tc>
          <w:tcPr>
            <w:tcW w:w="3211" w:type="dxa"/>
            <w:shd w:val="clear" w:color="auto" w:fill="auto"/>
            <w:noWrap/>
            <w:hideMark/>
          </w:tcPr>
          <w:p w14:paraId="2BA56E67"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w:t>
            </w:r>
          </w:p>
        </w:tc>
      </w:tr>
      <w:tr w:rsidR="00D91671" w:rsidRPr="00D91671" w14:paraId="51462C54" w14:textId="77777777" w:rsidTr="00094EF5">
        <w:trPr>
          <w:trHeight w:val="300"/>
        </w:trPr>
        <w:tc>
          <w:tcPr>
            <w:tcW w:w="652" w:type="dxa"/>
            <w:shd w:val="clear" w:color="auto" w:fill="auto"/>
            <w:hideMark/>
          </w:tcPr>
          <w:p w14:paraId="2088F5EF"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414FA16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provedba akcije- uključuje provedbu planiranih aktivnosti, savjetovanja, manifestacija (štand) -</w:t>
            </w:r>
            <w:r w:rsidRPr="00D91671">
              <w:rPr>
                <w:rFonts w:ascii="Times New Roman" w:eastAsia="Times New Roman" w:hAnsi="Times New Roman"/>
                <w:i/>
                <w:iCs/>
                <w:sz w:val="24"/>
                <w:szCs w:val="24"/>
                <w:lang w:eastAsia="hr-HR"/>
              </w:rPr>
              <w:t xml:space="preserve"> upisati broj provedenih akcija</w:t>
            </w:r>
          </w:p>
        </w:tc>
        <w:tc>
          <w:tcPr>
            <w:tcW w:w="3211" w:type="dxa"/>
            <w:shd w:val="clear" w:color="auto" w:fill="auto"/>
            <w:noWrap/>
            <w:hideMark/>
          </w:tcPr>
          <w:p w14:paraId="26EF9C26"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w:t>
            </w:r>
          </w:p>
        </w:tc>
      </w:tr>
      <w:tr w:rsidR="00D91671" w:rsidRPr="00D91671" w14:paraId="114C16B1" w14:textId="77777777" w:rsidTr="00094EF5">
        <w:trPr>
          <w:trHeight w:val="300"/>
        </w:trPr>
        <w:tc>
          <w:tcPr>
            <w:tcW w:w="652" w:type="dxa"/>
            <w:shd w:val="clear" w:color="auto" w:fill="auto"/>
            <w:noWrap/>
            <w:hideMark/>
          </w:tcPr>
          <w:p w14:paraId="0C1F7A25"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2E9D98F0"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xml:space="preserve">Tribina/okrugli stol/predavanje </w:t>
            </w:r>
          </w:p>
        </w:tc>
        <w:tc>
          <w:tcPr>
            <w:tcW w:w="3211" w:type="dxa"/>
            <w:shd w:val="clear" w:color="auto" w:fill="auto"/>
            <w:noWrap/>
            <w:hideMark/>
          </w:tcPr>
          <w:p w14:paraId="6F00EB34"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18</w:t>
            </w:r>
          </w:p>
        </w:tc>
      </w:tr>
      <w:tr w:rsidR="00D91671" w:rsidRPr="00D91671" w14:paraId="3EB86FCC" w14:textId="77777777" w:rsidTr="00094EF5">
        <w:trPr>
          <w:trHeight w:val="600"/>
        </w:trPr>
        <w:tc>
          <w:tcPr>
            <w:tcW w:w="652" w:type="dxa"/>
            <w:shd w:val="clear" w:color="auto" w:fill="auto"/>
            <w:hideMark/>
          </w:tcPr>
          <w:p w14:paraId="2F0F2DE3"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4603008"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Tribine/okrugli stolovi (za mlade, radno stanovništvo, starije) - </w:t>
            </w:r>
            <w:r w:rsidRPr="00D91671">
              <w:rPr>
                <w:rFonts w:ascii="Times New Roman" w:eastAsia="Times New Roman" w:hAnsi="Times New Roman"/>
                <w:i/>
                <w:iCs/>
                <w:sz w:val="24"/>
                <w:szCs w:val="24"/>
                <w:lang w:eastAsia="hr-HR"/>
              </w:rPr>
              <w:t>upisati</w:t>
            </w:r>
            <w:r w:rsidRPr="00D91671">
              <w:rPr>
                <w:rFonts w:ascii="Times New Roman" w:eastAsia="Times New Roman" w:hAnsi="Times New Roman"/>
                <w:sz w:val="24"/>
                <w:szCs w:val="24"/>
                <w:lang w:eastAsia="hr-HR"/>
              </w:rPr>
              <w:t xml:space="preserve"> </w:t>
            </w:r>
            <w:r w:rsidRPr="00D91671">
              <w:rPr>
                <w:rFonts w:ascii="Times New Roman" w:eastAsia="Times New Roman" w:hAnsi="Times New Roman"/>
                <w:i/>
                <w:iCs/>
                <w:sz w:val="24"/>
                <w:szCs w:val="24"/>
                <w:lang w:eastAsia="hr-HR"/>
              </w:rPr>
              <w:t>broj tribina/okruglih st</w:t>
            </w:r>
            <w:r w:rsidRPr="00D91671">
              <w:rPr>
                <w:rFonts w:ascii="Times New Roman" w:eastAsia="Times New Roman" w:hAnsi="Times New Roman"/>
                <w:sz w:val="24"/>
                <w:szCs w:val="24"/>
                <w:lang w:eastAsia="hr-HR"/>
              </w:rPr>
              <w:t>olova</w:t>
            </w:r>
          </w:p>
        </w:tc>
        <w:tc>
          <w:tcPr>
            <w:tcW w:w="3211" w:type="dxa"/>
            <w:shd w:val="clear" w:color="auto" w:fill="auto"/>
            <w:noWrap/>
            <w:hideMark/>
          </w:tcPr>
          <w:p w14:paraId="291FA98E"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7D71D73F" w14:textId="77777777" w:rsidTr="00094EF5">
        <w:trPr>
          <w:trHeight w:val="300"/>
        </w:trPr>
        <w:tc>
          <w:tcPr>
            <w:tcW w:w="652" w:type="dxa"/>
            <w:shd w:val="clear" w:color="auto" w:fill="auto"/>
            <w:hideMark/>
          </w:tcPr>
          <w:p w14:paraId="44A5BC53"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2536A67A"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Predavanje (za mlade, radno stanovništvo, starije) - </w:t>
            </w:r>
            <w:r w:rsidRPr="00D91671">
              <w:rPr>
                <w:rFonts w:ascii="Times New Roman" w:eastAsia="Times New Roman" w:hAnsi="Times New Roman"/>
                <w:i/>
                <w:iCs/>
                <w:sz w:val="24"/>
                <w:szCs w:val="24"/>
                <w:lang w:eastAsia="hr-HR"/>
              </w:rPr>
              <w:t>upisati</w:t>
            </w:r>
            <w:r w:rsidRPr="00D91671">
              <w:rPr>
                <w:rFonts w:ascii="Times New Roman" w:eastAsia="Times New Roman" w:hAnsi="Times New Roman"/>
                <w:sz w:val="24"/>
                <w:szCs w:val="24"/>
                <w:lang w:eastAsia="hr-HR"/>
              </w:rPr>
              <w:t xml:space="preserve"> </w:t>
            </w:r>
            <w:r w:rsidRPr="00D91671">
              <w:rPr>
                <w:rFonts w:ascii="Times New Roman" w:eastAsia="Times New Roman" w:hAnsi="Times New Roman"/>
                <w:i/>
                <w:iCs/>
                <w:sz w:val="24"/>
                <w:szCs w:val="24"/>
                <w:lang w:eastAsia="hr-HR"/>
              </w:rPr>
              <w:t>broj predavanja</w:t>
            </w:r>
            <w:r w:rsidRPr="00D91671">
              <w:rPr>
                <w:rFonts w:ascii="Times New Roman" w:eastAsia="Times New Roman" w:hAnsi="Times New Roman"/>
                <w:sz w:val="24"/>
                <w:szCs w:val="24"/>
                <w:lang w:eastAsia="hr-HR"/>
              </w:rPr>
              <w:t xml:space="preserve"> </w:t>
            </w:r>
          </w:p>
        </w:tc>
        <w:tc>
          <w:tcPr>
            <w:tcW w:w="3211" w:type="dxa"/>
            <w:shd w:val="clear" w:color="auto" w:fill="auto"/>
            <w:noWrap/>
            <w:hideMark/>
          </w:tcPr>
          <w:p w14:paraId="3C9D667E"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42D13008" w14:textId="77777777" w:rsidTr="00094EF5">
        <w:trPr>
          <w:trHeight w:val="300"/>
        </w:trPr>
        <w:tc>
          <w:tcPr>
            <w:tcW w:w="652" w:type="dxa"/>
            <w:shd w:val="clear" w:color="auto" w:fill="auto"/>
          </w:tcPr>
          <w:p w14:paraId="135B862C"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39370A3F"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Edukativni seminari/radionice/manifestacije (za mlade, radno </w:t>
            </w:r>
            <w:proofErr w:type="spellStart"/>
            <w:r w:rsidRPr="00D91671">
              <w:rPr>
                <w:rFonts w:ascii="Times New Roman" w:eastAsia="Times New Roman" w:hAnsi="Times New Roman"/>
                <w:sz w:val="24"/>
                <w:szCs w:val="24"/>
                <w:lang w:eastAsia="hr-HR"/>
              </w:rPr>
              <w:t>stanovništvo,starije</w:t>
            </w:r>
            <w:proofErr w:type="spellEnd"/>
            <w:r w:rsidRPr="00D91671">
              <w:rPr>
                <w:rFonts w:ascii="Times New Roman" w:eastAsia="Times New Roman" w:hAnsi="Times New Roman"/>
                <w:sz w:val="24"/>
                <w:szCs w:val="24"/>
                <w:lang w:eastAsia="hr-HR"/>
              </w:rPr>
              <w:t>) – upisati broj edukativnih seminara</w:t>
            </w:r>
          </w:p>
        </w:tc>
        <w:tc>
          <w:tcPr>
            <w:tcW w:w="3211" w:type="dxa"/>
            <w:shd w:val="clear" w:color="auto" w:fill="auto"/>
            <w:noWrap/>
          </w:tcPr>
          <w:p w14:paraId="0F90D893"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w:t>
            </w:r>
          </w:p>
        </w:tc>
      </w:tr>
      <w:tr w:rsidR="00D91671" w:rsidRPr="00D91671" w14:paraId="415A473D" w14:textId="77777777" w:rsidTr="00094EF5">
        <w:trPr>
          <w:trHeight w:val="600"/>
        </w:trPr>
        <w:tc>
          <w:tcPr>
            <w:tcW w:w="652" w:type="dxa"/>
            <w:shd w:val="clear" w:color="auto" w:fill="auto"/>
            <w:hideMark/>
          </w:tcPr>
          <w:p w14:paraId="6E2C7852"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3B10E4B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Priprema za održavanje predavanja, tribina i okruglih stolova novog sadržaja - </w:t>
            </w:r>
            <w:r w:rsidRPr="00D91671">
              <w:rPr>
                <w:rFonts w:ascii="Times New Roman" w:eastAsia="Times New Roman" w:hAnsi="Times New Roman"/>
                <w:i/>
                <w:iCs/>
                <w:sz w:val="24"/>
                <w:szCs w:val="24"/>
                <w:lang w:eastAsia="hr-HR"/>
              </w:rPr>
              <w:t>upisati broj priprema</w:t>
            </w:r>
          </w:p>
        </w:tc>
        <w:tc>
          <w:tcPr>
            <w:tcW w:w="3211" w:type="dxa"/>
            <w:shd w:val="clear" w:color="auto" w:fill="auto"/>
            <w:noWrap/>
            <w:hideMark/>
          </w:tcPr>
          <w:p w14:paraId="12221A5E"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8</w:t>
            </w:r>
          </w:p>
        </w:tc>
      </w:tr>
      <w:tr w:rsidR="00D91671" w:rsidRPr="00D91671" w14:paraId="105EC285" w14:textId="77777777" w:rsidTr="00094EF5">
        <w:trPr>
          <w:trHeight w:val="600"/>
        </w:trPr>
        <w:tc>
          <w:tcPr>
            <w:tcW w:w="652" w:type="dxa"/>
            <w:shd w:val="clear" w:color="auto" w:fill="auto"/>
          </w:tcPr>
          <w:p w14:paraId="3F6BC6C0"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24B49A8E"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Organizacija tribina/okruglih stola – upisati broj tribina</w:t>
            </w:r>
          </w:p>
        </w:tc>
        <w:tc>
          <w:tcPr>
            <w:tcW w:w="3211" w:type="dxa"/>
            <w:shd w:val="clear" w:color="auto" w:fill="auto"/>
            <w:noWrap/>
          </w:tcPr>
          <w:p w14:paraId="3F99F527"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w:t>
            </w:r>
          </w:p>
        </w:tc>
      </w:tr>
      <w:tr w:rsidR="00D91671" w:rsidRPr="00D91671" w14:paraId="04F866B7" w14:textId="77777777" w:rsidTr="00094EF5">
        <w:trPr>
          <w:trHeight w:val="600"/>
        </w:trPr>
        <w:tc>
          <w:tcPr>
            <w:tcW w:w="652" w:type="dxa"/>
            <w:shd w:val="clear" w:color="auto" w:fill="auto"/>
          </w:tcPr>
          <w:p w14:paraId="1E592AA1"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5DC532CF"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Organizacija seminara/radionica – upisati broj edukacija</w:t>
            </w:r>
          </w:p>
        </w:tc>
        <w:tc>
          <w:tcPr>
            <w:tcW w:w="3211" w:type="dxa"/>
            <w:shd w:val="clear" w:color="auto" w:fill="auto"/>
            <w:noWrap/>
          </w:tcPr>
          <w:p w14:paraId="713B249C"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w:t>
            </w:r>
          </w:p>
        </w:tc>
      </w:tr>
      <w:tr w:rsidR="00D91671" w:rsidRPr="00D91671" w14:paraId="4C2C216F" w14:textId="77777777" w:rsidTr="00094EF5">
        <w:trPr>
          <w:trHeight w:val="315"/>
        </w:trPr>
        <w:tc>
          <w:tcPr>
            <w:tcW w:w="6075" w:type="dxa"/>
            <w:gridSpan w:val="2"/>
            <w:shd w:val="clear" w:color="auto" w:fill="auto"/>
            <w:noWrap/>
            <w:hideMark/>
          </w:tcPr>
          <w:p w14:paraId="48893FA4"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2. Praćenje korištenja zdravstvenih kapaciteta i rada zdravstvenih službi; Praćenje morbiditeta i mortaliteta, ocjena zdravstvenog stanja</w:t>
            </w:r>
          </w:p>
        </w:tc>
        <w:tc>
          <w:tcPr>
            <w:tcW w:w="3211" w:type="dxa"/>
            <w:shd w:val="clear" w:color="auto" w:fill="auto"/>
            <w:noWrap/>
            <w:hideMark/>
          </w:tcPr>
          <w:p w14:paraId="545B4327"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221</w:t>
            </w:r>
          </w:p>
        </w:tc>
      </w:tr>
      <w:tr w:rsidR="00D91671" w:rsidRPr="00D91671" w14:paraId="71E71ABD" w14:textId="77777777" w:rsidTr="00094EF5">
        <w:trPr>
          <w:trHeight w:val="300"/>
        </w:trPr>
        <w:tc>
          <w:tcPr>
            <w:tcW w:w="6075" w:type="dxa"/>
            <w:gridSpan w:val="2"/>
            <w:shd w:val="clear" w:color="auto" w:fill="auto"/>
            <w:noWrap/>
            <w:hideMark/>
          </w:tcPr>
          <w:p w14:paraId="540B793D"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xml:space="preserve">2.1. Prikupljanje i kontrola obrazaca/zapisa u elektronskom obliku iz PZZ, SKZ i stacionarne zdravstvene djelatnosti </w:t>
            </w:r>
          </w:p>
        </w:tc>
        <w:tc>
          <w:tcPr>
            <w:tcW w:w="3211" w:type="dxa"/>
            <w:shd w:val="clear" w:color="auto" w:fill="auto"/>
            <w:noWrap/>
            <w:hideMark/>
          </w:tcPr>
          <w:p w14:paraId="5736F1CD"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47</w:t>
            </w:r>
          </w:p>
        </w:tc>
      </w:tr>
      <w:tr w:rsidR="00D91671" w:rsidRPr="00D91671" w14:paraId="07912765" w14:textId="77777777" w:rsidTr="00094EF5">
        <w:trPr>
          <w:trHeight w:val="300"/>
        </w:trPr>
        <w:tc>
          <w:tcPr>
            <w:tcW w:w="652" w:type="dxa"/>
            <w:shd w:val="clear" w:color="auto" w:fill="auto"/>
            <w:noWrap/>
            <w:hideMark/>
          </w:tcPr>
          <w:p w14:paraId="49F9B99F"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0C52F76F"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JZ-NEO</w:t>
            </w:r>
          </w:p>
        </w:tc>
        <w:tc>
          <w:tcPr>
            <w:tcW w:w="3211" w:type="dxa"/>
            <w:shd w:val="clear" w:color="auto" w:fill="auto"/>
            <w:noWrap/>
            <w:hideMark/>
          </w:tcPr>
          <w:p w14:paraId="65EB1BA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5292F439" w14:textId="77777777" w:rsidTr="00094EF5">
        <w:trPr>
          <w:trHeight w:val="300"/>
        </w:trPr>
        <w:tc>
          <w:tcPr>
            <w:tcW w:w="652" w:type="dxa"/>
            <w:shd w:val="clear" w:color="auto" w:fill="auto"/>
            <w:hideMark/>
          </w:tcPr>
          <w:p w14:paraId="66A110FA"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4C152501"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Fotokopiranje i slanje obrazaca u HZJZ - </w:t>
            </w:r>
            <w:r w:rsidRPr="00D91671">
              <w:rPr>
                <w:rFonts w:ascii="Times New Roman" w:eastAsia="Times New Roman" w:hAnsi="Times New Roman"/>
                <w:i/>
                <w:iCs/>
                <w:sz w:val="24"/>
                <w:szCs w:val="24"/>
                <w:lang w:eastAsia="hr-HR"/>
              </w:rPr>
              <w:t>upisati broj izrađenih fotokopija</w:t>
            </w:r>
          </w:p>
        </w:tc>
        <w:tc>
          <w:tcPr>
            <w:tcW w:w="3211" w:type="dxa"/>
            <w:shd w:val="clear" w:color="auto" w:fill="auto"/>
            <w:noWrap/>
            <w:hideMark/>
          </w:tcPr>
          <w:p w14:paraId="62397D90"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53F07609" w14:textId="77777777" w:rsidTr="00094EF5">
        <w:trPr>
          <w:trHeight w:val="300"/>
        </w:trPr>
        <w:tc>
          <w:tcPr>
            <w:tcW w:w="6075" w:type="dxa"/>
            <w:gridSpan w:val="2"/>
            <w:shd w:val="clear" w:color="auto" w:fill="auto"/>
            <w:noWrap/>
            <w:hideMark/>
          </w:tcPr>
          <w:p w14:paraId="6AB012A9"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2.2. Obrazac o smrti, DEM-2</w:t>
            </w:r>
          </w:p>
        </w:tc>
        <w:tc>
          <w:tcPr>
            <w:tcW w:w="3211" w:type="dxa"/>
            <w:shd w:val="clear" w:color="auto" w:fill="auto"/>
            <w:noWrap/>
            <w:hideMark/>
          </w:tcPr>
          <w:p w14:paraId="7FC8C312"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68</w:t>
            </w:r>
          </w:p>
        </w:tc>
      </w:tr>
      <w:tr w:rsidR="00D91671" w:rsidRPr="00D91671" w14:paraId="06A2F2C6" w14:textId="77777777" w:rsidTr="00094EF5">
        <w:trPr>
          <w:trHeight w:val="300"/>
        </w:trPr>
        <w:tc>
          <w:tcPr>
            <w:tcW w:w="652" w:type="dxa"/>
            <w:shd w:val="clear" w:color="auto" w:fill="auto"/>
            <w:hideMark/>
          </w:tcPr>
          <w:p w14:paraId="4AED11B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03CD2FD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Kontaktiranje mrtvozornika u cilju nadopune podataka - </w:t>
            </w:r>
            <w:r w:rsidRPr="00D91671">
              <w:rPr>
                <w:rFonts w:ascii="Times New Roman" w:eastAsia="Times New Roman" w:hAnsi="Times New Roman"/>
                <w:i/>
                <w:iCs/>
                <w:sz w:val="24"/>
                <w:szCs w:val="24"/>
                <w:lang w:eastAsia="hr-HR"/>
              </w:rPr>
              <w:t>upisati broj kontakata</w:t>
            </w:r>
            <w:r w:rsidRPr="00D91671">
              <w:rPr>
                <w:rFonts w:ascii="Times New Roman" w:eastAsia="Times New Roman" w:hAnsi="Times New Roman"/>
                <w:sz w:val="24"/>
                <w:szCs w:val="24"/>
                <w:lang w:eastAsia="hr-HR"/>
              </w:rPr>
              <w:t xml:space="preserve"> </w:t>
            </w:r>
          </w:p>
        </w:tc>
        <w:tc>
          <w:tcPr>
            <w:tcW w:w="3211" w:type="dxa"/>
            <w:shd w:val="clear" w:color="auto" w:fill="auto"/>
            <w:noWrap/>
            <w:hideMark/>
          </w:tcPr>
          <w:p w14:paraId="71AFF6FB"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34</w:t>
            </w:r>
          </w:p>
        </w:tc>
      </w:tr>
      <w:tr w:rsidR="00D91671" w:rsidRPr="00D91671" w14:paraId="0A27A017" w14:textId="77777777" w:rsidTr="00094EF5">
        <w:trPr>
          <w:trHeight w:val="600"/>
        </w:trPr>
        <w:tc>
          <w:tcPr>
            <w:tcW w:w="652" w:type="dxa"/>
            <w:shd w:val="clear" w:color="auto" w:fill="auto"/>
            <w:hideMark/>
          </w:tcPr>
          <w:p w14:paraId="34484583"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39F732D"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Korekcije i dopuna mortalitetnih podataka na zahtjev HZJZ - </w:t>
            </w:r>
            <w:r w:rsidRPr="00D91671">
              <w:rPr>
                <w:rFonts w:ascii="Times New Roman" w:eastAsia="Times New Roman" w:hAnsi="Times New Roman"/>
                <w:i/>
                <w:iCs/>
                <w:sz w:val="24"/>
                <w:szCs w:val="24"/>
                <w:lang w:eastAsia="hr-HR"/>
              </w:rPr>
              <w:t>upisati broj učinjenih korekcija</w:t>
            </w:r>
          </w:p>
        </w:tc>
        <w:tc>
          <w:tcPr>
            <w:tcW w:w="3211" w:type="dxa"/>
            <w:shd w:val="clear" w:color="auto" w:fill="auto"/>
            <w:noWrap/>
            <w:hideMark/>
          </w:tcPr>
          <w:p w14:paraId="27127538"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30</w:t>
            </w:r>
          </w:p>
        </w:tc>
      </w:tr>
      <w:tr w:rsidR="00D91671" w:rsidRPr="00D91671" w14:paraId="0557AB60" w14:textId="77777777" w:rsidTr="00094EF5">
        <w:trPr>
          <w:trHeight w:val="300"/>
        </w:trPr>
        <w:tc>
          <w:tcPr>
            <w:tcW w:w="6075" w:type="dxa"/>
            <w:gridSpan w:val="2"/>
            <w:shd w:val="clear" w:color="auto" w:fill="auto"/>
            <w:noWrap/>
            <w:hideMark/>
          </w:tcPr>
          <w:p w14:paraId="2D35556B"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2.3.Pružanje stručno metodološke pomoći u ispunjavanju obrazaca i dostavi podataka</w:t>
            </w:r>
          </w:p>
        </w:tc>
        <w:tc>
          <w:tcPr>
            <w:tcW w:w="3211" w:type="dxa"/>
            <w:shd w:val="clear" w:color="auto" w:fill="auto"/>
            <w:noWrap/>
            <w:hideMark/>
          </w:tcPr>
          <w:p w14:paraId="721AB326"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9</w:t>
            </w:r>
          </w:p>
        </w:tc>
      </w:tr>
      <w:tr w:rsidR="00D91671" w:rsidRPr="00D91671" w14:paraId="66955A73" w14:textId="77777777" w:rsidTr="00094EF5">
        <w:trPr>
          <w:trHeight w:val="600"/>
        </w:trPr>
        <w:tc>
          <w:tcPr>
            <w:tcW w:w="652" w:type="dxa"/>
            <w:shd w:val="clear" w:color="auto" w:fill="auto"/>
            <w:hideMark/>
          </w:tcPr>
          <w:p w14:paraId="0F562B04"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77BCE13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Telefonsko savjetovanje/komuniciranje - </w:t>
            </w:r>
            <w:r w:rsidRPr="00D91671">
              <w:rPr>
                <w:rFonts w:ascii="Times New Roman" w:eastAsia="Times New Roman" w:hAnsi="Times New Roman"/>
                <w:b/>
                <w:bCs/>
                <w:i/>
                <w:iCs/>
                <w:sz w:val="24"/>
                <w:szCs w:val="24"/>
                <w:lang w:eastAsia="hr-HR"/>
              </w:rPr>
              <w:t>upisati broj provedenih telefonskih savjetovanj</w:t>
            </w:r>
            <w:r w:rsidRPr="00D91671">
              <w:rPr>
                <w:rFonts w:ascii="Times New Roman" w:eastAsia="Times New Roman" w:hAnsi="Times New Roman"/>
                <w:b/>
                <w:bCs/>
                <w:sz w:val="24"/>
                <w:szCs w:val="24"/>
                <w:lang w:eastAsia="hr-HR"/>
              </w:rPr>
              <w:t>a</w:t>
            </w:r>
          </w:p>
        </w:tc>
        <w:tc>
          <w:tcPr>
            <w:tcW w:w="3211" w:type="dxa"/>
            <w:shd w:val="clear" w:color="auto" w:fill="auto"/>
            <w:noWrap/>
            <w:hideMark/>
          </w:tcPr>
          <w:p w14:paraId="2418CDA1"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9</w:t>
            </w:r>
          </w:p>
        </w:tc>
      </w:tr>
      <w:tr w:rsidR="00D91671" w:rsidRPr="00D91671" w14:paraId="5DA6F3C5" w14:textId="77777777" w:rsidTr="00094EF5">
        <w:trPr>
          <w:trHeight w:val="300"/>
        </w:trPr>
        <w:tc>
          <w:tcPr>
            <w:tcW w:w="652" w:type="dxa"/>
            <w:shd w:val="clear" w:color="auto" w:fill="auto"/>
            <w:hideMark/>
          </w:tcPr>
          <w:p w14:paraId="0ABBDA21"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3ABCA2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Pismeno komuniciranje (dopis) - </w:t>
            </w:r>
            <w:r w:rsidRPr="00D91671">
              <w:rPr>
                <w:rFonts w:ascii="Times New Roman" w:eastAsia="Times New Roman" w:hAnsi="Times New Roman"/>
                <w:i/>
                <w:iCs/>
                <w:sz w:val="24"/>
                <w:szCs w:val="24"/>
                <w:lang w:eastAsia="hr-HR"/>
              </w:rPr>
              <w:t>upisati broj učinjenih dopisa</w:t>
            </w:r>
          </w:p>
        </w:tc>
        <w:tc>
          <w:tcPr>
            <w:tcW w:w="3211" w:type="dxa"/>
            <w:shd w:val="clear" w:color="auto" w:fill="auto"/>
            <w:noWrap/>
            <w:hideMark/>
          </w:tcPr>
          <w:p w14:paraId="507618EC"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w:t>
            </w:r>
          </w:p>
        </w:tc>
      </w:tr>
      <w:tr w:rsidR="00D91671" w:rsidRPr="00D91671" w14:paraId="37112760" w14:textId="77777777" w:rsidTr="00094EF5">
        <w:trPr>
          <w:trHeight w:val="300"/>
        </w:trPr>
        <w:tc>
          <w:tcPr>
            <w:tcW w:w="652" w:type="dxa"/>
            <w:shd w:val="clear" w:color="auto" w:fill="auto"/>
            <w:hideMark/>
          </w:tcPr>
          <w:p w14:paraId="68E2A4D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9DA582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Osobni kontakt (kratki sastanak) - </w:t>
            </w:r>
            <w:r w:rsidRPr="00D91671">
              <w:rPr>
                <w:rFonts w:ascii="Times New Roman" w:eastAsia="Times New Roman" w:hAnsi="Times New Roman"/>
                <w:i/>
                <w:iCs/>
                <w:sz w:val="24"/>
                <w:szCs w:val="24"/>
                <w:lang w:eastAsia="hr-HR"/>
              </w:rPr>
              <w:t>upisati broj kratkih sastanaka</w:t>
            </w:r>
          </w:p>
        </w:tc>
        <w:tc>
          <w:tcPr>
            <w:tcW w:w="3211" w:type="dxa"/>
            <w:shd w:val="clear" w:color="auto" w:fill="auto"/>
            <w:noWrap/>
            <w:hideMark/>
          </w:tcPr>
          <w:p w14:paraId="28754CD4"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4C7E0528" w14:textId="77777777" w:rsidTr="00094EF5">
        <w:trPr>
          <w:trHeight w:val="300"/>
        </w:trPr>
        <w:tc>
          <w:tcPr>
            <w:tcW w:w="6075" w:type="dxa"/>
            <w:gridSpan w:val="2"/>
            <w:shd w:val="clear" w:color="auto" w:fill="auto"/>
            <w:noWrap/>
            <w:hideMark/>
          </w:tcPr>
          <w:p w14:paraId="282056DB"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2.4. Praćenje i analiza prikupljenih zdravstveno-statističkih podataka</w:t>
            </w:r>
          </w:p>
        </w:tc>
        <w:tc>
          <w:tcPr>
            <w:tcW w:w="3211" w:type="dxa"/>
            <w:shd w:val="clear" w:color="auto" w:fill="auto"/>
            <w:noWrap/>
            <w:hideMark/>
          </w:tcPr>
          <w:p w14:paraId="7BB0E63F"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94</w:t>
            </w:r>
          </w:p>
        </w:tc>
      </w:tr>
      <w:tr w:rsidR="00D91671" w:rsidRPr="00D91671" w14:paraId="7417F65C" w14:textId="77777777" w:rsidTr="00094EF5">
        <w:trPr>
          <w:trHeight w:val="300"/>
        </w:trPr>
        <w:tc>
          <w:tcPr>
            <w:tcW w:w="652" w:type="dxa"/>
            <w:shd w:val="clear" w:color="auto" w:fill="auto"/>
            <w:hideMark/>
          </w:tcPr>
          <w:p w14:paraId="1998BC8E"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lastRenderedPageBreak/>
              <w:t> </w:t>
            </w:r>
          </w:p>
        </w:tc>
        <w:tc>
          <w:tcPr>
            <w:tcW w:w="5423" w:type="dxa"/>
            <w:shd w:val="clear" w:color="auto" w:fill="auto"/>
            <w:hideMark/>
          </w:tcPr>
          <w:p w14:paraId="1386521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izrada tablice, grafa - upisati broj izrađenih tablica, grafova</w:t>
            </w:r>
          </w:p>
        </w:tc>
        <w:tc>
          <w:tcPr>
            <w:tcW w:w="3211" w:type="dxa"/>
            <w:shd w:val="clear" w:color="auto" w:fill="auto"/>
            <w:noWrap/>
            <w:hideMark/>
          </w:tcPr>
          <w:p w14:paraId="23078F7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37</w:t>
            </w:r>
          </w:p>
        </w:tc>
      </w:tr>
      <w:tr w:rsidR="00D91671" w:rsidRPr="00D91671" w14:paraId="742DB967" w14:textId="77777777" w:rsidTr="00094EF5">
        <w:trPr>
          <w:trHeight w:val="600"/>
        </w:trPr>
        <w:tc>
          <w:tcPr>
            <w:tcW w:w="652" w:type="dxa"/>
            <w:shd w:val="clear" w:color="auto" w:fill="auto"/>
            <w:hideMark/>
          </w:tcPr>
          <w:p w14:paraId="56532CB8"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4FE76E1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analiza tablice (uključuje uvid u prošlogodišnje rezultate, konzultiranje referenci i sl. ) - upisati broj analiziranih tablica</w:t>
            </w:r>
          </w:p>
        </w:tc>
        <w:tc>
          <w:tcPr>
            <w:tcW w:w="3211" w:type="dxa"/>
            <w:shd w:val="clear" w:color="auto" w:fill="auto"/>
            <w:noWrap/>
            <w:hideMark/>
          </w:tcPr>
          <w:p w14:paraId="7C76C9EE"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37</w:t>
            </w:r>
          </w:p>
        </w:tc>
      </w:tr>
      <w:tr w:rsidR="00D91671" w:rsidRPr="00D91671" w14:paraId="64CE368C" w14:textId="77777777" w:rsidTr="00094EF5">
        <w:trPr>
          <w:trHeight w:val="600"/>
        </w:trPr>
        <w:tc>
          <w:tcPr>
            <w:tcW w:w="652" w:type="dxa"/>
            <w:shd w:val="clear" w:color="auto" w:fill="auto"/>
            <w:hideMark/>
          </w:tcPr>
          <w:p w14:paraId="192E8DB2"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29FEA11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Priprema i pisanje teksta analize zdravstveno statističkih pokazatelja </w:t>
            </w:r>
            <w:r w:rsidRPr="00D91671">
              <w:rPr>
                <w:rFonts w:ascii="Times New Roman" w:eastAsia="Times New Roman" w:hAnsi="Times New Roman"/>
                <w:b/>
                <w:bCs/>
                <w:i/>
                <w:iCs/>
                <w:sz w:val="24"/>
                <w:szCs w:val="24"/>
                <w:lang w:eastAsia="hr-HR"/>
              </w:rPr>
              <w:t>- upisati br. stranica teksta opisa</w:t>
            </w:r>
          </w:p>
        </w:tc>
        <w:tc>
          <w:tcPr>
            <w:tcW w:w="3211" w:type="dxa"/>
            <w:shd w:val="clear" w:color="auto" w:fill="auto"/>
            <w:noWrap/>
            <w:hideMark/>
          </w:tcPr>
          <w:p w14:paraId="28767E0B"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17</w:t>
            </w:r>
          </w:p>
        </w:tc>
      </w:tr>
      <w:tr w:rsidR="00D91671" w:rsidRPr="00D91671" w14:paraId="5868CD22" w14:textId="77777777" w:rsidTr="00094EF5">
        <w:trPr>
          <w:trHeight w:val="600"/>
        </w:trPr>
        <w:tc>
          <w:tcPr>
            <w:tcW w:w="652" w:type="dxa"/>
            <w:shd w:val="clear" w:color="auto" w:fill="auto"/>
          </w:tcPr>
          <w:p w14:paraId="560F8ECC"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p>
        </w:tc>
        <w:tc>
          <w:tcPr>
            <w:tcW w:w="5423" w:type="dxa"/>
            <w:shd w:val="clear" w:color="auto" w:fill="auto"/>
          </w:tcPr>
          <w:p w14:paraId="2DE5FE3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Priprema za objavu publikacije zdravstveno-statističkih podataka (ljetopis i sl.)</w:t>
            </w:r>
          </w:p>
        </w:tc>
        <w:tc>
          <w:tcPr>
            <w:tcW w:w="3211" w:type="dxa"/>
            <w:shd w:val="clear" w:color="auto" w:fill="auto"/>
            <w:noWrap/>
          </w:tcPr>
          <w:p w14:paraId="6B55DF6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w:t>
            </w:r>
          </w:p>
        </w:tc>
      </w:tr>
      <w:tr w:rsidR="00D91671" w:rsidRPr="00D91671" w14:paraId="15318F8B" w14:textId="77777777" w:rsidTr="00094EF5">
        <w:trPr>
          <w:trHeight w:val="300"/>
        </w:trPr>
        <w:tc>
          <w:tcPr>
            <w:tcW w:w="6075" w:type="dxa"/>
            <w:gridSpan w:val="2"/>
            <w:shd w:val="clear" w:color="auto" w:fill="auto"/>
            <w:noWrap/>
            <w:hideMark/>
          </w:tcPr>
          <w:p w14:paraId="47927348"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2.5. Ostale javnozdravstvene aktivnosti</w:t>
            </w:r>
          </w:p>
        </w:tc>
        <w:tc>
          <w:tcPr>
            <w:tcW w:w="3211" w:type="dxa"/>
            <w:shd w:val="clear" w:color="auto" w:fill="auto"/>
            <w:noWrap/>
            <w:hideMark/>
          </w:tcPr>
          <w:p w14:paraId="585D7A81"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3</w:t>
            </w:r>
          </w:p>
        </w:tc>
      </w:tr>
      <w:tr w:rsidR="00D91671" w:rsidRPr="00D91671" w14:paraId="496D60B6" w14:textId="77777777" w:rsidTr="00094EF5">
        <w:trPr>
          <w:trHeight w:val="300"/>
        </w:trPr>
        <w:tc>
          <w:tcPr>
            <w:tcW w:w="652" w:type="dxa"/>
            <w:shd w:val="clear" w:color="auto" w:fill="auto"/>
            <w:hideMark/>
          </w:tcPr>
          <w:p w14:paraId="295C717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A79648D"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Sudjelovanje u procjeni potreba u zajednici (uključujući participaciju zajednice)</w:t>
            </w:r>
          </w:p>
        </w:tc>
        <w:tc>
          <w:tcPr>
            <w:tcW w:w="3211" w:type="dxa"/>
            <w:shd w:val="clear" w:color="auto" w:fill="auto"/>
            <w:noWrap/>
            <w:hideMark/>
          </w:tcPr>
          <w:p w14:paraId="7E136743"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0</w:t>
            </w:r>
          </w:p>
        </w:tc>
      </w:tr>
      <w:tr w:rsidR="00D91671" w:rsidRPr="00D91671" w14:paraId="6C7EA1DF" w14:textId="77777777" w:rsidTr="00094EF5">
        <w:trPr>
          <w:trHeight w:val="300"/>
        </w:trPr>
        <w:tc>
          <w:tcPr>
            <w:tcW w:w="652" w:type="dxa"/>
            <w:shd w:val="clear" w:color="auto" w:fill="auto"/>
            <w:hideMark/>
          </w:tcPr>
          <w:p w14:paraId="04240B33"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5CE584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sastanak - </w:t>
            </w:r>
            <w:r w:rsidRPr="00D91671">
              <w:rPr>
                <w:rFonts w:ascii="Times New Roman" w:eastAsia="Times New Roman" w:hAnsi="Times New Roman"/>
                <w:i/>
                <w:iCs/>
                <w:sz w:val="24"/>
                <w:szCs w:val="24"/>
                <w:lang w:eastAsia="hr-HR"/>
              </w:rPr>
              <w:t>upisati broj sastanaka</w:t>
            </w:r>
          </w:p>
        </w:tc>
        <w:tc>
          <w:tcPr>
            <w:tcW w:w="3211" w:type="dxa"/>
            <w:shd w:val="clear" w:color="auto" w:fill="auto"/>
            <w:noWrap/>
            <w:hideMark/>
          </w:tcPr>
          <w:p w14:paraId="081D70D7"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62BDC51E" w14:textId="77777777" w:rsidTr="00094EF5">
        <w:trPr>
          <w:trHeight w:val="300"/>
        </w:trPr>
        <w:tc>
          <w:tcPr>
            <w:tcW w:w="652" w:type="dxa"/>
            <w:shd w:val="clear" w:color="auto" w:fill="auto"/>
            <w:hideMark/>
          </w:tcPr>
          <w:p w14:paraId="5114E9F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2A5F74D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koordinacija (mail i telefonska komunikacija) - </w:t>
            </w:r>
            <w:r w:rsidRPr="00D91671">
              <w:rPr>
                <w:rFonts w:ascii="Times New Roman" w:eastAsia="Times New Roman" w:hAnsi="Times New Roman"/>
                <w:i/>
                <w:iCs/>
                <w:sz w:val="24"/>
                <w:szCs w:val="24"/>
                <w:lang w:eastAsia="hr-HR"/>
              </w:rPr>
              <w:t>upisati broj provedenih koordinacija</w:t>
            </w:r>
          </w:p>
        </w:tc>
        <w:tc>
          <w:tcPr>
            <w:tcW w:w="3211" w:type="dxa"/>
            <w:shd w:val="clear" w:color="auto" w:fill="auto"/>
            <w:noWrap/>
            <w:hideMark/>
          </w:tcPr>
          <w:p w14:paraId="2B11BE49"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13623C76" w14:textId="77777777" w:rsidTr="00094EF5">
        <w:trPr>
          <w:trHeight w:val="300"/>
        </w:trPr>
        <w:tc>
          <w:tcPr>
            <w:tcW w:w="652" w:type="dxa"/>
            <w:shd w:val="clear" w:color="auto" w:fill="auto"/>
          </w:tcPr>
          <w:p w14:paraId="253FFE7F"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23130583"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Procjena zdravlja u zajednici (izrada slika zdravlja)</w:t>
            </w:r>
          </w:p>
        </w:tc>
        <w:tc>
          <w:tcPr>
            <w:tcW w:w="3211" w:type="dxa"/>
            <w:shd w:val="clear" w:color="auto" w:fill="auto"/>
            <w:noWrap/>
          </w:tcPr>
          <w:p w14:paraId="2BC72EFC" w14:textId="77777777" w:rsidR="00D91671" w:rsidRPr="00D91671" w:rsidRDefault="00D91671" w:rsidP="00094EF5">
            <w:pPr>
              <w:tabs>
                <w:tab w:val="right" w:pos="587"/>
              </w:tabs>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7CC5C8C1" w14:textId="77777777" w:rsidTr="00094EF5">
        <w:trPr>
          <w:trHeight w:val="300"/>
        </w:trPr>
        <w:tc>
          <w:tcPr>
            <w:tcW w:w="652" w:type="dxa"/>
            <w:shd w:val="clear" w:color="auto" w:fill="auto"/>
          </w:tcPr>
          <w:p w14:paraId="3AB63636"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7B4A8A0F"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sastanak – upisati broj sastanaka</w:t>
            </w:r>
          </w:p>
        </w:tc>
        <w:tc>
          <w:tcPr>
            <w:tcW w:w="3211" w:type="dxa"/>
            <w:shd w:val="clear" w:color="auto" w:fill="auto"/>
            <w:noWrap/>
          </w:tcPr>
          <w:p w14:paraId="759F567C" w14:textId="77777777" w:rsidR="00D91671" w:rsidRPr="00D91671" w:rsidRDefault="00D91671" w:rsidP="00094EF5">
            <w:pPr>
              <w:tabs>
                <w:tab w:val="right" w:pos="587"/>
              </w:tabs>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6F717861" w14:textId="77777777" w:rsidTr="00094EF5">
        <w:trPr>
          <w:trHeight w:val="300"/>
        </w:trPr>
        <w:tc>
          <w:tcPr>
            <w:tcW w:w="652" w:type="dxa"/>
            <w:shd w:val="clear" w:color="auto" w:fill="auto"/>
          </w:tcPr>
          <w:p w14:paraId="4AB3A21A"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685EA16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koordinacija (mail i telefonska komunikacija) – upisati broj provedenih koordinacija</w:t>
            </w:r>
          </w:p>
        </w:tc>
        <w:tc>
          <w:tcPr>
            <w:tcW w:w="3211" w:type="dxa"/>
            <w:shd w:val="clear" w:color="auto" w:fill="auto"/>
            <w:noWrap/>
          </w:tcPr>
          <w:p w14:paraId="1161C93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754C40EC" w14:textId="77777777" w:rsidTr="00094EF5">
        <w:trPr>
          <w:trHeight w:val="300"/>
        </w:trPr>
        <w:tc>
          <w:tcPr>
            <w:tcW w:w="652" w:type="dxa"/>
            <w:shd w:val="clear" w:color="auto" w:fill="auto"/>
          </w:tcPr>
          <w:p w14:paraId="6F2417EC"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56B6AE2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pisanje dokumenata tijekom provedbe – upisati broj dokumenata</w:t>
            </w:r>
          </w:p>
        </w:tc>
        <w:tc>
          <w:tcPr>
            <w:tcW w:w="3211" w:type="dxa"/>
            <w:shd w:val="clear" w:color="auto" w:fill="auto"/>
            <w:noWrap/>
          </w:tcPr>
          <w:p w14:paraId="3943B38F"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699EAE3C" w14:textId="77777777" w:rsidTr="00094EF5">
        <w:trPr>
          <w:trHeight w:val="300"/>
        </w:trPr>
        <w:tc>
          <w:tcPr>
            <w:tcW w:w="652" w:type="dxa"/>
            <w:shd w:val="clear" w:color="auto" w:fill="auto"/>
          </w:tcPr>
          <w:p w14:paraId="0963A4FC"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4EBD05C7"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Pisanje završnog dokumenta – upisati broj dokumenata</w:t>
            </w:r>
          </w:p>
        </w:tc>
        <w:tc>
          <w:tcPr>
            <w:tcW w:w="3211" w:type="dxa"/>
            <w:shd w:val="clear" w:color="auto" w:fill="auto"/>
            <w:noWrap/>
          </w:tcPr>
          <w:p w14:paraId="44937FE8"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4FAF7105" w14:textId="77777777" w:rsidTr="00094EF5">
        <w:trPr>
          <w:trHeight w:val="300"/>
        </w:trPr>
        <w:tc>
          <w:tcPr>
            <w:tcW w:w="652" w:type="dxa"/>
            <w:shd w:val="clear" w:color="auto" w:fill="auto"/>
            <w:hideMark/>
          </w:tcPr>
          <w:p w14:paraId="078F3487"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1BDED4C5"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Sudjelovanje u određivanju javnozdravstvenih prioriteta u zajednici</w:t>
            </w:r>
          </w:p>
        </w:tc>
        <w:tc>
          <w:tcPr>
            <w:tcW w:w="3211" w:type="dxa"/>
            <w:shd w:val="clear" w:color="auto" w:fill="auto"/>
            <w:noWrap/>
            <w:hideMark/>
          </w:tcPr>
          <w:p w14:paraId="4E95461C"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0</w:t>
            </w:r>
          </w:p>
        </w:tc>
      </w:tr>
      <w:tr w:rsidR="00D91671" w:rsidRPr="00D91671" w14:paraId="37292BDE" w14:textId="77777777" w:rsidTr="00094EF5">
        <w:trPr>
          <w:trHeight w:val="300"/>
        </w:trPr>
        <w:tc>
          <w:tcPr>
            <w:tcW w:w="652" w:type="dxa"/>
            <w:shd w:val="clear" w:color="auto" w:fill="auto"/>
            <w:hideMark/>
          </w:tcPr>
          <w:p w14:paraId="188FA64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9EAED5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sastanak - </w:t>
            </w:r>
            <w:r w:rsidRPr="00D91671">
              <w:rPr>
                <w:rFonts w:ascii="Times New Roman" w:eastAsia="Times New Roman" w:hAnsi="Times New Roman"/>
                <w:i/>
                <w:iCs/>
                <w:sz w:val="24"/>
                <w:szCs w:val="24"/>
                <w:lang w:eastAsia="hr-HR"/>
              </w:rPr>
              <w:t>upisati broj sastanaka</w:t>
            </w:r>
          </w:p>
        </w:tc>
        <w:tc>
          <w:tcPr>
            <w:tcW w:w="3211" w:type="dxa"/>
            <w:shd w:val="clear" w:color="auto" w:fill="auto"/>
            <w:noWrap/>
            <w:hideMark/>
          </w:tcPr>
          <w:p w14:paraId="24A05D54"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76D85092" w14:textId="77777777" w:rsidTr="00094EF5">
        <w:trPr>
          <w:trHeight w:val="300"/>
        </w:trPr>
        <w:tc>
          <w:tcPr>
            <w:tcW w:w="652" w:type="dxa"/>
            <w:shd w:val="clear" w:color="auto" w:fill="auto"/>
          </w:tcPr>
          <w:p w14:paraId="4184C102"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1CED5002"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Pisanje završnog dokumenta – upisati broj dokumenata</w:t>
            </w:r>
          </w:p>
        </w:tc>
        <w:tc>
          <w:tcPr>
            <w:tcW w:w="3211" w:type="dxa"/>
            <w:shd w:val="clear" w:color="auto" w:fill="auto"/>
            <w:noWrap/>
          </w:tcPr>
          <w:p w14:paraId="57230DE1"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0</w:t>
            </w:r>
          </w:p>
        </w:tc>
      </w:tr>
      <w:tr w:rsidR="00D91671" w:rsidRPr="00D91671" w14:paraId="183ADED4" w14:textId="77777777" w:rsidTr="00094EF5">
        <w:trPr>
          <w:trHeight w:val="300"/>
        </w:trPr>
        <w:tc>
          <w:tcPr>
            <w:tcW w:w="652" w:type="dxa"/>
            <w:shd w:val="clear" w:color="auto" w:fill="auto"/>
          </w:tcPr>
          <w:p w14:paraId="6397D717"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5323767B"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Izrada i prijava EU projekta, ovu aktivnost je moguće zabilježiti samo pod druge izvore financiranja</w:t>
            </w:r>
          </w:p>
        </w:tc>
        <w:tc>
          <w:tcPr>
            <w:tcW w:w="3211" w:type="dxa"/>
            <w:shd w:val="clear" w:color="auto" w:fill="auto"/>
            <w:noWrap/>
          </w:tcPr>
          <w:p w14:paraId="12852075"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w:t>
            </w:r>
          </w:p>
        </w:tc>
      </w:tr>
      <w:tr w:rsidR="00D91671" w:rsidRPr="00D91671" w14:paraId="17A3DBA4" w14:textId="77777777" w:rsidTr="00094EF5">
        <w:trPr>
          <w:trHeight w:val="300"/>
        </w:trPr>
        <w:tc>
          <w:tcPr>
            <w:tcW w:w="652" w:type="dxa"/>
            <w:shd w:val="clear" w:color="auto" w:fill="auto"/>
          </w:tcPr>
          <w:p w14:paraId="258338F1"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362C4BC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Sudjelovanje u različitim povjerenstvima – upisati broj sastanaka</w:t>
            </w:r>
          </w:p>
        </w:tc>
        <w:tc>
          <w:tcPr>
            <w:tcW w:w="3211" w:type="dxa"/>
            <w:shd w:val="clear" w:color="auto" w:fill="auto"/>
            <w:noWrap/>
          </w:tcPr>
          <w:p w14:paraId="5C648735"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w:t>
            </w:r>
          </w:p>
        </w:tc>
      </w:tr>
      <w:tr w:rsidR="00D91671" w:rsidRPr="00D91671" w14:paraId="557A5913" w14:textId="77777777" w:rsidTr="00094EF5">
        <w:trPr>
          <w:trHeight w:val="300"/>
        </w:trPr>
        <w:tc>
          <w:tcPr>
            <w:tcW w:w="6075" w:type="dxa"/>
            <w:gridSpan w:val="2"/>
            <w:shd w:val="clear" w:color="auto" w:fill="auto"/>
            <w:noWrap/>
            <w:hideMark/>
          </w:tcPr>
          <w:p w14:paraId="042DDED3"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3. Mjere prevencije kroničnih masovnih bolesti</w:t>
            </w:r>
          </w:p>
        </w:tc>
        <w:tc>
          <w:tcPr>
            <w:tcW w:w="3211" w:type="dxa"/>
            <w:shd w:val="clear" w:color="auto" w:fill="auto"/>
            <w:noWrap/>
            <w:hideMark/>
          </w:tcPr>
          <w:p w14:paraId="6EC9F9A0"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18138</w:t>
            </w:r>
          </w:p>
        </w:tc>
      </w:tr>
      <w:tr w:rsidR="00D91671" w:rsidRPr="00D91671" w14:paraId="63CACFCC" w14:textId="77777777" w:rsidTr="00094EF5">
        <w:trPr>
          <w:trHeight w:val="300"/>
        </w:trPr>
        <w:tc>
          <w:tcPr>
            <w:tcW w:w="6075" w:type="dxa"/>
            <w:gridSpan w:val="2"/>
            <w:shd w:val="clear" w:color="auto" w:fill="auto"/>
            <w:noWrap/>
            <w:hideMark/>
          </w:tcPr>
          <w:p w14:paraId="51B801BF"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3.1 Provođenje i evaluacija preventivnih programa; Nacionalni program ranog otkrivanja raka dojke</w:t>
            </w:r>
          </w:p>
        </w:tc>
        <w:tc>
          <w:tcPr>
            <w:tcW w:w="3211" w:type="dxa"/>
            <w:tcBorders>
              <w:bottom w:val="single" w:sz="4" w:space="0" w:color="BFBFBF"/>
            </w:tcBorders>
            <w:shd w:val="clear" w:color="auto" w:fill="auto"/>
            <w:noWrap/>
            <w:hideMark/>
          </w:tcPr>
          <w:p w14:paraId="1B27E00B"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10066</w:t>
            </w:r>
          </w:p>
        </w:tc>
      </w:tr>
      <w:tr w:rsidR="00D91671" w:rsidRPr="00D91671" w14:paraId="2452FD64" w14:textId="77777777" w:rsidTr="00094EF5">
        <w:trPr>
          <w:trHeight w:val="300"/>
        </w:trPr>
        <w:tc>
          <w:tcPr>
            <w:tcW w:w="652" w:type="dxa"/>
            <w:shd w:val="clear" w:color="auto" w:fill="auto"/>
            <w:hideMark/>
          </w:tcPr>
          <w:p w14:paraId="7692C21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72CC54B"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Slanje poziva za mamografski pregled</w:t>
            </w:r>
          </w:p>
        </w:tc>
        <w:tc>
          <w:tcPr>
            <w:tcW w:w="3211" w:type="dxa"/>
            <w:tcBorders>
              <w:bottom w:val="single" w:sz="4" w:space="0" w:color="auto"/>
            </w:tcBorders>
            <w:shd w:val="clear" w:color="auto" w:fill="auto"/>
            <w:noWrap/>
            <w:hideMark/>
          </w:tcPr>
          <w:p w14:paraId="0B99BF77"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10052</w:t>
            </w:r>
          </w:p>
        </w:tc>
      </w:tr>
      <w:tr w:rsidR="00D91671" w:rsidRPr="00D91671" w14:paraId="0A431B8E" w14:textId="77777777" w:rsidTr="00094EF5">
        <w:trPr>
          <w:trHeight w:val="1380"/>
        </w:trPr>
        <w:tc>
          <w:tcPr>
            <w:tcW w:w="652" w:type="dxa"/>
            <w:shd w:val="clear" w:color="auto" w:fill="auto"/>
            <w:hideMark/>
          </w:tcPr>
          <w:p w14:paraId="1ECFB1E8"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tcBorders>
              <w:top w:val="single" w:sz="4" w:space="0" w:color="auto"/>
            </w:tcBorders>
            <w:shd w:val="clear" w:color="auto" w:fill="auto"/>
            <w:hideMark/>
          </w:tcPr>
          <w:p w14:paraId="20E8DD3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Priprema kuverata: donijeti pakete kuverata iz skladišta u radni prostor, vaditi kuvertu za RTG na koju se lijepi naljepnica, vaditi papir za pozivno pismo i printati poziv, printati dodatni dopis da žena donese zdrav. iskaznicu ili OIB, </w:t>
            </w:r>
            <w:proofErr w:type="spellStart"/>
            <w:r w:rsidRPr="00D91671">
              <w:rPr>
                <w:rFonts w:ascii="Times New Roman" w:eastAsia="Times New Roman" w:hAnsi="Times New Roman"/>
                <w:sz w:val="24"/>
                <w:szCs w:val="24"/>
                <w:lang w:eastAsia="hr-HR"/>
              </w:rPr>
              <w:t>printanje</w:t>
            </w:r>
            <w:proofErr w:type="spellEnd"/>
            <w:r w:rsidRPr="00D91671">
              <w:rPr>
                <w:rFonts w:ascii="Times New Roman" w:eastAsia="Times New Roman" w:hAnsi="Times New Roman"/>
                <w:sz w:val="24"/>
                <w:szCs w:val="24"/>
                <w:lang w:eastAsia="hr-HR"/>
              </w:rPr>
              <w:t xml:space="preserve"> naljepnice za kuvertu i pakiranje, sve odnijeti na protokol - </w:t>
            </w:r>
            <w:r w:rsidRPr="00D91671">
              <w:rPr>
                <w:rFonts w:ascii="Times New Roman" w:eastAsia="Times New Roman" w:hAnsi="Times New Roman"/>
                <w:b/>
                <w:bCs/>
                <w:i/>
                <w:iCs/>
                <w:sz w:val="24"/>
                <w:szCs w:val="24"/>
                <w:lang w:eastAsia="hr-HR"/>
              </w:rPr>
              <w:t>evidentira se broj pripremljenih poziva</w:t>
            </w:r>
          </w:p>
        </w:tc>
        <w:tc>
          <w:tcPr>
            <w:tcW w:w="3211" w:type="dxa"/>
            <w:tcBorders>
              <w:top w:val="single" w:sz="4" w:space="0" w:color="auto"/>
            </w:tcBorders>
            <w:shd w:val="clear" w:color="auto" w:fill="auto"/>
            <w:noWrap/>
            <w:hideMark/>
          </w:tcPr>
          <w:p w14:paraId="207A2DFE"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8718 </w:t>
            </w:r>
          </w:p>
        </w:tc>
      </w:tr>
      <w:tr w:rsidR="00D91671" w:rsidRPr="00D91671" w14:paraId="0FA2918C" w14:textId="77777777" w:rsidTr="00094EF5">
        <w:trPr>
          <w:trHeight w:val="600"/>
        </w:trPr>
        <w:tc>
          <w:tcPr>
            <w:tcW w:w="652" w:type="dxa"/>
            <w:shd w:val="clear" w:color="auto" w:fill="auto"/>
            <w:hideMark/>
          </w:tcPr>
          <w:p w14:paraId="4B84C57E"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3F99416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Komunikacija s korisnicima i o korisnicima programa na besplatnom telefonu  -</w:t>
            </w:r>
            <w:r w:rsidRPr="00D91671">
              <w:rPr>
                <w:rFonts w:ascii="Times New Roman" w:eastAsia="Times New Roman" w:hAnsi="Times New Roman"/>
                <w:i/>
                <w:iCs/>
                <w:sz w:val="24"/>
                <w:szCs w:val="24"/>
                <w:lang w:eastAsia="hr-HR"/>
              </w:rPr>
              <w:t xml:space="preserve"> upisati broj ostvarenih komunikacija</w:t>
            </w:r>
          </w:p>
        </w:tc>
        <w:tc>
          <w:tcPr>
            <w:tcW w:w="3211" w:type="dxa"/>
            <w:shd w:val="clear" w:color="auto" w:fill="auto"/>
            <w:noWrap/>
            <w:hideMark/>
          </w:tcPr>
          <w:p w14:paraId="756DC81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733</w:t>
            </w:r>
          </w:p>
        </w:tc>
      </w:tr>
      <w:tr w:rsidR="00D91671" w:rsidRPr="00D91671" w14:paraId="3EBFCCB0" w14:textId="77777777" w:rsidTr="00094EF5">
        <w:trPr>
          <w:trHeight w:val="600"/>
        </w:trPr>
        <w:tc>
          <w:tcPr>
            <w:tcW w:w="652" w:type="dxa"/>
            <w:shd w:val="clear" w:color="auto" w:fill="auto"/>
            <w:hideMark/>
          </w:tcPr>
          <w:p w14:paraId="6AB66453"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lastRenderedPageBreak/>
              <w:t> </w:t>
            </w:r>
          </w:p>
        </w:tc>
        <w:tc>
          <w:tcPr>
            <w:tcW w:w="5423" w:type="dxa"/>
            <w:shd w:val="clear" w:color="auto" w:fill="auto"/>
            <w:hideMark/>
          </w:tcPr>
          <w:p w14:paraId="7233B46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Komunikacija s korisnicima i o korisnicima programa - osobni kontakt -  upisati broj ostvarenih komunikacija</w:t>
            </w:r>
          </w:p>
        </w:tc>
        <w:tc>
          <w:tcPr>
            <w:tcW w:w="3211" w:type="dxa"/>
            <w:shd w:val="clear" w:color="auto" w:fill="auto"/>
            <w:noWrap/>
            <w:hideMark/>
          </w:tcPr>
          <w:p w14:paraId="449C6447"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235 </w:t>
            </w:r>
          </w:p>
        </w:tc>
      </w:tr>
      <w:tr w:rsidR="00D91671" w:rsidRPr="00D91671" w14:paraId="080F1B9B" w14:textId="77777777" w:rsidTr="00094EF5">
        <w:trPr>
          <w:trHeight w:val="600"/>
        </w:trPr>
        <w:tc>
          <w:tcPr>
            <w:tcW w:w="652" w:type="dxa"/>
            <w:shd w:val="clear" w:color="auto" w:fill="auto"/>
            <w:hideMark/>
          </w:tcPr>
          <w:p w14:paraId="5F1C4E0F"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BEB724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Zaprimanje povratnih kuverti i upisivanje u bazu podataka - </w:t>
            </w:r>
            <w:r w:rsidRPr="00D91671">
              <w:rPr>
                <w:rFonts w:ascii="Times New Roman" w:eastAsia="Times New Roman" w:hAnsi="Times New Roman"/>
                <w:i/>
                <w:iCs/>
                <w:sz w:val="24"/>
                <w:szCs w:val="24"/>
                <w:lang w:eastAsia="hr-HR"/>
              </w:rPr>
              <w:t>upisati broj upisanih osoba</w:t>
            </w:r>
          </w:p>
        </w:tc>
        <w:tc>
          <w:tcPr>
            <w:tcW w:w="3211" w:type="dxa"/>
            <w:shd w:val="clear" w:color="auto" w:fill="auto"/>
            <w:noWrap/>
            <w:hideMark/>
          </w:tcPr>
          <w:p w14:paraId="728C3661"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315</w:t>
            </w:r>
          </w:p>
        </w:tc>
      </w:tr>
      <w:tr w:rsidR="00D91671" w:rsidRPr="00D91671" w14:paraId="78395CED" w14:textId="77777777" w:rsidTr="00094EF5">
        <w:trPr>
          <w:trHeight w:val="600"/>
        </w:trPr>
        <w:tc>
          <w:tcPr>
            <w:tcW w:w="652" w:type="dxa"/>
            <w:shd w:val="clear" w:color="auto" w:fill="auto"/>
            <w:hideMark/>
          </w:tcPr>
          <w:p w14:paraId="46A2C03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CB576BD"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Komunikacija*: s </w:t>
            </w:r>
            <w:proofErr w:type="spellStart"/>
            <w:r w:rsidRPr="00D91671">
              <w:rPr>
                <w:rFonts w:ascii="Times New Roman" w:eastAsia="Times New Roman" w:hAnsi="Times New Roman"/>
                <w:sz w:val="24"/>
                <w:szCs w:val="24"/>
                <w:lang w:eastAsia="hr-HR"/>
              </w:rPr>
              <w:t>mamojedinicama</w:t>
            </w:r>
            <w:proofErr w:type="spellEnd"/>
            <w:r w:rsidRPr="00D91671">
              <w:rPr>
                <w:rFonts w:ascii="Times New Roman" w:eastAsia="Times New Roman" w:hAnsi="Times New Roman"/>
                <w:sz w:val="24"/>
                <w:szCs w:val="24"/>
                <w:lang w:eastAsia="hr-HR"/>
              </w:rPr>
              <w:t xml:space="preserve"> (bolnicama), PZZ, udrugama… - </w:t>
            </w:r>
            <w:r w:rsidRPr="00D91671">
              <w:rPr>
                <w:rFonts w:ascii="Times New Roman" w:eastAsia="Times New Roman" w:hAnsi="Times New Roman"/>
                <w:i/>
                <w:iCs/>
                <w:sz w:val="24"/>
                <w:szCs w:val="24"/>
                <w:lang w:eastAsia="hr-HR"/>
              </w:rPr>
              <w:t>upisati broj komunikacija</w:t>
            </w:r>
          </w:p>
        </w:tc>
        <w:tc>
          <w:tcPr>
            <w:tcW w:w="3211" w:type="dxa"/>
            <w:shd w:val="clear" w:color="auto" w:fill="auto"/>
            <w:noWrap/>
          </w:tcPr>
          <w:p w14:paraId="089932A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51</w:t>
            </w:r>
          </w:p>
        </w:tc>
      </w:tr>
      <w:tr w:rsidR="00D91671" w:rsidRPr="00D91671" w14:paraId="530A6E82" w14:textId="77777777" w:rsidTr="00094EF5">
        <w:trPr>
          <w:trHeight w:val="300"/>
        </w:trPr>
        <w:tc>
          <w:tcPr>
            <w:tcW w:w="652" w:type="dxa"/>
            <w:shd w:val="clear" w:color="auto" w:fill="auto"/>
            <w:hideMark/>
          </w:tcPr>
          <w:p w14:paraId="4BAEE0A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0EECC6D4"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Analiza rezultata, izrada izvješća</w:t>
            </w:r>
          </w:p>
        </w:tc>
        <w:tc>
          <w:tcPr>
            <w:tcW w:w="3211" w:type="dxa"/>
            <w:shd w:val="clear" w:color="auto" w:fill="auto"/>
            <w:noWrap/>
            <w:hideMark/>
          </w:tcPr>
          <w:p w14:paraId="2C945EED"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14</w:t>
            </w:r>
          </w:p>
        </w:tc>
      </w:tr>
      <w:tr w:rsidR="00D91671" w:rsidRPr="00D91671" w14:paraId="354EFA1B" w14:textId="77777777" w:rsidTr="00094EF5">
        <w:trPr>
          <w:trHeight w:val="300"/>
        </w:trPr>
        <w:tc>
          <w:tcPr>
            <w:tcW w:w="652" w:type="dxa"/>
            <w:shd w:val="clear" w:color="auto" w:fill="auto"/>
            <w:hideMark/>
          </w:tcPr>
          <w:p w14:paraId="523E44D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39E4079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Analiza rezultata - </w:t>
            </w:r>
            <w:r w:rsidRPr="00D91671">
              <w:rPr>
                <w:rFonts w:ascii="Times New Roman" w:eastAsia="Times New Roman" w:hAnsi="Times New Roman"/>
                <w:i/>
                <w:iCs/>
                <w:sz w:val="24"/>
                <w:szCs w:val="24"/>
                <w:lang w:eastAsia="hr-HR"/>
              </w:rPr>
              <w:t>upisati broj učinjenih analiza</w:t>
            </w:r>
          </w:p>
        </w:tc>
        <w:tc>
          <w:tcPr>
            <w:tcW w:w="3211" w:type="dxa"/>
            <w:shd w:val="clear" w:color="auto" w:fill="auto"/>
            <w:noWrap/>
            <w:hideMark/>
          </w:tcPr>
          <w:p w14:paraId="7C03B54B"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12</w:t>
            </w:r>
          </w:p>
        </w:tc>
      </w:tr>
      <w:tr w:rsidR="00D91671" w:rsidRPr="00D91671" w14:paraId="40EDD463" w14:textId="77777777" w:rsidTr="00094EF5">
        <w:trPr>
          <w:trHeight w:val="300"/>
        </w:trPr>
        <w:tc>
          <w:tcPr>
            <w:tcW w:w="652" w:type="dxa"/>
            <w:shd w:val="clear" w:color="auto" w:fill="auto"/>
            <w:hideMark/>
          </w:tcPr>
          <w:p w14:paraId="31DD9B07"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1D911E62"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Izrada kratkog preglednog izvješća - </w:t>
            </w:r>
            <w:r w:rsidRPr="00D91671">
              <w:rPr>
                <w:rFonts w:ascii="Times New Roman" w:eastAsia="Times New Roman" w:hAnsi="Times New Roman"/>
                <w:i/>
                <w:iCs/>
                <w:sz w:val="24"/>
                <w:szCs w:val="24"/>
                <w:lang w:eastAsia="hr-HR"/>
              </w:rPr>
              <w:t>upisati broj izrađenih kratkih izvješća</w:t>
            </w:r>
          </w:p>
        </w:tc>
        <w:tc>
          <w:tcPr>
            <w:tcW w:w="3211" w:type="dxa"/>
            <w:shd w:val="clear" w:color="auto" w:fill="auto"/>
            <w:noWrap/>
            <w:hideMark/>
          </w:tcPr>
          <w:p w14:paraId="634749F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2</w:t>
            </w:r>
          </w:p>
        </w:tc>
      </w:tr>
      <w:tr w:rsidR="00D91671" w:rsidRPr="00D91671" w14:paraId="37F81C74" w14:textId="77777777" w:rsidTr="00094EF5">
        <w:trPr>
          <w:trHeight w:val="300"/>
        </w:trPr>
        <w:tc>
          <w:tcPr>
            <w:tcW w:w="6075" w:type="dxa"/>
            <w:gridSpan w:val="2"/>
            <w:shd w:val="clear" w:color="auto" w:fill="auto"/>
            <w:noWrap/>
            <w:hideMark/>
          </w:tcPr>
          <w:p w14:paraId="7EF9A843"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3.2.Provođenje i evaluacija preventivnih programa; Nacionalni program ranog otkrivanja raka debelog crijeva</w:t>
            </w:r>
          </w:p>
        </w:tc>
        <w:tc>
          <w:tcPr>
            <w:tcW w:w="3211" w:type="dxa"/>
            <w:shd w:val="clear" w:color="auto" w:fill="auto"/>
            <w:noWrap/>
            <w:hideMark/>
          </w:tcPr>
          <w:p w14:paraId="4AB90B6C"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9728</w:t>
            </w:r>
          </w:p>
        </w:tc>
      </w:tr>
      <w:tr w:rsidR="00D91671" w:rsidRPr="00D91671" w14:paraId="7BD75F93" w14:textId="77777777" w:rsidTr="00094EF5">
        <w:trPr>
          <w:trHeight w:val="300"/>
        </w:trPr>
        <w:tc>
          <w:tcPr>
            <w:tcW w:w="652" w:type="dxa"/>
            <w:shd w:val="clear" w:color="auto" w:fill="auto"/>
            <w:hideMark/>
          </w:tcPr>
          <w:p w14:paraId="44686F6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5866D0D"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Slanje poziva za testiranje</w:t>
            </w:r>
          </w:p>
        </w:tc>
        <w:tc>
          <w:tcPr>
            <w:tcW w:w="3211" w:type="dxa"/>
            <w:shd w:val="clear" w:color="auto" w:fill="auto"/>
            <w:noWrap/>
            <w:hideMark/>
          </w:tcPr>
          <w:p w14:paraId="41127320"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9717</w:t>
            </w:r>
          </w:p>
        </w:tc>
      </w:tr>
      <w:tr w:rsidR="00D91671" w:rsidRPr="00D91671" w14:paraId="42B3DD2A" w14:textId="77777777" w:rsidTr="00094EF5">
        <w:trPr>
          <w:trHeight w:val="1200"/>
        </w:trPr>
        <w:tc>
          <w:tcPr>
            <w:tcW w:w="652" w:type="dxa"/>
            <w:shd w:val="clear" w:color="auto" w:fill="auto"/>
            <w:hideMark/>
          </w:tcPr>
          <w:p w14:paraId="107A792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45866C43"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Slanje jedne izravne pošte (kuverta s upitom za testiranje): izbrojiti kuverte za izravnu poštu (</w:t>
            </w:r>
            <w:proofErr w:type="spellStart"/>
            <w:r w:rsidRPr="00D91671">
              <w:rPr>
                <w:rFonts w:ascii="Times New Roman" w:eastAsia="Times New Roman" w:hAnsi="Times New Roman"/>
                <w:sz w:val="24"/>
                <w:szCs w:val="24"/>
                <w:lang w:eastAsia="hr-HR"/>
              </w:rPr>
              <w:t>mininum</w:t>
            </w:r>
            <w:proofErr w:type="spellEnd"/>
            <w:r w:rsidRPr="00D91671">
              <w:rPr>
                <w:rFonts w:ascii="Times New Roman" w:eastAsia="Times New Roman" w:hAnsi="Times New Roman"/>
                <w:sz w:val="24"/>
                <w:szCs w:val="24"/>
                <w:lang w:eastAsia="hr-HR"/>
              </w:rPr>
              <w:t xml:space="preserve"> 500 kom), prebaciti  iz skladišta u protokol za slanje, </w:t>
            </w:r>
            <w:proofErr w:type="spellStart"/>
            <w:r w:rsidRPr="00D91671">
              <w:rPr>
                <w:rFonts w:ascii="Times New Roman" w:eastAsia="Times New Roman" w:hAnsi="Times New Roman"/>
                <w:sz w:val="24"/>
                <w:szCs w:val="24"/>
                <w:lang w:eastAsia="hr-HR"/>
              </w:rPr>
              <w:t>zabiljžiti</w:t>
            </w:r>
            <w:proofErr w:type="spellEnd"/>
            <w:r w:rsidRPr="00D91671">
              <w:rPr>
                <w:rFonts w:ascii="Times New Roman" w:eastAsia="Times New Roman" w:hAnsi="Times New Roman"/>
                <w:sz w:val="24"/>
                <w:szCs w:val="24"/>
                <w:lang w:eastAsia="hr-HR"/>
              </w:rPr>
              <w:t xml:space="preserve"> poslana godišta - </w:t>
            </w:r>
            <w:r w:rsidRPr="00D91671">
              <w:rPr>
                <w:rFonts w:ascii="Times New Roman" w:eastAsia="Times New Roman" w:hAnsi="Times New Roman"/>
                <w:i/>
                <w:iCs/>
                <w:sz w:val="24"/>
                <w:szCs w:val="24"/>
                <w:lang w:eastAsia="hr-HR"/>
              </w:rPr>
              <w:t>upisati broj upućene izravne pošte, ne  upisivati broj kuverti koje su u pošti</w:t>
            </w:r>
          </w:p>
        </w:tc>
        <w:tc>
          <w:tcPr>
            <w:tcW w:w="3211" w:type="dxa"/>
            <w:shd w:val="clear" w:color="auto" w:fill="auto"/>
            <w:noWrap/>
            <w:hideMark/>
          </w:tcPr>
          <w:p w14:paraId="50F42EC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7</w:t>
            </w:r>
          </w:p>
        </w:tc>
      </w:tr>
      <w:tr w:rsidR="00D91671" w:rsidRPr="00D91671" w14:paraId="4A287E59" w14:textId="77777777" w:rsidTr="00094EF5">
        <w:trPr>
          <w:trHeight w:val="300"/>
        </w:trPr>
        <w:tc>
          <w:tcPr>
            <w:tcW w:w="652" w:type="dxa"/>
            <w:shd w:val="clear" w:color="auto" w:fill="auto"/>
            <w:hideMark/>
          </w:tcPr>
          <w:p w14:paraId="09386FAD"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5520E40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Slanje kompleta za testiranje </w:t>
            </w:r>
            <w:proofErr w:type="spellStart"/>
            <w:r w:rsidRPr="00D91671">
              <w:rPr>
                <w:rFonts w:ascii="Times New Roman" w:eastAsia="Times New Roman" w:hAnsi="Times New Roman"/>
                <w:sz w:val="24"/>
                <w:szCs w:val="24"/>
                <w:lang w:eastAsia="hr-HR"/>
              </w:rPr>
              <w:t>odazvanima</w:t>
            </w:r>
            <w:proofErr w:type="spellEnd"/>
            <w:r w:rsidRPr="00D91671">
              <w:rPr>
                <w:rFonts w:ascii="Times New Roman" w:eastAsia="Times New Roman" w:hAnsi="Times New Roman"/>
                <w:sz w:val="24"/>
                <w:szCs w:val="24"/>
                <w:lang w:eastAsia="hr-HR"/>
              </w:rPr>
              <w:t xml:space="preserve"> - </w:t>
            </w:r>
            <w:r w:rsidRPr="00D91671">
              <w:rPr>
                <w:rFonts w:ascii="Times New Roman" w:eastAsia="Times New Roman" w:hAnsi="Times New Roman"/>
                <w:i/>
                <w:iCs/>
                <w:sz w:val="24"/>
                <w:szCs w:val="24"/>
                <w:lang w:eastAsia="hr-HR"/>
              </w:rPr>
              <w:t>upisati broj upućenih kompleta</w:t>
            </w:r>
          </w:p>
        </w:tc>
        <w:tc>
          <w:tcPr>
            <w:tcW w:w="3211" w:type="dxa"/>
            <w:shd w:val="clear" w:color="auto" w:fill="auto"/>
            <w:noWrap/>
            <w:hideMark/>
          </w:tcPr>
          <w:p w14:paraId="69D92334"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4395</w:t>
            </w:r>
          </w:p>
        </w:tc>
      </w:tr>
      <w:tr w:rsidR="00D91671" w:rsidRPr="00D91671" w14:paraId="3B541BFE" w14:textId="77777777" w:rsidTr="00094EF5">
        <w:trPr>
          <w:trHeight w:val="600"/>
        </w:trPr>
        <w:tc>
          <w:tcPr>
            <w:tcW w:w="652" w:type="dxa"/>
            <w:shd w:val="clear" w:color="auto" w:fill="auto"/>
            <w:hideMark/>
          </w:tcPr>
          <w:p w14:paraId="0E83EADC"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75D5BB2E"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Komunikacija s korisnicima i o korisnicima programa na besplatnom telefonu  -</w:t>
            </w:r>
            <w:r w:rsidRPr="00D91671">
              <w:rPr>
                <w:rFonts w:ascii="Times New Roman" w:eastAsia="Times New Roman" w:hAnsi="Times New Roman"/>
                <w:b/>
                <w:bCs/>
                <w:i/>
                <w:iCs/>
                <w:sz w:val="24"/>
                <w:szCs w:val="24"/>
                <w:lang w:eastAsia="hr-HR"/>
              </w:rPr>
              <w:t xml:space="preserve"> upisati broj ostvarenih komunikacija</w:t>
            </w:r>
          </w:p>
        </w:tc>
        <w:tc>
          <w:tcPr>
            <w:tcW w:w="3211" w:type="dxa"/>
            <w:shd w:val="clear" w:color="auto" w:fill="auto"/>
            <w:noWrap/>
            <w:hideMark/>
          </w:tcPr>
          <w:p w14:paraId="237ADBEF"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314</w:t>
            </w:r>
          </w:p>
        </w:tc>
      </w:tr>
      <w:tr w:rsidR="00D91671" w:rsidRPr="00D91671" w14:paraId="2CBDA25E" w14:textId="77777777" w:rsidTr="00094EF5">
        <w:trPr>
          <w:trHeight w:val="600"/>
        </w:trPr>
        <w:tc>
          <w:tcPr>
            <w:tcW w:w="652" w:type="dxa"/>
            <w:shd w:val="clear" w:color="auto" w:fill="auto"/>
            <w:hideMark/>
          </w:tcPr>
          <w:p w14:paraId="24C2B3A5"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5C7288A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Komunikacija s korisnicima i o korisnicima programa - osobni kontakt -  upisati broj ostvarenih komunikacija</w:t>
            </w:r>
          </w:p>
        </w:tc>
        <w:tc>
          <w:tcPr>
            <w:tcW w:w="3211" w:type="dxa"/>
            <w:shd w:val="clear" w:color="auto" w:fill="auto"/>
            <w:noWrap/>
            <w:hideMark/>
          </w:tcPr>
          <w:p w14:paraId="30F11BA0"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91</w:t>
            </w:r>
          </w:p>
        </w:tc>
      </w:tr>
      <w:tr w:rsidR="00D91671" w:rsidRPr="00D91671" w14:paraId="4111177A" w14:textId="77777777" w:rsidTr="00094EF5">
        <w:trPr>
          <w:trHeight w:val="600"/>
        </w:trPr>
        <w:tc>
          <w:tcPr>
            <w:tcW w:w="652" w:type="dxa"/>
            <w:shd w:val="clear" w:color="auto" w:fill="auto"/>
            <w:hideMark/>
          </w:tcPr>
          <w:p w14:paraId="020AB071"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F1F8CAE"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Prikupljanje, kontrola i unos upitnika u informatičku aplikaciju - </w:t>
            </w:r>
            <w:r w:rsidRPr="00D91671">
              <w:rPr>
                <w:rFonts w:ascii="Times New Roman" w:eastAsia="Times New Roman" w:hAnsi="Times New Roman"/>
                <w:i/>
                <w:iCs/>
                <w:sz w:val="24"/>
                <w:szCs w:val="24"/>
                <w:lang w:eastAsia="hr-HR"/>
              </w:rPr>
              <w:t>upisati broj unosa upitnika u aplikaciju</w:t>
            </w:r>
          </w:p>
        </w:tc>
        <w:tc>
          <w:tcPr>
            <w:tcW w:w="3211" w:type="dxa"/>
            <w:shd w:val="clear" w:color="auto" w:fill="auto"/>
            <w:noWrap/>
            <w:hideMark/>
          </w:tcPr>
          <w:p w14:paraId="2864E0CE"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8</w:t>
            </w:r>
          </w:p>
        </w:tc>
      </w:tr>
      <w:tr w:rsidR="00D91671" w:rsidRPr="00D91671" w14:paraId="5A499908" w14:textId="77777777" w:rsidTr="00094EF5">
        <w:trPr>
          <w:trHeight w:val="600"/>
        </w:trPr>
        <w:tc>
          <w:tcPr>
            <w:tcW w:w="652" w:type="dxa"/>
            <w:shd w:val="clear" w:color="auto" w:fill="auto"/>
            <w:hideMark/>
          </w:tcPr>
          <w:p w14:paraId="47BE7897"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125077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Prikupljanje, kontrola, očitanje i unos rezultata testova u inf. </w:t>
            </w:r>
            <w:proofErr w:type="spellStart"/>
            <w:r w:rsidRPr="00D91671">
              <w:rPr>
                <w:rFonts w:ascii="Times New Roman" w:eastAsia="Times New Roman" w:hAnsi="Times New Roman"/>
                <w:sz w:val="24"/>
                <w:szCs w:val="24"/>
                <w:lang w:eastAsia="hr-HR"/>
              </w:rPr>
              <w:t>apl</w:t>
            </w:r>
            <w:proofErr w:type="spellEnd"/>
            <w:r w:rsidRPr="00D91671">
              <w:rPr>
                <w:rFonts w:ascii="Times New Roman" w:eastAsia="Times New Roman" w:hAnsi="Times New Roman"/>
                <w:sz w:val="24"/>
                <w:szCs w:val="24"/>
                <w:lang w:eastAsia="hr-HR"/>
              </w:rPr>
              <w:t xml:space="preserve">. - </w:t>
            </w:r>
            <w:r w:rsidRPr="00D91671">
              <w:rPr>
                <w:rFonts w:ascii="Times New Roman" w:eastAsia="Times New Roman" w:hAnsi="Times New Roman"/>
                <w:i/>
                <w:iCs/>
                <w:sz w:val="24"/>
                <w:szCs w:val="24"/>
                <w:lang w:eastAsia="hr-HR"/>
              </w:rPr>
              <w:t>upisati broj unosa rezultata testova u aplikaciju</w:t>
            </w:r>
          </w:p>
        </w:tc>
        <w:tc>
          <w:tcPr>
            <w:tcW w:w="3211" w:type="dxa"/>
            <w:shd w:val="clear" w:color="auto" w:fill="auto"/>
            <w:noWrap/>
            <w:hideMark/>
          </w:tcPr>
          <w:p w14:paraId="349BDBBC"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3809 </w:t>
            </w:r>
          </w:p>
        </w:tc>
      </w:tr>
      <w:tr w:rsidR="00D91671" w:rsidRPr="00D91671" w14:paraId="47F3E476" w14:textId="77777777" w:rsidTr="00094EF5">
        <w:trPr>
          <w:trHeight w:val="600"/>
        </w:trPr>
        <w:tc>
          <w:tcPr>
            <w:tcW w:w="652" w:type="dxa"/>
            <w:shd w:val="clear" w:color="auto" w:fill="auto"/>
            <w:hideMark/>
          </w:tcPr>
          <w:p w14:paraId="5480AAA9"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71FFEA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Slanje obavijesti o pozitivnom/</w:t>
            </w:r>
            <w:r w:rsidRPr="00D91671">
              <w:rPr>
                <w:rFonts w:ascii="Times New Roman" w:eastAsia="Times New Roman" w:hAnsi="Times New Roman"/>
                <w:b/>
                <w:bCs/>
                <w:sz w:val="24"/>
                <w:szCs w:val="24"/>
                <w:lang w:eastAsia="hr-HR"/>
              </w:rPr>
              <w:t>negativnom</w:t>
            </w:r>
            <w:r w:rsidRPr="00D91671">
              <w:rPr>
                <w:rFonts w:ascii="Times New Roman" w:eastAsia="Times New Roman" w:hAnsi="Times New Roman"/>
                <w:sz w:val="24"/>
                <w:szCs w:val="24"/>
                <w:lang w:eastAsia="hr-HR"/>
              </w:rPr>
              <w:t xml:space="preserve"> nalazu testa ispitaniku i LOM - </w:t>
            </w:r>
            <w:r w:rsidRPr="00D91671">
              <w:rPr>
                <w:rFonts w:ascii="Times New Roman" w:eastAsia="Times New Roman" w:hAnsi="Times New Roman"/>
                <w:i/>
                <w:iCs/>
                <w:sz w:val="24"/>
                <w:szCs w:val="24"/>
                <w:lang w:eastAsia="hr-HR"/>
              </w:rPr>
              <w:t>upisati broj poslanih obavijesti</w:t>
            </w:r>
          </w:p>
        </w:tc>
        <w:tc>
          <w:tcPr>
            <w:tcW w:w="3211" w:type="dxa"/>
            <w:shd w:val="clear" w:color="auto" w:fill="auto"/>
            <w:noWrap/>
            <w:hideMark/>
          </w:tcPr>
          <w:p w14:paraId="5179C7D4"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94</w:t>
            </w:r>
          </w:p>
        </w:tc>
      </w:tr>
      <w:tr w:rsidR="00D91671" w:rsidRPr="00D91671" w14:paraId="5533A4CB" w14:textId="77777777" w:rsidTr="00094EF5">
        <w:trPr>
          <w:trHeight w:val="600"/>
        </w:trPr>
        <w:tc>
          <w:tcPr>
            <w:tcW w:w="652" w:type="dxa"/>
            <w:shd w:val="clear" w:color="auto" w:fill="auto"/>
            <w:hideMark/>
          </w:tcPr>
          <w:p w14:paraId="7290518A"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259510B2"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Priprema osobe s pozitivnim testom za kolonoskopiju - </w:t>
            </w:r>
            <w:r w:rsidRPr="00D91671">
              <w:rPr>
                <w:rFonts w:ascii="Times New Roman" w:eastAsia="Times New Roman" w:hAnsi="Times New Roman"/>
                <w:i/>
                <w:iCs/>
                <w:sz w:val="24"/>
                <w:szCs w:val="24"/>
                <w:lang w:eastAsia="hr-HR"/>
              </w:rPr>
              <w:t>upisati broj pripremljenih osoba</w:t>
            </w:r>
          </w:p>
        </w:tc>
        <w:tc>
          <w:tcPr>
            <w:tcW w:w="3211" w:type="dxa"/>
            <w:shd w:val="clear" w:color="auto" w:fill="auto"/>
            <w:noWrap/>
            <w:hideMark/>
          </w:tcPr>
          <w:p w14:paraId="62AE565A"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98</w:t>
            </w:r>
          </w:p>
        </w:tc>
      </w:tr>
      <w:tr w:rsidR="00D91671" w:rsidRPr="00D91671" w14:paraId="3C2A409E" w14:textId="77777777" w:rsidTr="00094EF5">
        <w:trPr>
          <w:trHeight w:val="600"/>
        </w:trPr>
        <w:tc>
          <w:tcPr>
            <w:tcW w:w="652" w:type="dxa"/>
            <w:shd w:val="clear" w:color="auto" w:fill="auto"/>
            <w:hideMark/>
          </w:tcPr>
          <w:p w14:paraId="3945E161"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48E413B7"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Ponovno slanje testova (neispravni - obavijest, edukacija...) - </w:t>
            </w:r>
            <w:r w:rsidRPr="00D91671">
              <w:rPr>
                <w:rFonts w:ascii="Times New Roman" w:eastAsia="Times New Roman" w:hAnsi="Times New Roman"/>
                <w:i/>
                <w:iCs/>
                <w:sz w:val="24"/>
                <w:szCs w:val="24"/>
                <w:lang w:eastAsia="hr-HR"/>
              </w:rPr>
              <w:t>upisati broj ponovno upućenih testova</w:t>
            </w:r>
          </w:p>
        </w:tc>
        <w:tc>
          <w:tcPr>
            <w:tcW w:w="3211" w:type="dxa"/>
            <w:shd w:val="clear" w:color="auto" w:fill="auto"/>
            <w:noWrap/>
            <w:hideMark/>
          </w:tcPr>
          <w:p w14:paraId="70D52646"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163</w:t>
            </w:r>
          </w:p>
        </w:tc>
      </w:tr>
      <w:tr w:rsidR="00D91671" w:rsidRPr="00D91671" w14:paraId="6A2E90B6" w14:textId="77777777" w:rsidTr="00094EF5">
        <w:trPr>
          <w:trHeight w:val="600"/>
        </w:trPr>
        <w:tc>
          <w:tcPr>
            <w:tcW w:w="652" w:type="dxa"/>
            <w:shd w:val="clear" w:color="auto" w:fill="auto"/>
            <w:hideMark/>
          </w:tcPr>
          <w:p w14:paraId="3BFDCA89"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 </w:t>
            </w:r>
          </w:p>
        </w:tc>
        <w:tc>
          <w:tcPr>
            <w:tcW w:w="5423" w:type="dxa"/>
            <w:shd w:val="clear" w:color="auto" w:fill="auto"/>
            <w:hideMark/>
          </w:tcPr>
          <w:p w14:paraId="124FBB2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Evidencija vraćenih pozivnih pisama i vraćene pošte (umrli, odselili i ostalo) - </w:t>
            </w:r>
            <w:r w:rsidRPr="00D91671">
              <w:rPr>
                <w:rFonts w:ascii="Times New Roman" w:eastAsia="Times New Roman" w:hAnsi="Times New Roman"/>
                <w:b/>
                <w:bCs/>
                <w:i/>
                <w:iCs/>
                <w:sz w:val="24"/>
                <w:szCs w:val="24"/>
                <w:lang w:eastAsia="hr-HR"/>
              </w:rPr>
              <w:t>upisati broj evidentiranih vraćenih pozivnih pisama/pošte</w:t>
            </w:r>
          </w:p>
        </w:tc>
        <w:tc>
          <w:tcPr>
            <w:tcW w:w="3211" w:type="dxa"/>
            <w:shd w:val="clear" w:color="auto" w:fill="auto"/>
            <w:noWrap/>
            <w:hideMark/>
          </w:tcPr>
          <w:p w14:paraId="17CB37F6"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729 </w:t>
            </w:r>
          </w:p>
        </w:tc>
      </w:tr>
      <w:tr w:rsidR="00D91671" w:rsidRPr="00D91671" w14:paraId="606F1106" w14:textId="77777777" w:rsidTr="00094EF5">
        <w:trPr>
          <w:trHeight w:val="600"/>
        </w:trPr>
        <w:tc>
          <w:tcPr>
            <w:tcW w:w="652" w:type="dxa"/>
            <w:shd w:val="clear" w:color="auto" w:fill="auto"/>
            <w:hideMark/>
          </w:tcPr>
          <w:p w14:paraId="177286BD"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1FA7B45D"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Komunikacija*: s </w:t>
            </w:r>
            <w:proofErr w:type="spellStart"/>
            <w:r w:rsidRPr="00D91671">
              <w:rPr>
                <w:rFonts w:ascii="Times New Roman" w:eastAsia="Times New Roman" w:hAnsi="Times New Roman"/>
                <w:sz w:val="24"/>
                <w:szCs w:val="24"/>
                <w:lang w:eastAsia="hr-HR"/>
              </w:rPr>
              <w:t>kolonoskopičarima</w:t>
            </w:r>
            <w:proofErr w:type="spellEnd"/>
            <w:r w:rsidRPr="00D91671">
              <w:rPr>
                <w:rFonts w:ascii="Times New Roman" w:eastAsia="Times New Roman" w:hAnsi="Times New Roman"/>
                <w:sz w:val="24"/>
                <w:szCs w:val="24"/>
                <w:lang w:eastAsia="hr-HR"/>
              </w:rPr>
              <w:t xml:space="preserve"> (bolnicama), PZZ, udrugama … - </w:t>
            </w:r>
            <w:r w:rsidRPr="00D91671">
              <w:rPr>
                <w:rFonts w:ascii="Times New Roman" w:eastAsia="Times New Roman" w:hAnsi="Times New Roman"/>
                <w:i/>
                <w:iCs/>
                <w:sz w:val="24"/>
                <w:szCs w:val="24"/>
                <w:lang w:eastAsia="hr-HR"/>
              </w:rPr>
              <w:t>upisati broj ostvarenih komunikacija</w:t>
            </w:r>
          </w:p>
        </w:tc>
        <w:tc>
          <w:tcPr>
            <w:tcW w:w="3211" w:type="dxa"/>
            <w:shd w:val="clear" w:color="auto" w:fill="auto"/>
            <w:noWrap/>
            <w:hideMark/>
          </w:tcPr>
          <w:p w14:paraId="7FBF13FF"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17</w:t>
            </w:r>
          </w:p>
        </w:tc>
      </w:tr>
      <w:tr w:rsidR="00D91671" w:rsidRPr="00D91671" w14:paraId="70FD5020" w14:textId="77777777" w:rsidTr="00094EF5">
        <w:trPr>
          <w:trHeight w:val="300"/>
        </w:trPr>
        <w:tc>
          <w:tcPr>
            <w:tcW w:w="652" w:type="dxa"/>
            <w:shd w:val="clear" w:color="auto" w:fill="auto"/>
            <w:hideMark/>
          </w:tcPr>
          <w:p w14:paraId="1FED08E5"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637AFA61"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Analiza rezultata, izrada izvješća</w:t>
            </w:r>
          </w:p>
        </w:tc>
        <w:tc>
          <w:tcPr>
            <w:tcW w:w="3211" w:type="dxa"/>
            <w:shd w:val="clear" w:color="auto" w:fill="auto"/>
            <w:noWrap/>
            <w:hideMark/>
          </w:tcPr>
          <w:p w14:paraId="7FE4361F"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11</w:t>
            </w:r>
          </w:p>
        </w:tc>
      </w:tr>
      <w:tr w:rsidR="00D91671" w:rsidRPr="00D91671" w14:paraId="6611DB40" w14:textId="77777777" w:rsidTr="00094EF5">
        <w:trPr>
          <w:trHeight w:val="300"/>
        </w:trPr>
        <w:tc>
          <w:tcPr>
            <w:tcW w:w="652" w:type="dxa"/>
            <w:shd w:val="clear" w:color="auto" w:fill="auto"/>
            <w:hideMark/>
          </w:tcPr>
          <w:p w14:paraId="40F7C80C"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lastRenderedPageBreak/>
              <w:t> </w:t>
            </w:r>
          </w:p>
        </w:tc>
        <w:tc>
          <w:tcPr>
            <w:tcW w:w="5423" w:type="dxa"/>
            <w:shd w:val="clear" w:color="auto" w:fill="auto"/>
            <w:hideMark/>
          </w:tcPr>
          <w:p w14:paraId="7CC247E7"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Analiza rezultata - </w:t>
            </w:r>
            <w:r w:rsidRPr="00D91671">
              <w:rPr>
                <w:rFonts w:ascii="Times New Roman" w:eastAsia="Times New Roman" w:hAnsi="Times New Roman"/>
                <w:i/>
                <w:iCs/>
                <w:sz w:val="24"/>
                <w:szCs w:val="24"/>
                <w:lang w:eastAsia="hr-HR"/>
              </w:rPr>
              <w:t>upisati broj učinjenih analiza</w:t>
            </w:r>
          </w:p>
        </w:tc>
        <w:tc>
          <w:tcPr>
            <w:tcW w:w="3211" w:type="dxa"/>
            <w:shd w:val="clear" w:color="auto" w:fill="auto"/>
            <w:noWrap/>
            <w:hideMark/>
          </w:tcPr>
          <w:p w14:paraId="444D5710"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10</w:t>
            </w:r>
          </w:p>
        </w:tc>
      </w:tr>
      <w:tr w:rsidR="00D91671" w:rsidRPr="00D91671" w14:paraId="2947BCFE" w14:textId="77777777" w:rsidTr="00094EF5">
        <w:trPr>
          <w:trHeight w:val="300"/>
        </w:trPr>
        <w:tc>
          <w:tcPr>
            <w:tcW w:w="652" w:type="dxa"/>
            <w:shd w:val="clear" w:color="auto" w:fill="auto"/>
          </w:tcPr>
          <w:p w14:paraId="5615094E"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0012D420"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Izrada kratkog preglednog izvješća – upisati broj izrađenih kratkih izvješća</w:t>
            </w:r>
          </w:p>
        </w:tc>
        <w:tc>
          <w:tcPr>
            <w:tcW w:w="3211" w:type="dxa"/>
            <w:shd w:val="clear" w:color="auto" w:fill="auto"/>
            <w:noWrap/>
          </w:tcPr>
          <w:p w14:paraId="6D607A7B"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w:t>
            </w:r>
          </w:p>
        </w:tc>
      </w:tr>
      <w:tr w:rsidR="00D91671" w:rsidRPr="00D91671" w14:paraId="7B33BF7A" w14:textId="77777777" w:rsidTr="00094EF5">
        <w:trPr>
          <w:trHeight w:val="300"/>
        </w:trPr>
        <w:tc>
          <w:tcPr>
            <w:tcW w:w="6075" w:type="dxa"/>
            <w:gridSpan w:val="2"/>
            <w:shd w:val="clear" w:color="auto" w:fill="auto"/>
            <w:noWrap/>
            <w:hideMark/>
          </w:tcPr>
          <w:p w14:paraId="402A2A93" w14:textId="77777777" w:rsidR="00D91671" w:rsidRPr="00D91671" w:rsidRDefault="00D91671" w:rsidP="00094EF5">
            <w:pPr>
              <w:spacing w:line="240" w:lineRule="auto"/>
              <w:jc w:val="lef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4. Ostale aktivnosti nužne za funkcioniranje tima za javno zdravstvo</w:t>
            </w:r>
          </w:p>
        </w:tc>
        <w:tc>
          <w:tcPr>
            <w:tcW w:w="3211" w:type="dxa"/>
            <w:shd w:val="clear" w:color="auto" w:fill="auto"/>
            <w:noWrap/>
            <w:hideMark/>
          </w:tcPr>
          <w:p w14:paraId="2CB01C20" w14:textId="77777777" w:rsidR="00D91671" w:rsidRPr="00D91671" w:rsidRDefault="00D91671" w:rsidP="00094EF5">
            <w:pPr>
              <w:spacing w:line="240" w:lineRule="auto"/>
              <w:jc w:val="right"/>
              <w:rPr>
                <w:rFonts w:ascii="Times New Roman" w:eastAsia="Times New Roman" w:hAnsi="Times New Roman"/>
                <w:b/>
                <w:bCs/>
                <w:sz w:val="24"/>
                <w:szCs w:val="24"/>
                <w:lang w:eastAsia="hr-HR"/>
              </w:rPr>
            </w:pPr>
            <w:r w:rsidRPr="00D91671">
              <w:rPr>
                <w:rFonts w:ascii="Times New Roman" w:eastAsia="Times New Roman" w:hAnsi="Times New Roman"/>
                <w:b/>
                <w:bCs/>
                <w:sz w:val="24"/>
                <w:szCs w:val="24"/>
                <w:lang w:eastAsia="hr-HR"/>
              </w:rPr>
              <w:t>75</w:t>
            </w:r>
          </w:p>
        </w:tc>
      </w:tr>
      <w:tr w:rsidR="00D91671" w:rsidRPr="00D91671" w14:paraId="470C1D13" w14:textId="77777777" w:rsidTr="00094EF5">
        <w:trPr>
          <w:trHeight w:val="300"/>
        </w:trPr>
        <w:tc>
          <w:tcPr>
            <w:tcW w:w="652" w:type="dxa"/>
            <w:shd w:val="clear" w:color="auto" w:fill="auto"/>
            <w:hideMark/>
          </w:tcPr>
          <w:p w14:paraId="0B45B2F2"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0BEE98B4"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4.1. izrada mjesečnog izvješća -</w:t>
            </w:r>
            <w:r w:rsidRPr="00D91671">
              <w:rPr>
                <w:rFonts w:ascii="Times New Roman" w:eastAsia="Times New Roman" w:hAnsi="Times New Roman"/>
                <w:i/>
                <w:iCs/>
                <w:sz w:val="24"/>
                <w:szCs w:val="24"/>
                <w:lang w:eastAsia="hr-HR"/>
              </w:rPr>
              <w:t xml:space="preserve"> upisati broj izrađenih izvješća</w:t>
            </w:r>
          </w:p>
        </w:tc>
        <w:tc>
          <w:tcPr>
            <w:tcW w:w="3211" w:type="dxa"/>
            <w:shd w:val="clear" w:color="auto" w:fill="auto"/>
            <w:noWrap/>
            <w:hideMark/>
          </w:tcPr>
          <w:p w14:paraId="5B64DA00"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12</w:t>
            </w:r>
          </w:p>
        </w:tc>
      </w:tr>
      <w:tr w:rsidR="00D91671" w:rsidRPr="00D91671" w14:paraId="7CCEF917" w14:textId="77777777" w:rsidTr="00094EF5">
        <w:trPr>
          <w:trHeight w:val="300"/>
        </w:trPr>
        <w:tc>
          <w:tcPr>
            <w:tcW w:w="652" w:type="dxa"/>
            <w:shd w:val="clear" w:color="auto" w:fill="auto"/>
          </w:tcPr>
          <w:p w14:paraId="36C42B09" w14:textId="77777777" w:rsidR="00D91671" w:rsidRPr="00D91671" w:rsidRDefault="00D91671" w:rsidP="00094EF5">
            <w:pPr>
              <w:spacing w:line="240" w:lineRule="auto"/>
              <w:jc w:val="left"/>
              <w:rPr>
                <w:rFonts w:ascii="Times New Roman" w:eastAsia="Times New Roman" w:hAnsi="Times New Roman"/>
                <w:sz w:val="24"/>
                <w:szCs w:val="24"/>
                <w:lang w:eastAsia="hr-HR"/>
              </w:rPr>
            </w:pPr>
          </w:p>
        </w:tc>
        <w:tc>
          <w:tcPr>
            <w:tcW w:w="5423" w:type="dxa"/>
            <w:shd w:val="clear" w:color="auto" w:fill="auto"/>
          </w:tcPr>
          <w:p w14:paraId="1EB3B68A"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xml:space="preserve">4.2. izrada godišnjeg izvješća - </w:t>
            </w:r>
            <w:r w:rsidRPr="00D91671">
              <w:rPr>
                <w:rFonts w:ascii="Times New Roman" w:eastAsia="Times New Roman" w:hAnsi="Times New Roman"/>
                <w:i/>
                <w:iCs/>
                <w:sz w:val="24"/>
                <w:szCs w:val="24"/>
                <w:lang w:eastAsia="hr-HR"/>
              </w:rPr>
              <w:t>upisati broj izrađenih izvješća</w:t>
            </w:r>
          </w:p>
        </w:tc>
        <w:tc>
          <w:tcPr>
            <w:tcW w:w="3211" w:type="dxa"/>
            <w:shd w:val="clear" w:color="auto" w:fill="auto"/>
            <w:noWrap/>
          </w:tcPr>
          <w:p w14:paraId="6F6E7D6F"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w:t>
            </w:r>
          </w:p>
        </w:tc>
      </w:tr>
      <w:tr w:rsidR="00D91671" w:rsidRPr="00D91671" w14:paraId="4263CE3C" w14:textId="77777777" w:rsidTr="00094EF5">
        <w:trPr>
          <w:trHeight w:val="300"/>
        </w:trPr>
        <w:tc>
          <w:tcPr>
            <w:tcW w:w="652" w:type="dxa"/>
            <w:shd w:val="clear" w:color="auto" w:fill="auto"/>
            <w:hideMark/>
          </w:tcPr>
          <w:p w14:paraId="2B36EB9B"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 </w:t>
            </w:r>
          </w:p>
        </w:tc>
        <w:tc>
          <w:tcPr>
            <w:tcW w:w="5423" w:type="dxa"/>
            <w:shd w:val="clear" w:color="auto" w:fill="auto"/>
            <w:hideMark/>
          </w:tcPr>
          <w:p w14:paraId="74F963B6" w14:textId="77777777" w:rsidR="00D91671" w:rsidRPr="00D91671" w:rsidRDefault="00D91671" w:rsidP="00094EF5">
            <w:pPr>
              <w:spacing w:line="240" w:lineRule="auto"/>
              <w:jc w:val="lef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4.4. Ostali sastanci</w:t>
            </w:r>
          </w:p>
        </w:tc>
        <w:tc>
          <w:tcPr>
            <w:tcW w:w="3211" w:type="dxa"/>
            <w:shd w:val="clear" w:color="auto" w:fill="auto"/>
            <w:noWrap/>
            <w:hideMark/>
          </w:tcPr>
          <w:p w14:paraId="1E73251F" w14:textId="77777777" w:rsidR="00D91671" w:rsidRPr="00D91671" w:rsidRDefault="00D91671" w:rsidP="00094EF5">
            <w:pPr>
              <w:spacing w:line="240" w:lineRule="auto"/>
              <w:jc w:val="right"/>
              <w:rPr>
                <w:rFonts w:ascii="Times New Roman" w:eastAsia="Times New Roman" w:hAnsi="Times New Roman"/>
                <w:sz w:val="24"/>
                <w:szCs w:val="24"/>
                <w:lang w:eastAsia="hr-HR"/>
              </w:rPr>
            </w:pPr>
            <w:r w:rsidRPr="00D91671">
              <w:rPr>
                <w:rFonts w:ascii="Times New Roman" w:eastAsia="Times New Roman" w:hAnsi="Times New Roman"/>
                <w:sz w:val="24"/>
                <w:szCs w:val="24"/>
                <w:lang w:eastAsia="hr-HR"/>
              </w:rPr>
              <w:t>57</w:t>
            </w:r>
          </w:p>
        </w:tc>
      </w:tr>
    </w:tbl>
    <w:p w14:paraId="09EBA193" w14:textId="77777777" w:rsidR="00D91671" w:rsidRPr="00D91671" w:rsidRDefault="00D91671" w:rsidP="00D91671">
      <w:pPr>
        <w:rPr>
          <w:rFonts w:ascii="Times New Roman" w:hAnsi="Times New Roman"/>
          <w:color w:val="FF0000"/>
          <w:sz w:val="24"/>
          <w:szCs w:val="24"/>
        </w:rPr>
      </w:pPr>
    </w:p>
    <w:p w14:paraId="2FA24CB6" w14:textId="77777777" w:rsidR="00D91671" w:rsidRPr="00D91671" w:rsidRDefault="00D91671" w:rsidP="00D91671">
      <w:pPr>
        <w:rPr>
          <w:rFonts w:ascii="Times New Roman" w:hAnsi="Times New Roman"/>
          <w:b/>
          <w:sz w:val="24"/>
          <w:szCs w:val="24"/>
        </w:rPr>
      </w:pPr>
      <w:r w:rsidRPr="00D91671">
        <w:rPr>
          <w:rFonts w:ascii="Times New Roman" w:hAnsi="Times New Roman"/>
          <w:b/>
          <w:sz w:val="24"/>
          <w:szCs w:val="24"/>
        </w:rPr>
        <w:t>5. Ostali poslovi i zadaci</w:t>
      </w:r>
    </w:p>
    <w:p w14:paraId="0065A076" w14:textId="77777777" w:rsidR="00D91671" w:rsidRPr="00D91671" w:rsidRDefault="00D91671" w:rsidP="00D91671">
      <w:pPr>
        <w:rPr>
          <w:rFonts w:ascii="Times New Roman" w:hAnsi="Times New Roman"/>
          <w:b/>
          <w:sz w:val="24"/>
          <w:szCs w:val="24"/>
        </w:rPr>
      </w:pPr>
    </w:p>
    <w:p w14:paraId="55C98723" w14:textId="77777777" w:rsidR="00D91671" w:rsidRPr="00D91671" w:rsidRDefault="00D91671" w:rsidP="00D91671">
      <w:pPr>
        <w:spacing w:after="240"/>
        <w:rPr>
          <w:rFonts w:ascii="Times New Roman" w:hAnsi="Times New Roman"/>
          <w:b/>
          <w:sz w:val="24"/>
          <w:szCs w:val="24"/>
        </w:rPr>
      </w:pPr>
      <w:r w:rsidRPr="00D91671">
        <w:rPr>
          <w:rFonts w:ascii="Times New Roman" w:hAnsi="Times New Roman"/>
          <w:b/>
          <w:sz w:val="24"/>
          <w:szCs w:val="24"/>
        </w:rPr>
        <w:t>5.1. Organizacija javnozdravstvenih akcija u suradnji sa udrugama na području Bjelovarsko-bilogorske županije</w:t>
      </w:r>
    </w:p>
    <w:p w14:paraId="2F52335E" w14:textId="77777777" w:rsidR="00D91671" w:rsidRPr="00D91671" w:rsidRDefault="00D91671" w:rsidP="00D91671">
      <w:pPr>
        <w:numPr>
          <w:ilvl w:val="0"/>
          <w:numId w:val="12"/>
        </w:numPr>
        <w:ind w:left="1276" w:hanging="850"/>
        <w:rPr>
          <w:rFonts w:ascii="Times New Roman" w:hAnsi="Times New Roman"/>
          <w:bCs/>
          <w:sz w:val="24"/>
          <w:szCs w:val="24"/>
        </w:rPr>
      </w:pPr>
      <w:r w:rsidRPr="00D91671">
        <w:rPr>
          <w:rFonts w:ascii="Times New Roman" w:hAnsi="Times New Roman"/>
          <w:bCs/>
          <w:sz w:val="24"/>
          <w:szCs w:val="24"/>
        </w:rPr>
        <w:t>Siječanj – 15. Dan mimoza – Nacionalni dan borbe protiv raka vrata maternice</w:t>
      </w:r>
    </w:p>
    <w:p w14:paraId="7F89635A" w14:textId="77777777" w:rsidR="00D91671" w:rsidRPr="00D91671" w:rsidRDefault="00D91671" w:rsidP="00D91671">
      <w:pPr>
        <w:numPr>
          <w:ilvl w:val="0"/>
          <w:numId w:val="12"/>
        </w:numPr>
        <w:ind w:left="1276" w:hanging="850"/>
        <w:rPr>
          <w:rFonts w:ascii="Times New Roman" w:hAnsi="Times New Roman"/>
          <w:bCs/>
          <w:sz w:val="24"/>
          <w:szCs w:val="24"/>
        </w:rPr>
      </w:pPr>
      <w:r w:rsidRPr="00D91671">
        <w:rPr>
          <w:rFonts w:ascii="Times New Roman" w:hAnsi="Times New Roman"/>
          <w:bCs/>
          <w:sz w:val="24"/>
          <w:szCs w:val="24"/>
        </w:rPr>
        <w:t>Veljača – Svjetski dan oboljelih od raka</w:t>
      </w:r>
    </w:p>
    <w:p w14:paraId="54B57B77" w14:textId="77777777" w:rsidR="00D91671" w:rsidRPr="00D91671" w:rsidRDefault="00D91671" w:rsidP="00D91671">
      <w:pPr>
        <w:numPr>
          <w:ilvl w:val="0"/>
          <w:numId w:val="12"/>
        </w:numPr>
        <w:ind w:left="1276" w:hanging="850"/>
        <w:rPr>
          <w:rFonts w:ascii="Times New Roman" w:hAnsi="Times New Roman"/>
          <w:bCs/>
          <w:sz w:val="24"/>
          <w:szCs w:val="24"/>
        </w:rPr>
      </w:pPr>
      <w:r w:rsidRPr="00D91671">
        <w:rPr>
          <w:rFonts w:ascii="Times New Roman" w:hAnsi="Times New Roman"/>
          <w:bCs/>
          <w:sz w:val="24"/>
          <w:szCs w:val="24"/>
        </w:rPr>
        <w:t>Ožujak – 26. Dan narcisa – Nacionalni dan borbe protiv raka dojke</w:t>
      </w:r>
    </w:p>
    <w:p w14:paraId="514E632A" w14:textId="77777777" w:rsidR="00D91671" w:rsidRPr="00D91671" w:rsidRDefault="00D91671" w:rsidP="00D91671">
      <w:pPr>
        <w:numPr>
          <w:ilvl w:val="0"/>
          <w:numId w:val="12"/>
        </w:numPr>
        <w:ind w:left="1276" w:hanging="850"/>
        <w:rPr>
          <w:rFonts w:ascii="Times New Roman" w:hAnsi="Times New Roman"/>
          <w:bCs/>
          <w:sz w:val="24"/>
          <w:szCs w:val="24"/>
        </w:rPr>
      </w:pPr>
      <w:r w:rsidRPr="00D91671">
        <w:rPr>
          <w:rFonts w:ascii="Times New Roman" w:hAnsi="Times New Roman"/>
          <w:bCs/>
          <w:sz w:val="24"/>
          <w:szCs w:val="24"/>
        </w:rPr>
        <w:t>Svibanj – Dan plavog irisa – Dan svijenosti o raku debelog crijeva</w:t>
      </w:r>
    </w:p>
    <w:p w14:paraId="473F216B" w14:textId="41EE7161" w:rsidR="00D91671" w:rsidRPr="00D91671" w:rsidRDefault="00D91671" w:rsidP="00D91671">
      <w:pPr>
        <w:rPr>
          <w:rFonts w:ascii="Times New Roman" w:hAnsi="Times New Roman"/>
          <w:bCs/>
          <w:sz w:val="24"/>
          <w:szCs w:val="24"/>
        </w:rPr>
      </w:pPr>
      <w:r w:rsidRPr="00D91671">
        <w:rPr>
          <w:rFonts w:ascii="Times New Roman" w:hAnsi="Times New Roman"/>
          <w:bCs/>
          <w:sz w:val="24"/>
          <w:szCs w:val="24"/>
        </w:rPr>
        <w:t xml:space="preserve">                           </w:t>
      </w:r>
      <w:r>
        <w:rPr>
          <w:rFonts w:ascii="Times New Roman" w:hAnsi="Times New Roman"/>
          <w:bCs/>
          <w:sz w:val="24"/>
          <w:szCs w:val="24"/>
        </w:rPr>
        <w:tab/>
      </w:r>
      <w:r w:rsidRPr="00D91671">
        <w:rPr>
          <w:rFonts w:ascii="Times New Roman" w:hAnsi="Times New Roman"/>
          <w:bCs/>
          <w:sz w:val="24"/>
          <w:szCs w:val="24"/>
        </w:rPr>
        <w:t xml:space="preserve"> Svjetski dan nepušenja - Dan svijenosti o raku pluća</w:t>
      </w:r>
    </w:p>
    <w:p w14:paraId="5BF1D392" w14:textId="07C171D8" w:rsidR="00D91671" w:rsidRPr="00D91671" w:rsidRDefault="00D91671" w:rsidP="00D91671">
      <w:pPr>
        <w:numPr>
          <w:ilvl w:val="0"/>
          <w:numId w:val="12"/>
        </w:numPr>
        <w:ind w:hanging="294"/>
        <w:rPr>
          <w:rFonts w:ascii="Times New Roman" w:hAnsi="Times New Roman"/>
          <w:bCs/>
          <w:sz w:val="24"/>
          <w:szCs w:val="24"/>
        </w:rPr>
      </w:pPr>
      <w:r>
        <w:rPr>
          <w:rFonts w:ascii="Times New Roman" w:hAnsi="Times New Roman"/>
          <w:bCs/>
          <w:sz w:val="24"/>
          <w:szCs w:val="24"/>
        </w:rPr>
        <w:t xml:space="preserve">          </w:t>
      </w:r>
      <w:r w:rsidRPr="00D91671">
        <w:rPr>
          <w:rFonts w:ascii="Times New Roman" w:hAnsi="Times New Roman"/>
          <w:bCs/>
          <w:sz w:val="24"/>
          <w:szCs w:val="24"/>
        </w:rPr>
        <w:t>Rujan – Trčanjem protiv raka</w:t>
      </w:r>
    </w:p>
    <w:p w14:paraId="674E6FBD" w14:textId="6166FF93" w:rsidR="00D91671" w:rsidRPr="00D91671" w:rsidRDefault="00D91671" w:rsidP="00D91671">
      <w:pPr>
        <w:numPr>
          <w:ilvl w:val="0"/>
          <w:numId w:val="12"/>
        </w:numPr>
        <w:ind w:hanging="294"/>
        <w:rPr>
          <w:rFonts w:ascii="Times New Roman" w:hAnsi="Times New Roman"/>
          <w:bCs/>
          <w:sz w:val="24"/>
          <w:szCs w:val="24"/>
        </w:rPr>
      </w:pPr>
      <w:r>
        <w:rPr>
          <w:rFonts w:ascii="Times New Roman" w:hAnsi="Times New Roman"/>
          <w:bCs/>
          <w:sz w:val="24"/>
          <w:szCs w:val="24"/>
        </w:rPr>
        <w:t xml:space="preserve">          </w:t>
      </w:r>
      <w:r w:rsidRPr="00D91671">
        <w:rPr>
          <w:rFonts w:ascii="Times New Roman" w:hAnsi="Times New Roman"/>
          <w:bCs/>
          <w:sz w:val="24"/>
          <w:szCs w:val="24"/>
        </w:rPr>
        <w:t>Studeni – Mjesec borbe protiv raka</w:t>
      </w:r>
    </w:p>
    <w:p w14:paraId="47218E7C" w14:textId="77777777" w:rsidR="00D91671" w:rsidRPr="00D91671" w:rsidRDefault="00D91671" w:rsidP="00D91671">
      <w:pPr>
        <w:rPr>
          <w:rFonts w:ascii="Times New Roman" w:hAnsi="Times New Roman"/>
          <w:b/>
          <w:sz w:val="24"/>
          <w:szCs w:val="24"/>
        </w:rPr>
      </w:pPr>
    </w:p>
    <w:p w14:paraId="6D64094E" w14:textId="77777777" w:rsidR="00D91671" w:rsidRPr="00D91671" w:rsidRDefault="00D91671" w:rsidP="00D91671">
      <w:pPr>
        <w:spacing w:after="240"/>
        <w:rPr>
          <w:rFonts w:ascii="Times New Roman" w:hAnsi="Times New Roman"/>
          <w:b/>
          <w:sz w:val="24"/>
          <w:szCs w:val="24"/>
        </w:rPr>
      </w:pPr>
      <w:r w:rsidRPr="00D91671">
        <w:rPr>
          <w:rFonts w:ascii="Times New Roman" w:hAnsi="Times New Roman"/>
          <w:b/>
          <w:sz w:val="24"/>
          <w:szCs w:val="24"/>
        </w:rPr>
        <w:t>5.2. Radna savjetodavna tijela pri Bjelovarsko-bilogorskoj županiji</w:t>
      </w:r>
    </w:p>
    <w:p w14:paraId="31C5E282" w14:textId="77777777" w:rsidR="00D91671" w:rsidRPr="00D91671" w:rsidRDefault="00D91671" w:rsidP="00D91671">
      <w:pPr>
        <w:numPr>
          <w:ilvl w:val="0"/>
          <w:numId w:val="13"/>
        </w:numPr>
        <w:rPr>
          <w:rFonts w:ascii="Times New Roman" w:hAnsi="Times New Roman"/>
          <w:b/>
          <w:sz w:val="24"/>
          <w:szCs w:val="24"/>
          <w:lang w:eastAsia="hr-HR"/>
        </w:rPr>
      </w:pPr>
      <w:r w:rsidRPr="00D91671">
        <w:rPr>
          <w:rFonts w:ascii="Times New Roman" w:hAnsi="Times New Roman"/>
          <w:b/>
          <w:sz w:val="24"/>
          <w:szCs w:val="24"/>
          <w:lang w:eastAsia="hr-HR"/>
        </w:rPr>
        <w:t>Povjerenstvo za nadzor nad radom mrtvozornika na području Bjelovarsko-bilogorske županije</w:t>
      </w:r>
    </w:p>
    <w:p w14:paraId="0F8F61BB" w14:textId="77777777" w:rsidR="00D91671" w:rsidRPr="00D91671" w:rsidRDefault="00D91671" w:rsidP="00D91671">
      <w:pPr>
        <w:ind w:left="720"/>
        <w:rPr>
          <w:rFonts w:ascii="Times New Roman" w:hAnsi="Times New Roman"/>
          <w:b/>
          <w:sz w:val="24"/>
          <w:szCs w:val="24"/>
          <w:lang w:eastAsia="hr-HR"/>
        </w:rPr>
      </w:pPr>
      <w:r w:rsidRPr="00D91671">
        <w:rPr>
          <w:rFonts w:ascii="Times New Roman" w:hAnsi="Times New Roman"/>
          <w:sz w:val="24"/>
          <w:szCs w:val="24"/>
          <w:lang w:eastAsia="hr-HR"/>
        </w:rPr>
        <w:t>Planiranje i evaluacija zdravstvene zaštite na području Bjelovarsko-bilogorske županije. Nadzor nad radom mrtvozornika na području Bjelovarsko-bilogorske županije.</w:t>
      </w:r>
    </w:p>
    <w:p w14:paraId="0AA507DF" w14:textId="77777777" w:rsidR="00D91671" w:rsidRPr="00D91671" w:rsidRDefault="00D91671" w:rsidP="00D91671">
      <w:pPr>
        <w:numPr>
          <w:ilvl w:val="0"/>
          <w:numId w:val="13"/>
        </w:numPr>
        <w:rPr>
          <w:rFonts w:ascii="Times New Roman" w:hAnsi="Times New Roman"/>
          <w:b/>
          <w:sz w:val="24"/>
          <w:szCs w:val="24"/>
          <w:lang w:eastAsia="hr-HR"/>
        </w:rPr>
      </w:pPr>
      <w:r w:rsidRPr="00D91671">
        <w:rPr>
          <w:rFonts w:ascii="Times New Roman" w:hAnsi="Times New Roman"/>
          <w:b/>
          <w:sz w:val="24"/>
          <w:szCs w:val="24"/>
          <w:lang w:eastAsia="hr-HR"/>
        </w:rPr>
        <w:t>Savjet za zdravlje</w:t>
      </w:r>
    </w:p>
    <w:p w14:paraId="782BADAE" w14:textId="77777777" w:rsidR="00D91671" w:rsidRPr="00D91671" w:rsidRDefault="00D91671" w:rsidP="00D91671">
      <w:pPr>
        <w:ind w:left="720"/>
        <w:rPr>
          <w:rFonts w:ascii="Times New Roman" w:hAnsi="Times New Roman"/>
          <w:b/>
          <w:sz w:val="24"/>
          <w:szCs w:val="24"/>
          <w:lang w:eastAsia="hr-HR"/>
        </w:rPr>
      </w:pPr>
      <w:r w:rsidRPr="00D91671">
        <w:rPr>
          <w:rFonts w:ascii="Times New Roman" w:hAnsi="Times New Roman"/>
          <w:sz w:val="24"/>
          <w:szCs w:val="24"/>
          <w:lang w:eastAsia="hr-HR"/>
        </w:rPr>
        <w:t>Planiranje i evaluacija zdravstvene zaštite na području Bjelovarsko-bilogorske županije. Dijeljenje mišljenja na prijedlog plana zdravstvene zaštite na području Bjelovarsko-bilogorske županije. Predlaganje mjere za ostvarivanje dostupnosti i kvalitete zdravstvene zaštite na području Bjelovarsko-bilogorske županije.</w:t>
      </w:r>
    </w:p>
    <w:p w14:paraId="3EB2EAD7" w14:textId="77777777" w:rsidR="00D91671" w:rsidRPr="00D91671" w:rsidRDefault="00D91671" w:rsidP="00D91671">
      <w:pPr>
        <w:numPr>
          <w:ilvl w:val="0"/>
          <w:numId w:val="13"/>
        </w:numPr>
        <w:rPr>
          <w:rFonts w:ascii="Times New Roman" w:hAnsi="Times New Roman"/>
          <w:b/>
          <w:sz w:val="24"/>
          <w:szCs w:val="24"/>
        </w:rPr>
      </w:pPr>
      <w:r w:rsidRPr="00D91671">
        <w:rPr>
          <w:rFonts w:ascii="Times New Roman" w:hAnsi="Times New Roman"/>
          <w:b/>
          <w:sz w:val="24"/>
          <w:szCs w:val="24"/>
        </w:rPr>
        <w:t>Tim za razvoj palijativne skrbi</w:t>
      </w:r>
    </w:p>
    <w:p w14:paraId="70E8130B" w14:textId="77777777" w:rsidR="00D91671" w:rsidRPr="00D91671" w:rsidRDefault="00D91671" w:rsidP="00D91671">
      <w:pPr>
        <w:ind w:left="720"/>
        <w:rPr>
          <w:rFonts w:ascii="Times New Roman" w:hAnsi="Times New Roman"/>
          <w:b/>
          <w:sz w:val="24"/>
          <w:szCs w:val="24"/>
        </w:rPr>
      </w:pPr>
      <w:r w:rsidRPr="00D91671">
        <w:rPr>
          <w:rFonts w:ascii="Times New Roman" w:hAnsi="Times New Roman"/>
          <w:sz w:val="24"/>
          <w:szCs w:val="24"/>
        </w:rPr>
        <w:t>Palijativna skrb: poboljšanje skrbi za bolesnike u završnom stadiju neizlječive bolesti u Bjelovarsko-bilogorskoj županiji</w:t>
      </w:r>
      <w:r w:rsidRPr="00D91671">
        <w:rPr>
          <w:rFonts w:ascii="Times New Roman" w:hAnsi="Times New Roman"/>
          <w:sz w:val="24"/>
          <w:szCs w:val="24"/>
          <w:lang w:eastAsia="hr-HR"/>
        </w:rPr>
        <w:t>.</w:t>
      </w:r>
    </w:p>
    <w:p w14:paraId="122F7E24" w14:textId="77777777" w:rsidR="00D91671" w:rsidRPr="00FF22C8" w:rsidRDefault="00D91671" w:rsidP="00D91671">
      <w:pPr>
        <w:rPr>
          <w:rFonts w:ascii="Times New Roman" w:hAnsi="Times New Roman"/>
          <w:b/>
        </w:rPr>
      </w:pPr>
    </w:p>
    <w:p w14:paraId="4306E958" w14:textId="77777777" w:rsidR="00D91671" w:rsidRDefault="00D91671" w:rsidP="00D91671">
      <w:pPr>
        <w:rPr>
          <w:b/>
        </w:rPr>
      </w:pPr>
    </w:p>
    <w:p w14:paraId="7B32ACA2" w14:textId="77777777" w:rsidR="00D91671" w:rsidRDefault="00D91671" w:rsidP="00D91671">
      <w:pPr>
        <w:rPr>
          <w:b/>
        </w:rPr>
      </w:pPr>
    </w:p>
    <w:p w14:paraId="6215B09F" w14:textId="77777777" w:rsidR="00D91671" w:rsidRPr="00862913" w:rsidRDefault="00D91671" w:rsidP="00D91671">
      <w:pPr>
        <w:rPr>
          <w:color w:val="FF0000"/>
        </w:rPr>
      </w:pPr>
    </w:p>
    <w:p w14:paraId="78BB0DFF" w14:textId="77777777" w:rsidR="00D91671" w:rsidRDefault="00D91671" w:rsidP="00D91671"/>
    <w:p w14:paraId="322CA567" w14:textId="77777777" w:rsidR="008C01A9" w:rsidRPr="008C01A9" w:rsidRDefault="008C01A9" w:rsidP="008C01A9">
      <w:pPr>
        <w:rPr>
          <w:rFonts w:ascii="Times New Roman" w:hAnsi="Times New Roman"/>
          <w:sz w:val="24"/>
          <w:szCs w:val="24"/>
        </w:rPr>
      </w:pPr>
    </w:p>
    <w:p w14:paraId="7F824664" w14:textId="77777777" w:rsidR="00D91671" w:rsidRDefault="00D91671" w:rsidP="00D91671">
      <w:pPr>
        <w:pStyle w:val="Odlomakpopisa"/>
        <w:ind w:left="0"/>
        <w:rPr>
          <w:rFonts w:ascii="Times New Roman" w:hAnsi="Times New Roman"/>
          <w:b/>
          <w:bCs/>
          <w:sz w:val="24"/>
          <w:szCs w:val="24"/>
        </w:rPr>
      </w:pPr>
    </w:p>
    <w:p w14:paraId="193B921D" w14:textId="78B1B43B" w:rsidR="00D91671" w:rsidRPr="00D91671" w:rsidRDefault="00D91671" w:rsidP="00D91671">
      <w:pPr>
        <w:jc w:val="center"/>
        <w:rPr>
          <w:rFonts w:ascii="Times New Roman" w:hAnsi="Times New Roman"/>
          <w:bCs/>
          <w:sz w:val="24"/>
          <w:szCs w:val="24"/>
        </w:rPr>
      </w:pPr>
      <w:r w:rsidRPr="00D91671">
        <w:rPr>
          <w:rFonts w:ascii="Times New Roman" w:hAnsi="Times New Roman"/>
          <w:bCs/>
          <w:sz w:val="24"/>
          <w:szCs w:val="24"/>
        </w:rPr>
        <w:lastRenderedPageBreak/>
        <w:t xml:space="preserve">IZVJEŠĆE O RADU </w:t>
      </w:r>
      <w:r>
        <w:rPr>
          <w:rFonts w:ascii="Times New Roman" w:hAnsi="Times New Roman"/>
          <w:bCs/>
          <w:sz w:val="24"/>
          <w:szCs w:val="24"/>
        </w:rPr>
        <w:t>ODJELA ZAZAŠTITU MENTALNOG ZDRAVLJA I</w:t>
      </w:r>
      <w:r w:rsidR="0073724B">
        <w:rPr>
          <w:rFonts w:ascii="Times New Roman" w:hAnsi="Times New Roman"/>
          <w:bCs/>
          <w:sz w:val="24"/>
          <w:szCs w:val="24"/>
        </w:rPr>
        <w:t xml:space="preserve"> PREVENCIJU OVISNOSTI</w:t>
      </w:r>
    </w:p>
    <w:p w14:paraId="1D611C9B" w14:textId="77777777" w:rsidR="00D91671" w:rsidRPr="00D91671" w:rsidRDefault="00D91671" w:rsidP="00D91671">
      <w:pPr>
        <w:jc w:val="center"/>
        <w:rPr>
          <w:rFonts w:ascii="Times New Roman" w:hAnsi="Times New Roman"/>
          <w:bCs/>
          <w:sz w:val="24"/>
          <w:szCs w:val="24"/>
        </w:rPr>
      </w:pPr>
      <w:r w:rsidRPr="00D91671">
        <w:rPr>
          <w:rFonts w:ascii="Times New Roman" w:hAnsi="Times New Roman"/>
          <w:bCs/>
          <w:sz w:val="24"/>
          <w:szCs w:val="24"/>
        </w:rPr>
        <w:t>ZAVODA ZA JAVNO ZDRAVSTVO BJELOVARSKO-BILOGORSKE ŽUPANIJE</w:t>
      </w:r>
    </w:p>
    <w:p w14:paraId="31933762" w14:textId="77777777" w:rsidR="00D91671" w:rsidRPr="00D91671" w:rsidRDefault="00D91671" w:rsidP="00D91671">
      <w:pPr>
        <w:jc w:val="center"/>
        <w:rPr>
          <w:rFonts w:ascii="Times New Roman" w:hAnsi="Times New Roman"/>
          <w:bCs/>
          <w:sz w:val="24"/>
          <w:szCs w:val="24"/>
        </w:rPr>
      </w:pPr>
      <w:r w:rsidRPr="00D91671">
        <w:rPr>
          <w:rFonts w:ascii="Times New Roman" w:hAnsi="Times New Roman"/>
          <w:bCs/>
          <w:sz w:val="24"/>
          <w:szCs w:val="24"/>
        </w:rPr>
        <w:t>ZA 2024. GODINU</w:t>
      </w:r>
    </w:p>
    <w:p w14:paraId="2079D76E" w14:textId="77777777" w:rsidR="00D91671" w:rsidRDefault="00D91671" w:rsidP="00D91671">
      <w:pPr>
        <w:pStyle w:val="Odlomakpopisa"/>
        <w:ind w:left="0"/>
        <w:rPr>
          <w:rFonts w:ascii="Times New Roman" w:hAnsi="Times New Roman"/>
          <w:b/>
          <w:bCs/>
          <w:sz w:val="24"/>
          <w:szCs w:val="24"/>
        </w:rPr>
      </w:pPr>
    </w:p>
    <w:p w14:paraId="6C92A752" w14:textId="18F80FC9" w:rsidR="00D91671" w:rsidRPr="00D91671" w:rsidRDefault="00D91671" w:rsidP="00D91671">
      <w:pPr>
        <w:pStyle w:val="Odlomakpopisa"/>
        <w:numPr>
          <w:ilvl w:val="0"/>
          <w:numId w:val="14"/>
        </w:numPr>
        <w:ind w:left="0" w:firstLine="0"/>
        <w:rPr>
          <w:rFonts w:ascii="Times New Roman" w:hAnsi="Times New Roman"/>
          <w:b/>
          <w:bCs/>
          <w:sz w:val="24"/>
          <w:szCs w:val="24"/>
        </w:rPr>
      </w:pPr>
      <w:r w:rsidRPr="00D91671">
        <w:rPr>
          <w:rFonts w:ascii="Times New Roman" w:hAnsi="Times New Roman"/>
          <w:b/>
          <w:bCs/>
          <w:sz w:val="24"/>
          <w:szCs w:val="24"/>
        </w:rPr>
        <w:t>Odjel za zaštitu mentalnog zdravlja i prevenciju ovisnosti</w:t>
      </w:r>
    </w:p>
    <w:p w14:paraId="6EA09BB1" w14:textId="77777777" w:rsidR="00D91671" w:rsidRPr="00D91671" w:rsidRDefault="00D91671" w:rsidP="00D91671">
      <w:pPr>
        <w:rPr>
          <w:rFonts w:ascii="Times New Roman" w:hAnsi="Times New Roman"/>
          <w:sz w:val="24"/>
          <w:szCs w:val="24"/>
        </w:rPr>
      </w:pPr>
    </w:p>
    <w:p w14:paraId="2281BE47" w14:textId="77777777" w:rsidR="00D91671" w:rsidRPr="00D91671" w:rsidRDefault="00D91671" w:rsidP="00D91671">
      <w:pPr>
        <w:pStyle w:val="Odlomakpopisa"/>
        <w:numPr>
          <w:ilvl w:val="1"/>
          <w:numId w:val="16"/>
        </w:numPr>
        <w:ind w:left="0" w:firstLine="0"/>
        <w:rPr>
          <w:rFonts w:ascii="Times New Roman" w:hAnsi="Times New Roman"/>
          <w:sz w:val="24"/>
          <w:szCs w:val="24"/>
        </w:rPr>
      </w:pPr>
      <w:r w:rsidRPr="00D91671">
        <w:rPr>
          <w:rFonts w:ascii="Times New Roman" w:hAnsi="Times New Roman"/>
          <w:sz w:val="24"/>
          <w:szCs w:val="24"/>
        </w:rPr>
        <w:t xml:space="preserve"> Uvod i opis djelatnosti</w:t>
      </w:r>
    </w:p>
    <w:p w14:paraId="666D6FB3" w14:textId="77777777" w:rsidR="00D91671" w:rsidRPr="00D91671" w:rsidRDefault="00D91671" w:rsidP="00D91671">
      <w:pPr>
        <w:rPr>
          <w:rFonts w:ascii="Times New Roman" w:hAnsi="Times New Roman"/>
          <w:sz w:val="24"/>
          <w:szCs w:val="24"/>
        </w:rPr>
      </w:pPr>
      <w:r w:rsidRPr="00D91671">
        <w:rPr>
          <w:rFonts w:ascii="Times New Roman" w:hAnsi="Times New Roman"/>
          <w:sz w:val="24"/>
          <w:szCs w:val="24"/>
        </w:rPr>
        <w:t xml:space="preserve"> </w:t>
      </w:r>
    </w:p>
    <w:p w14:paraId="0F6311ED" w14:textId="77777777" w:rsidR="00D91671" w:rsidRPr="00D91671" w:rsidRDefault="00D91671" w:rsidP="00D91671">
      <w:pPr>
        <w:shd w:val="clear" w:color="auto" w:fill="FFFFFF"/>
        <w:spacing w:after="240"/>
        <w:rPr>
          <w:rFonts w:ascii="Times New Roman" w:hAnsi="Times New Roman"/>
          <w:sz w:val="24"/>
          <w:szCs w:val="24"/>
        </w:rPr>
      </w:pPr>
      <w:r w:rsidRPr="00D91671">
        <w:rPr>
          <w:rFonts w:ascii="Times New Roman" w:hAnsi="Times New Roman"/>
          <w:sz w:val="24"/>
          <w:szCs w:val="24"/>
        </w:rPr>
        <w:t>Odjel za zaštitu mentalnog zdravlja i prevenciju ovisnosti djeluje unutar Službe za javno zdravstvo i socijalnu medicinu Zavoda za javno zdravstvo Bjelovarsko-bilogorske županije. Aktivnosti Odjela su usmjerene na očuvanje mentalnog zdravlja mladih srednjoškolske dobi i odraslih, a organizirane su kroz:</w:t>
      </w:r>
    </w:p>
    <w:p w14:paraId="66B37A27" w14:textId="77777777" w:rsidR="00D91671" w:rsidRPr="00D91671" w:rsidRDefault="00D91671" w:rsidP="00D91671">
      <w:pPr>
        <w:numPr>
          <w:ilvl w:val="0"/>
          <w:numId w:val="15"/>
        </w:numPr>
        <w:shd w:val="clear" w:color="auto" w:fill="FFFFFF"/>
        <w:spacing w:before="100" w:beforeAutospacing="1" w:after="100" w:afterAutospacing="1"/>
        <w:rPr>
          <w:rFonts w:ascii="Times New Roman" w:hAnsi="Times New Roman"/>
          <w:sz w:val="24"/>
          <w:szCs w:val="24"/>
        </w:rPr>
      </w:pPr>
      <w:r w:rsidRPr="00D91671">
        <w:rPr>
          <w:rFonts w:ascii="Times New Roman" w:hAnsi="Times New Roman"/>
          <w:sz w:val="24"/>
          <w:szCs w:val="24"/>
        </w:rPr>
        <w:t>Psihološko savjetovalište</w:t>
      </w:r>
    </w:p>
    <w:p w14:paraId="0E6207D5" w14:textId="77777777" w:rsidR="00D91671" w:rsidRPr="00D91671" w:rsidRDefault="00D91671" w:rsidP="00D91671">
      <w:pPr>
        <w:numPr>
          <w:ilvl w:val="0"/>
          <w:numId w:val="15"/>
        </w:numPr>
        <w:shd w:val="clear" w:color="auto" w:fill="FFFFFF"/>
        <w:spacing w:before="100" w:beforeAutospacing="1" w:after="100" w:afterAutospacing="1"/>
        <w:rPr>
          <w:rFonts w:ascii="Times New Roman" w:hAnsi="Times New Roman"/>
          <w:sz w:val="24"/>
          <w:szCs w:val="24"/>
        </w:rPr>
      </w:pPr>
      <w:r w:rsidRPr="00D91671">
        <w:rPr>
          <w:rFonts w:ascii="Times New Roman" w:hAnsi="Times New Roman"/>
          <w:sz w:val="24"/>
          <w:szCs w:val="24"/>
        </w:rPr>
        <w:t>Psihijatrijsku ambulantu i savjetovalište</w:t>
      </w:r>
    </w:p>
    <w:p w14:paraId="6560F7B6" w14:textId="002B7A2D" w:rsidR="0073724B" w:rsidRPr="0073724B" w:rsidRDefault="00D91671" w:rsidP="0073724B">
      <w:pPr>
        <w:numPr>
          <w:ilvl w:val="0"/>
          <w:numId w:val="15"/>
        </w:numPr>
        <w:shd w:val="clear" w:color="auto" w:fill="FFFFFF"/>
        <w:spacing w:before="100" w:beforeAutospacing="1"/>
        <w:rPr>
          <w:rFonts w:ascii="Times New Roman" w:hAnsi="Times New Roman"/>
          <w:sz w:val="24"/>
          <w:szCs w:val="24"/>
        </w:rPr>
      </w:pPr>
      <w:r w:rsidRPr="00D91671">
        <w:rPr>
          <w:rFonts w:ascii="Times New Roman" w:hAnsi="Times New Roman"/>
          <w:sz w:val="24"/>
          <w:szCs w:val="24"/>
        </w:rPr>
        <w:t xml:space="preserve">Provedbu, promociju i koordinaciju </w:t>
      </w:r>
      <w:proofErr w:type="spellStart"/>
      <w:r w:rsidRPr="00D91671">
        <w:rPr>
          <w:rFonts w:ascii="Times New Roman" w:hAnsi="Times New Roman"/>
          <w:sz w:val="24"/>
          <w:szCs w:val="24"/>
        </w:rPr>
        <w:t>psihoedukacija</w:t>
      </w:r>
      <w:proofErr w:type="spellEnd"/>
      <w:r w:rsidRPr="00D91671">
        <w:rPr>
          <w:rFonts w:ascii="Times New Roman" w:hAnsi="Times New Roman"/>
          <w:sz w:val="24"/>
          <w:szCs w:val="24"/>
        </w:rPr>
        <w:t xml:space="preserve"> i specijalnih preventivnih programa u suradnji sa odgojno-obrazovnim i zdravstvenim institucijama, liječnicima primarne zdravstvene zaštite i specijalistima te drugim stručnim suradnicima i institucijama. Specijalni programi koji se provode temelje se na Nacionalnoj strategiji zaštite mentalnog zdravlja i na Nacionalnoj strategiji suzbijanja zlouporabe droga.</w:t>
      </w:r>
    </w:p>
    <w:p w14:paraId="51414A39" w14:textId="77777777" w:rsidR="00D91671" w:rsidRPr="00D91671" w:rsidRDefault="00D91671" w:rsidP="00D91671">
      <w:pPr>
        <w:rPr>
          <w:rFonts w:ascii="Times New Roman" w:hAnsi="Times New Roman"/>
          <w:sz w:val="24"/>
          <w:szCs w:val="24"/>
        </w:rPr>
      </w:pPr>
    </w:p>
    <w:p w14:paraId="50C956F4" w14:textId="77777777" w:rsidR="00D91671" w:rsidRPr="00D91671" w:rsidRDefault="00D91671" w:rsidP="00D91671">
      <w:pPr>
        <w:pStyle w:val="Odlomakpopisa"/>
        <w:numPr>
          <w:ilvl w:val="1"/>
          <w:numId w:val="14"/>
        </w:numPr>
        <w:ind w:left="0" w:firstLine="0"/>
        <w:rPr>
          <w:rFonts w:ascii="Times New Roman" w:hAnsi="Times New Roman"/>
          <w:sz w:val="24"/>
          <w:szCs w:val="24"/>
        </w:rPr>
      </w:pPr>
      <w:r w:rsidRPr="00D91671">
        <w:rPr>
          <w:rFonts w:ascii="Times New Roman" w:hAnsi="Times New Roman"/>
          <w:sz w:val="24"/>
          <w:szCs w:val="24"/>
        </w:rPr>
        <w:t xml:space="preserve"> Aktivnosti Odjela za zaštitu mentalnog zdravlja i prevenciju ovisnosti</w:t>
      </w:r>
    </w:p>
    <w:p w14:paraId="5719BE35" w14:textId="77777777" w:rsidR="00D91671" w:rsidRPr="00D91671" w:rsidRDefault="00D91671" w:rsidP="00D91671">
      <w:pPr>
        <w:rPr>
          <w:rFonts w:ascii="Times New Roman" w:hAnsi="Times New Roman"/>
          <w:sz w:val="24"/>
          <w:szCs w:val="24"/>
        </w:rPr>
      </w:pPr>
    </w:p>
    <w:p w14:paraId="11A2E2DB"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Individualno psihološko savjetovanje, obrada i psihološka podrška</w:t>
      </w:r>
    </w:p>
    <w:p w14:paraId="30E598BE"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 xml:space="preserve">Individualni ambulantni psihijatrijski pregledi i podrška (obrada, dijagnostika, </w:t>
      </w:r>
      <w:proofErr w:type="spellStart"/>
      <w:r w:rsidRPr="00D91671">
        <w:rPr>
          <w:rFonts w:ascii="Times New Roman" w:hAnsi="Times New Roman"/>
          <w:sz w:val="24"/>
          <w:szCs w:val="24"/>
        </w:rPr>
        <w:t>psihofarmakološko</w:t>
      </w:r>
      <w:proofErr w:type="spellEnd"/>
      <w:r w:rsidRPr="00D91671">
        <w:rPr>
          <w:rFonts w:ascii="Times New Roman" w:hAnsi="Times New Roman"/>
          <w:sz w:val="24"/>
          <w:szCs w:val="24"/>
        </w:rPr>
        <w:t xml:space="preserve"> liječenje)</w:t>
      </w:r>
    </w:p>
    <w:p w14:paraId="732178CD"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Edukacija i supervizija zdravstvenih djelatnika, djelatnika odgojno-obrazovnih ustanova i drugih stručnjaka</w:t>
      </w:r>
    </w:p>
    <w:p w14:paraId="6624511F"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 xml:space="preserve">Izvanbolničko liječenje ovisnosti – samoinicijativno liječenje, po nalogu nadležnog suda pri čemu se provode mjere obaveznog liječenja od ovisnosti, suradnja sa </w:t>
      </w:r>
      <w:proofErr w:type="spellStart"/>
      <w:r w:rsidRPr="00D91671">
        <w:rPr>
          <w:rFonts w:ascii="Times New Roman" w:hAnsi="Times New Roman"/>
          <w:sz w:val="24"/>
          <w:szCs w:val="24"/>
        </w:rPr>
        <w:t>probacijskim</w:t>
      </w:r>
      <w:proofErr w:type="spellEnd"/>
      <w:r w:rsidRPr="00D91671">
        <w:rPr>
          <w:rFonts w:ascii="Times New Roman" w:hAnsi="Times New Roman"/>
          <w:sz w:val="24"/>
          <w:szCs w:val="24"/>
        </w:rPr>
        <w:t xml:space="preserve"> urednom i nadležnim Centrima za socijalnu skrb, vođenje registra liječenih ovisnika</w:t>
      </w:r>
    </w:p>
    <w:p w14:paraId="1A490DD2"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Testiranje urina na droge</w:t>
      </w:r>
    </w:p>
    <w:p w14:paraId="7FA3F8EB" w14:textId="77777777" w:rsidR="00D91671" w:rsidRPr="00D91671" w:rsidRDefault="00D91671" w:rsidP="00D91671">
      <w:pPr>
        <w:pStyle w:val="Odlomakpopisa"/>
        <w:numPr>
          <w:ilvl w:val="0"/>
          <w:numId w:val="17"/>
        </w:numPr>
        <w:rPr>
          <w:rFonts w:ascii="Times New Roman" w:hAnsi="Times New Roman"/>
          <w:sz w:val="24"/>
          <w:szCs w:val="24"/>
        </w:rPr>
      </w:pPr>
      <w:proofErr w:type="spellStart"/>
      <w:r w:rsidRPr="00D91671">
        <w:rPr>
          <w:rFonts w:ascii="Times New Roman" w:hAnsi="Times New Roman"/>
          <w:sz w:val="24"/>
          <w:szCs w:val="24"/>
        </w:rPr>
        <w:t>Psihoedukativna</w:t>
      </w:r>
      <w:proofErr w:type="spellEnd"/>
      <w:r w:rsidRPr="00D91671">
        <w:rPr>
          <w:rFonts w:ascii="Times New Roman" w:hAnsi="Times New Roman"/>
          <w:sz w:val="24"/>
          <w:szCs w:val="24"/>
        </w:rPr>
        <w:t xml:space="preserve"> predavanja i interaktivne radionice sa stručnim suradnicima, učiteljima, nastavnicima, odgajateljima, roditeljima i učenicima u dogovoru i prema potrebama odgojno-obrazovnih institucija Bjelovarsko-bilogorske županije (vrtići, osnovne i srednje škole)</w:t>
      </w:r>
    </w:p>
    <w:p w14:paraId="50914216"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Suradnja na provedbi programa odgojno-obrazovnih ustanova na području mentalnog zdravlja i prevenciji ovisnosti</w:t>
      </w:r>
    </w:p>
    <w:p w14:paraId="6FA1236D" w14:textId="77777777" w:rsidR="00D91671" w:rsidRPr="00D91671" w:rsidRDefault="00D91671" w:rsidP="00D91671">
      <w:pPr>
        <w:pStyle w:val="Odlomakpopisa"/>
        <w:numPr>
          <w:ilvl w:val="0"/>
          <w:numId w:val="17"/>
        </w:numPr>
        <w:rPr>
          <w:rFonts w:ascii="Times New Roman" w:hAnsi="Times New Roman"/>
          <w:sz w:val="24"/>
          <w:szCs w:val="24"/>
        </w:rPr>
      </w:pPr>
      <w:proofErr w:type="spellStart"/>
      <w:r w:rsidRPr="00D91671">
        <w:rPr>
          <w:rFonts w:ascii="Times New Roman" w:hAnsi="Times New Roman"/>
          <w:sz w:val="24"/>
          <w:szCs w:val="24"/>
        </w:rPr>
        <w:t>Psihoedukacija</w:t>
      </w:r>
      <w:proofErr w:type="spellEnd"/>
      <w:r w:rsidRPr="00D91671">
        <w:rPr>
          <w:rFonts w:ascii="Times New Roman" w:hAnsi="Times New Roman"/>
          <w:sz w:val="24"/>
          <w:szCs w:val="24"/>
        </w:rPr>
        <w:t xml:space="preserve"> građana vezano za teme u okviru zaštite mentalnog zdravlja i prevencije ovisnosti kroz </w:t>
      </w:r>
      <w:proofErr w:type="spellStart"/>
      <w:r w:rsidRPr="00D91671">
        <w:rPr>
          <w:rFonts w:ascii="Times New Roman" w:hAnsi="Times New Roman"/>
          <w:sz w:val="24"/>
          <w:szCs w:val="24"/>
        </w:rPr>
        <w:t>psihoedukativna</w:t>
      </w:r>
      <w:proofErr w:type="spellEnd"/>
      <w:r w:rsidRPr="00D91671">
        <w:rPr>
          <w:rFonts w:ascii="Times New Roman" w:hAnsi="Times New Roman"/>
          <w:sz w:val="24"/>
          <w:szCs w:val="24"/>
        </w:rPr>
        <w:t xml:space="preserve"> predavanja, putem letaka, medija, lokalnih radio emisija i novina</w:t>
      </w:r>
    </w:p>
    <w:p w14:paraId="13D8F9D9"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lastRenderedPageBreak/>
        <w:t>Obilježavanje „Mjeseca borbe protiv ovisnosti“ u periodu od 15. studenog do 15. prosinca te obilježavanje „Dana mentalnog zdravlja“ 10. listopada</w:t>
      </w:r>
    </w:p>
    <w:p w14:paraId="05F5A705"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 xml:space="preserve">Kontinuirana provedba </w:t>
      </w:r>
      <w:proofErr w:type="spellStart"/>
      <w:r w:rsidRPr="00D91671">
        <w:rPr>
          <w:rFonts w:ascii="Times New Roman" w:hAnsi="Times New Roman"/>
          <w:sz w:val="24"/>
          <w:szCs w:val="24"/>
        </w:rPr>
        <w:t>psihoedukativnih</w:t>
      </w:r>
      <w:proofErr w:type="spellEnd"/>
      <w:r w:rsidRPr="00D91671">
        <w:rPr>
          <w:rFonts w:ascii="Times New Roman" w:hAnsi="Times New Roman"/>
          <w:sz w:val="24"/>
          <w:szCs w:val="24"/>
        </w:rPr>
        <w:t xml:space="preserve"> predavanja i radionica u srednjim školama i vrtićima Bjelovarsko-bilogorske županije u sklopu Projekta „Budi svoj“ Zavoda za javno zdravstvo Bjelovarsko-bilogorske županije, koji se provodi od 2014. godine uz pokroviteljstvo Ministarstva zdravstva Republike Hrvatske i podršku Bjelovarsko-bilogorske županije</w:t>
      </w:r>
    </w:p>
    <w:p w14:paraId="3C150C3C"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 xml:space="preserve">Kontinuirana promocija projekta „Budi svoj“ u medijima, lokalnim radio postajama, novinama, na internetskoj i </w:t>
      </w:r>
      <w:proofErr w:type="spellStart"/>
      <w:r w:rsidRPr="00D91671">
        <w:rPr>
          <w:rFonts w:ascii="Times New Roman" w:hAnsi="Times New Roman"/>
          <w:sz w:val="24"/>
          <w:szCs w:val="24"/>
        </w:rPr>
        <w:t>facebook</w:t>
      </w:r>
      <w:proofErr w:type="spellEnd"/>
      <w:r w:rsidRPr="00D91671">
        <w:rPr>
          <w:rFonts w:ascii="Times New Roman" w:hAnsi="Times New Roman"/>
          <w:sz w:val="24"/>
          <w:szCs w:val="24"/>
        </w:rPr>
        <w:t xml:space="preserve"> stranici Zavoda za javno zdravstvo Bjelovarsko-bilogorske županije</w:t>
      </w:r>
    </w:p>
    <w:p w14:paraId="0E833417"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Koordinacija, organizacija i provedba specijalnih programa – Program „</w:t>
      </w:r>
      <w:proofErr w:type="spellStart"/>
      <w:r w:rsidRPr="00D91671">
        <w:rPr>
          <w:rFonts w:ascii="Times New Roman" w:hAnsi="Times New Roman"/>
          <w:sz w:val="24"/>
          <w:szCs w:val="24"/>
        </w:rPr>
        <w:t>PoMoZi</w:t>
      </w:r>
      <w:proofErr w:type="spellEnd"/>
      <w:r w:rsidRPr="00D91671">
        <w:rPr>
          <w:rFonts w:ascii="Times New Roman" w:hAnsi="Times New Roman"/>
          <w:sz w:val="24"/>
          <w:szCs w:val="24"/>
        </w:rPr>
        <w:t xml:space="preserve"> Da“ u sklopu projekta Hrvatskog zavoda za javno zdravstvo „Živjeti zdravo“</w:t>
      </w:r>
    </w:p>
    <w:p w14:paraId="5A72051C"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Promocija programa „</w:t>
      </w:r>
      <w:proofErr w:type="spellStart"/>
      <w:r w:rsidRPr="00D91671">
        <w:rPr>
          <w:rFonts w:ascii="Times New Roman" w:hAnsi="Times New Roman"/>
          <w:sz w:val="24"/>
          <w:szCs w:val="24"/>
        </w:rPr>
        <w:t>PoMoZi</w:t>
      </w:r>
      <w:proofErr w:type="spellEnd"/>
      <w:r w:rsidRPr="00D91671">
        <w:rPr>
          <w:rFonts w:ascii="Times New Roman" w:hAnsi="Times New Roman"/>
          <w:sz w:val="24"/>
          <w:szCs w:val="24"/>
        </w:rPr>
        <w:t xml:space="preserve"> Da“ u sklopu projekta Hrvatskog zavoda za javno zdravstvo „Živjeti zdravo“ u medijima, lokalnim radio postajama, novinama, na </w:t>
      </w:r>
      <w:proofErr w:type="spellStart"/>
      <w:r w:rsidRPr="00D91671">
        <w:rPr>
          <w:rFonts w:ascii="Times New Roman" w:hAnsi="Times New Roman"/>
          <w:sz w:val="24"/>
          <w:szCs w:val="24"/>
        </w:rPr>
        <w:t>facebook</w:t>
      </w:r>
      <w:proofErr w:type="spellEnd"/>
      <w:r w:rsidRPr="00D91671">
        <w:rPr>
          <w:rFonts w:ascii="Times New Roman" w:hAnsi="Times New Roman"/>
          <w:sz w:val="24"/>
          <w:szCs w:val="24"/>
        </w:rPr>
        <w:t xml:space="preserve"> stranici Zavoda za javno zdravstvo Bjelovarsko-bilogorske županije te putem </w:t>
      </w:r>
      <w:proofErr w:type="spellStart"/>
      <w:r w:rsidRPr="00D91671">
        <w:rPr>
          <w:rFonts w:ascii="Times New Roman" w:hAnsi="Times New Roman"/>
          <w:sz w:val="24"/>
          <w:szCs w:val="24"/>
        </w:rPr>
        <w:t>psihoedukativnih</w:t>
      </w:r>
      <w:proofErr w:type="spellEnd"/>
      <w:r w:rsidRPr="00D91671">
        <w:rPr>
          <w:rFonts w:ascii="Times New Roman" w:hAnsi="Times New Roman"/>
          <w:sz w:val="24"/>
          <w:szCs w:val="24"/>
        </w:rPr>
        <w:t xml:space="preserve"> predavanja</w:t>
      </w:r>
    </w:p>
    <w:p w14:paraId="633AEA32"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Suradnja s lokalnom zajednicom, županijskim stručnim službama, zdravstvenim ustanovama na primarnoj, sekundarnoj i tercijarnoj razini, odgojno-obrazovnim ustanovama, ustanovama socijalnog i pravosudnog sustava, stručnim društvima, medijima, nevladinim organizacijama itd.,</w:t>
      </w:r>
    </w:p>
    <w:p w14:paraId="66377700"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Provođenje međusektorske suradnje u okviru službi i djelatnosti Zavoda za javno zdravstvo</w:t>
      </w:r>
    </w:p>
    <w:p w14:paraId="78DD17FC"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Sudjelovanje u radu Stručnog vijeća Zavoda za javno zdravstvo Bjelovarsko-bilogorske županije</w:t>
      </w:r>
    </w:p>
    <w:p w14:paraId="54EE0858"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Sudjelovanje u radu Povjerenstva za prevenciju ovisnosti na području Bjelovarsko-bilogorske županije</w:t>
      </w:r>
    </w:p>
    <w:p w14:paraId="4AC30417"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Izrada posebnih izvješća koja se dostavljaju nadležnim institucijama</w:t>
      </w:r>
    </w:p>
    <w:p w14:paraId="3680C451" w14:textId="77777777" w:rsidR="00D91671" w:rsidRPr="00D91671" w:rsidRDefault="00D91671" w:rsidP="00D91671">
      <w:pPr>
        <w:pStyle w:val="Odlomakpopisa"/>
        <w:numPr>
          <w:ilvl w:val="0"/>
          <w:numId w:val="17"/>
        </w:numPr>
        <w:rPr>
          <w:rFonts w:ascii="Times New Roman" w:hAnsi="Times New Roman"/>
          <w:sz w:val="24"/>
          <w:szCs w:val="24"/>
        </w:rPr>
      </w:pPr>
      <w:r w:rsidRPr="00D91671">
        <w:rPr>
          <w:rFonts w:ascii="Times New Roman" w:hAnsi="Times New Roman"/>
          <w:sz w:val="24"/>
          <w:szCs w:val="24"/>
        </w:rPr>
        <w:t>Redovito i kontinuirano vođenje mjesečnih izvještaja o radu koja se dostavljaju nadležnim institucijama</w:t>
      </w:r>
    </w:p>
    <w:p w14:paraId="04F828BA" w14:textId="77777777" w:rsidR="00D91671" w:rsidRPr="00D91671" w:rsidRDefault="00D91671" w:rsidP="00D91671">
      <w:pPr>
        <w:ind w:left="360"/>
        <w:rPr>
          <w:rFonts w:ascii="Times New Roman" w:hAnsi="Times New Roman"/>
          <w:sz w:val="24"/>
          <w:szCs w:val="24"/>
        </w:rPr>
      </w:pPr>
    </w:p>
    <w:p w14:paraId="3F3F1E1E" w14:textId="77777777" w:rsidR="00D91671" w:rsidRPr="00D91671" w:rsidRDefault="00D91671" w:rsidP="00D91671">
      <w:pPr>
        <w:rPr>
          <w:rFonts w:ascii="Times New Roman" w:hAnsi="Times New Roman"/>
          <w:sz w:val="24"/>
          <w:szCs w:val="24"/>
        </w:rPr>
      </w:pPr>
    </w:p>
    <w:p w14:paraId="737347BA" w14:textId="77777777" w:rsidR="00D91671" w:rsidRPr="00D91671" w:rsidRDefault="00D91671" w:rsidP="00D91671">
      <w:pPr>
        <w:rPr>
          <w:rFonts w:ascii="Times New Roman" w:hAnsi="Times New Roman"/>
          <w:sz w:val="24"/>
          <w:szCs w:val="24"/>
        </w:rPr>
      </w:pPr>
    </w:p>
    <w:p w14:paraId="28939AD1" w14:textId="77777777" w:rsidR="00D91671" w:rsidRPr="00D91671" w:rsidRDefault="00D91671" w:rsidP="00D91671">
      <w:pPr>
        <w:rPr>
          <w:rFonts w:ascii="Times New Roman" w:hAnsi="Times New Roman"/>
          <w:sz w:val="24"/>
          <w:szCs w:val="24"/>
        </w:rPr>
      </w:pPr>
    </w:p>
    <w:p w14:paraId="41A6FB4C" w14:textId="77777777" w:rsidR="00D91671" w:rsidRPr="00D91671" w:rsidRDefault="00D91671" w:rsidP="00D91671">
      <w:pPr>
        <w:rPr>
          <w:rFonts w:ascii="Times New Roman" w:hAnsi="Times New Roman"/>
          <w:sz w:val="24"/>
          <w:szCs w:val="24"/>
        </w:rPr>
      </w:pPr>
    </w:p>
    <w:p w14:paraId="3E03755E" w14:textId="77777777" w:rsidR="00D91671" w:rsidRPr="00D91671" w:rsidRDefault="00D91671" w:rsidP="00D91671">
      <w:pPr>
        <w:rPr>
          <w:rFonts w:ascii="Times New Roman" w:hAnsi="Times New Roman"/>
          <w:sz w:val="24"/>
          <w:szCs w:val="24"/>
        </w:rPr>
      </w:pPr>
    </w:p>
    <w:p w14:paraId="25BA5A10" w14:textId="77777777" w:rsidR="00D91671" w:rsidRPr="00D91671" w:rsidRDefault="00D91671" w:rsidP="00D91671">
      <w:pPr>
        <w:rPr>
          <w:rFonts w:ascii="Times New Roman" w:hAnsi="Times New Roman"/>
          <w:sz w:val="24"/>
          <w:szCs w:val="24"/>
        </w:rPr>
      </w:pPr>
    </w:p>
    <w:p w14:paraId="791DD327" w14:textId="77777777" w:rsidR="00D91671" w:rsidRPr="00D91671" w:rsidRDefault="00D91671" w:rsidP="00D91671">
      <w:pPr>
        <w:rPr>
          <w:rFonts w:ascii="Times New Roman" w:hAnsi="Times New Roman"/>
          <w:sz w:val="24"/>
          <w:szCs w:val="24"/>
        </w:rPr>
      </w:pPr>
    </w:p>
    <w:p w14:paraId="083A79FB" w14:textId="77777777" w:rsidR="00D91671" w:rsidRPr="00D91671" w:rsidRDefault="00D91671" w:rsidP="00D91671">
      <w:pPr>
        <w:rPr>
          <w:rFonts w:ascii="Times New Roman" w:hAnsi="Times New Roman"/>
          <w:sz w:val="24"/>
          <w:szCs w:val="24"/>
        </w:rPr>
      </w:pPr>
    </w:p>
    <w:p w14:paraId="46663A92" w14:textId="77777777" w:rsidR="00D91671" w:rsidRPr="00D91671" w:rsidRDefault="00D91671" w:rsidP="00D91671">
      <w:pPr>
        <w:rPr>
          <w:rFonts w:ascii="Times New Roman" w:hAnsi="Times New Roman"/>
          <w:sz w:val="24"/>
          <w:szCs w:val="24"/>
        </w:rPr>
      </w:pPr>
    </w:p>
    <w:p w14:paraId="5AE1C935" w14:textId="77777777" w:rsidR="00D91671" w:rsidRPr="00D91671" w:rsidRDefault="00D91671" w:rsidP="00D91671">
      <w:pPr>
        <w:rPr>
          <w:rFonts w:ascii="Times New Roman" w:hAnsi="Times New Roman"/>
          <w:sz w:val="24"/>
          <w:szCs w:val="24"/>
        </w:rPr>
      </w:pPr>
    </w:p>
    <w:p w14:paraId="22F0CBC0" w14:textId="77777777" w:rsidR="00D91671" w:rsidRPr="00D91671" w:rsidRDefault="00D91671" w:rsidP="00D91671">
      <w:pPr>
        <w:rPr>
          <w:rFonts w:ascii="Times New Roman" w:hAnsi="Times New Roman"/>
          <w:sz w:val="24"/>
          <w:szCs w:val="24"/>
        </w:rPr>
      </w:pPr>
    </w:p>
    <w:p w14:paraId="0AC541E5" w14:textId="77777777" w:rsidR="00D91671" w:rsidRPr="00D91671" w:rsidRDefault="00D91671" w:rsidP="00D91671">
      <w:pPr>
        <w:rPr>
          <w:rFonts w:ascii="Times New Roman" w:hAnsi="Times New Roman"/>
          <w:sz w:val="24"/>
          <w:szCs w:val="24"/>
        </w:rPr>
      </w:pPr>
    </w:p>
    <w:p w14:paraId="747DDCD1" w14:textId="77777777" w:rsidR="00D91671" w:rsidRPr="00D91671" w:rsidRDefault="00D91671" w:rsidP="00D91671">
      <w:pPr>
        <w:rPr>
          <w:rFonts w:ascii="Times New Roman" w:hAnsi="Times New Roman"/>
          <w:sz w:val="24"/>
          <w:szCs w:val="24"/>
        </w:rPr>
      </w:pPr>
    </w:p>
    <w:p w14:paraId="1B8D4254" w14:textId="77777777" w:rsidR="00D91671" w:rsidRPr="00D91671" w:rsidRDefault="00D91671" w:rsidP="00D91671">
      <w:pPr>
        <w:pStyle w:val="Odlomakpopisa"/>
        <w:numPr>
          <w:ilvl w:val="1"/>
          <w:numId w:val="14"/>
        </w:numPr>
        <w:ind w:left="0" w:firstLine="0"/>
        <w:rPr>
          <w:rFonts w:ascii="Times New Roman" w:hAnsi="Times New Roman"/>
          <w:sz w:val="24"/>
          <w:szCs w:val="24"/>
        </w:rPr>
      </w:pPr>
      <w:r w:rsidRPr="00D91671">
        <w:rPr>
          <w:rFonts w:ascii="Times New Roman" w:hAnsi="Times New Roman"/>
          <w:sz w:val="24"/>
          <w:szCs w:val="24"/>
        </w:rPr>
        <w:lastRenderedPageBreak/>
        <w:t>Pregled realiziranih aktivnosti tijekom 2023. godine</w:t>
      </w:r>
    </w:p>
    <w:p w14:paraId="1536427F" w14:textId="77777777" w:rsidR="00D91671" w:rsidRPr="00D91671" w:rsidRDefault="00D91671" w:rsidP="00D91671">
      <w:pPr>
        <w:rPr>
          <w:rFonts w:ascii="Times New Roman" w:hAnsi="Times New Roman"/>
          <w:sz w:val="24"/>
          <w:szCs w:val="24"/>
        </w:rPr>
      </w:pPr>
    </w:p>
    <w:p w14:paraId="5DA1BB88" w14:textId="77777777" w:rsidR="00D91671" w:rsidRPr="00D91671" w:rsidRDefault="00D91671" w:rsidP="00D91671">
      <w:pPr>
        <w:rPr>
          <w:rFonts w:ascii="Times New Roman" w:hAnsi="Times New Roman"/>
          <w:sz w:val="24"/>
          <w:szCs w:val="24"/>
        </w:rPr>
      </w:pPr>
      <w:r w:rsidRPr="00D91671">
        <w:rPr>
          <w:rFonts w:ascii="Times New Roman" w:hAnsi="Times New Roman"/>
          <w:sz w:val="24"/>
          <w:szCs w:val="24"/>
        </w:rPr>
        <w:t xml:space="preserve">U sklopu projekta „Budi svoj“, čiji je nositelj Zavod za javno zdravstvo Bjelovarsko-bilogorske županije, a koji se kontinuirano provodi od 2014. godine uz pokroviteljstvo Ministarstva zdravstva Republike Hrvatske i podršku Bjelovarsko-bilogorske županije obuhvaćene su sve srednje škole Bjelovarsko-bilogorske županije, njih trinaest, i devet dječjih vrtića. </w:t>
      </w:r>
    </w:p>
    <w:p w14:paraId="20A42F7E" w14:textId="77777777" w:rsidR="00D91671" w:rsidRPr="00D91671" w:rsidRDefault="00D91671" w:rsidP="00D91671">
      <w:pPr>
        <w:rPr>
          <w:rFonts w:ascii="Times New Roman" w:hAnsi="Times New Roman"/>
          <w:sz w:val="24"/>
          <w:szCs w:val="24"/>
        </w:rPr>
      </w:pPr>
    </w:p>
    <w:p w14:paraId="55BEBB81" w14:textId="77777777" w:rsidR="00D91671" w:rsidRPr="00D91671" w:rsidRDefault="00D91671" w:rsidP="00D91671">
      <w:pPr>
        <w:rPr>
          <w:rFonts w:ascii="Times New Roman" w:hAnsi="Times New Roman"/>
          <w:sz w:val="24"/>
          <w:szCs w:val="24"/>
        </w:rPr>
      </w:pPr>
    </w:p>
    <w:p w14:paraId="112C2FB0" w14:textId="77777777" w:rsidR="00D91671" w:rsidRPr="00D91671" w:rsidRDefault="00D91671" w:rsidP="00D91671">
      <w:pPr>
        <w:rPr>
          <w:rFonts w:ascii="Times New Roman" w:hAnsi="Times New Roman"/>
          <w:sz w:val="24"/>
          <w:szCs w:val="24"/>
        </w:rPr>
      </w:pPr>
      <w:r w:rsidRPr="00D91671">
        <w:rPr>
          <w:rFonts w:ascii="Times New Roman" w:hAnsi="Times New Roman"/>
          <w:sz w:val="24"/>
          <w:szCs w:val="24"/>
        </w:rPr>
        <w:t>Provedene sveukupne aktivnosti u sklopu projekta „Budi svoj“ i broj korisnika:</w:t>
      </w:r>
    </w:p>
    <w:p w14:paraId="672E3506" w14:textId="77777777" w:rsidR="00D91671" w:rsidRPr="00D91671" w:rsidRDefault="00D91671" w:rsidP="00D91671">
      <w:pPr>
        <w:rPr>
          <w:rFonts w:ascii="Times New Roman" w:hAnsi="Times New Roman"/>
          <w:sz w:val="24"/>
          <w:szCs w:val="24"/>
        </w:rPr>
      </w:pPr>
    </w:p>
    <w:tbl>
      <w:tblPr>
        <w:tblStyle w:val="Reetkatablice"/>
        <w:tblW w:w="9231" w:type="dxa"/>
        <w:tblInd w:w="-5" w:type="dxa"/>
        <w:tblLook w:val="04A0" w:firstRow="1" w:lastRow="0" w:firstColumn="1" w:lastColumn="0" w:noHBand="0" w:noVBand="1"/>
      </w:tblPr>
      <w:tblGrid>
        <w:gridCol w:w="7938"/>
        <w:gridCol w:w="1293"/>
      </w:tblGrid>
      <w:tr w:rsidR="00D91671" w:rsidRPr="00D91671" w14:paraId="0C95E337" w14:textId="77777777" w:rsidTr="00094EF5">
        <w:trPr>
          <w:trHeight w:val="675"/>
        </w:trPr>
        <w:tc>
          <w:tcPr>
            <w:tcW w:w="7938" w:type="dxa"/>
            <w:vAlign w:val="center"/>
          </w:tcPr>
          <w:p w14:paraId="72B508F5" w14:textId="77777777" w:rsidR="00D91671" w:rsidRPr="00D91671" w:rsidRDefault="00D91671" w:rsidP="00094EF5">
            <w:pPr>
              <w:pStyle w:val="Odlomakpopisa"/>
              <w:ind w:left="0"/>
              <w:rPr>
                <w:rFonts w:ascii="Times New Roman" w:hAnsi="Times New Roman"/>
                <w:sz w:val="24"/>
                <w:szCs w:val="24"/>
              </w:rPr>
            </w:pPr>
            <w:r w:rsidRPr="00D91671">
              <w:rPr>
                <w:rFonts w:ascii="Times New Roman" w:hAnsi="Times New Roman"/>
                <w:sz w:val="24"/>
                <w:szCs w:val="24"/>
              </w:rPr>
              <w:t>Broj obuhvaćenih prvih razreda srednjih škola Bjelovarsko-bilogorske županije</w:t>
            </w:r>
          </w:p>
        </w:tc>
        <w:tc>
          <w:tcPr>
            <w:tcW w:w="1293" w:type="dxa"/>
            <w:vAlign w:val="center"/>
          </w:tcPr>
          <w:p w14:paraId="2625A0C8" w14:textId="77777777" w:rsidR="00D91671" w:rsidRPr="00D91671" w:rsidRDefault="00D91671" w:rsidP="00094EF5">
            <w:pPr>
              <w:pStyle w:val="Odlomakpopisa"/>
              <w:ind w:left="0"/>
              <w:jc w:val="center"/>
              <w:rPr>
                <w:rFonts w:ascii="Times New Roman" w:hAnsi="Times New Roman"/>
                <w:sz w:val="24"/>
                <w:szCs w:val="24"/>
              </w:rPr>
            </w:pPr>
            <w:r w:rsidRPr="00D91671">
              <w:rPr>
                <w:rFonts w:ascii="Times New Roman" w:hAnsi="Times New Roman"/>
                <w:sz w:val="24"/>
                <w:szCs w:val="24"/>
              </w:rPr>
              <w:t>66</w:t>
            </w:r>
          </w:p>
        </w:tc>
      </w:tr>
      <w:tr w:rsidR="00D91671" w:rsidRPr="00D91671" w14:paraId="6C6B46CA" w14:textId="77777777" w:rsidTr="00094EF5">
        <w:trPr>
          <w:trHeight w:val="985"/>
        </w:trPr>
        <w:tc>
          <w:tcPr>
            <w:tcW w:w="7938" w:type="dxa"/>
            <w:vAlign w:val="center"/>
          </w:tcPr>
          <w:p w14:paraId="6D3A5E30"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Broj održanih predavanja/radionica za učenike, njihove nastavnike i roditelje u srednjim školama Bjelovarsko-bilogorske županije</w:t>
            </w:r>
          </w:p>
        </w:tc>
        <w:tc>
          <w:tcPr>
            <w:tcW w:w="1293" w:type="dxa"/>
            <w:vAlign w:val="center"/>
          </w:tcPr>
          <w:p w14:paraId="733C53E4" w14:textId="77777777" w:rsidR="00D91671" w:rsidRPr="00D91671" w:rsidRDefault="00D91671" w:rsidP="00094EF5">
            <w:pPr>
              <w:pStyle w:val="Odlomakpopisa"/>
              <w:ind w:left="0"/>
              <w:jc w:val="center"/>
              <w:rPr>
                <w:rFonts w:ascii="Times New Roman" w:hAnsi="Times New Roman"/>
                <w:sz w:val="24"/>
                <w:szCs w:val="24"/>
              </w:rPr>
            </w:pPr>
            <w:r w:rsidRPr="00D91671">
              <w:rPr>
                <w:rFonts w:ascii="Times New Roman" w:hAnsi="Times New Roman"/>
                <w:sz w:val="24"/>
                <w:szCs w:val="24"/>
              </w:rPr>
              <w:t>201</w:t>
            </w:r>
          </w:p>
        </w:tc>
      </w:tr>
      <w:tr w:rsidR="00D91671" w:rsidRPr="00D91671" w14:paraId="4886611A" w14:textId="77777777" w:rsidTr="00094EF5">
        <w:trPr>
          <w:trHeight w:val="1252"/>
        </w:trPr>
        <w:tc>
          <w:tcPr>
            <w:tcW w:w="7938" w:type="dxa"/>
            <w:vAlign w:val="center"/>
          </w:tcPr>
          <w:p w14:paraId="6A87A20D"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 xml:space="preserve">Broj učenika/učenica prvih razreda srednjih škola Bjelovarsko-bilogorske županije koji su sudjelovali na </w:t>
            </w:r>
            <w:proofErr w:type="spellStart"/>
            <w:r w:rsidRPr="00D91671">
              <w:rPr>
                <w:rFonts w:ascii="Times New Roman" w:hAnsi="Times New Roman"/>
                <w:sz w:val="24"/>
                <w:szCs w:val="24"/>
              </w:rPr>
              <w:t>psihoedukativnim</w:t>
            </w:r>
            <w:proofErr w:type="spellEnd"/>
            <w:r w:rsidRPr="00D91671">
              <w:rPr>
                <w:rFonts w:ascii="Times New Roman" w:hAnsi="Times New Roman"/>
                <w:sz w:val="24"/>
                <w:szCs w:val="24"/>
              </w:rPr>
              <w:t xml:space="preserve"> predavanjima/radionicama, fokus grupama i treningu vršnjačkih edukatora</w:t>
            </w:r>
          </w:p>
        </w:tc>
        <w:tc>
          <w:tcPr>
            <w:tcW w:w="1293" w:type="dxa"/>
            <w:vAlign w:val="center"/>
          </w:tcPr>
          <w:p w14:paraId="7060B180" w14:textId="77777777" w:rsidR="00D91671" w:rsidRPr="00D91671" w:rsidRDefault="00D91671" w:rsidP="00094EF5">
            <w:pPr>
              <w:pStyle w:val="Odlomakpopisa"/>
              <w:ind w:left="0"/>
              <w:jc w:val="center"/>
              <w:rPr>
                <w:rFonts w:ascii="Times New Roman" w:hAnsi="Times New Roman"/>
                <w:sz w:val="24"/>
                <w:szCs w:val="24"/>
              </w:rPr>
            </w:pPr>
            <w:r w:rsidRPr="00D91671">
              <w:rPr>
                <w:rFonts w:ascii="Times New Roman" w:hAnsi="Times New Roman"/>
                <w:sz w:val="24"/>
                <w:szCs w:val="24"/>
              </w:rPr>
              <w:t>1857</w:t>
            </w:r>
          </w:p>
        </w:tc>
      </w:tr>
      <w:tr w:rsidR="00D91671" w:rsidRPr="00D91671" w14:paraId="23FB0E23" w14:textId="77777777" w:rsidTr="00094EF5">
        <w:trPr>
          <w:trHeight w:val="986"/>
        </w:trPr>
        <w:tc>
          <w:tcPr>
            <w:tcW w:w="7938" w:type="dxa"/>
            <w:vAlign w:val="center"/>
          </w:tcPr>
          <w:p w14:paraId="664807F9"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 xml:space="preserve">Broj roditelja učenika prvih razreda srednjih škola Bjelovarsko-bilogorske županije koji su sudjelovali na </w:t>
            </w:r>
            <w:proofErr w:type="spellStart"/>
            <w:r w:rsidRPr="00D91671">
              <w:rPr>
                <w:rFonts w:ascii="Times New Roman" w:hAnsi="Times New Roman"/>
                <w:sz w:val="24"/>
                <w:szCs w:val="24"/>
              </w:rPr>
              <w:t>psihoedukativnim</w:t>
            </w:r>
            <w:proofErr w:type="spellEnd"/>
            <w:r w:rsidRPr="00D91671">
              <w:rPr>
                <w:rFonts w:ascii="Times New Roman" w:hAnsi="Times New Roman"/>
                <w:sz w:val="24"/>
                <w:szCs w:val="24"/>
              </w:rPr>
              <w:t xml:space="preserve"> predavanjima</w:t>
            </w:r>
          </w:p>
        </w:tc>
        <w:tc>
          <w:tcPr>
            <w:tcW w:w="1293" w:type="dxa"/>
            <w:vAlign w:val="center"/>
          </w:tcPr>
          <w:p w14:paraId="7466BA03" w14:textId="77777777" w:rsidR="00D91671" w:rsidRPr="00D91671" w:rsidRDefault="00D91671" w:rsidP="00094EF5">
            <w:pPr>
              <w:pStyle w:val="Odlomakpopisa"/>
              <w:ind w:left="0"/>
              <w:jc w:val="center"/>
              <w:rPr>
                <w:rFonts w:ascii="Times New Roman" w:hAnsi="Times New Roman"/>
                <w:sz w:val="24"/>
                <w:szCs w:val="24"/>
              </w:rPr>
            </w:pPr>
            <w:r w:rsidRPr="00D91671">
              <w:rPr>
                <w:rFonts w:ascii="Times New Roman" w:hAnsi="Times New Roman"/>
                <w:sz w:val="24"/>
                <w:szCs w:val="24"/>
              </w:rPr>
              <w:t>1463</w:t>
            </w:r>
          </w:p>
        </w:tc>
      </w:tr>
      <w:tr w:rsidR="00D91671" w:rsidRPr="00D91671" w14:paraId="7A7B4FE1" w14:textId="77777777" w:rsidTr="00094EF5">
        <w:trPr>
          <w:trHeight w:val="972"/>
        </w:trPr>
        <w:tc>
          <w:tcPr>
            <w:tcW w:w="7938" w:type="dxa"/>
            <w:vAlign w:val="center"/>
          </w:tcPr>
          <w:p w14:paraId="715A10BB"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Broj održanih predavanja/radionica za roditelje djece vrtićke dobi u dječjim vrtićima Bjelovarsko-bilogorske županije</w:t>
            </w:r>
          </w:p>
        </w:tc>
        <w:tc>
          <w:tcPr>
            <w:tcW w:w="1293" w:type="dxa"/>
            <w:vAlign w:val="center"/>
          </w:tcPr>
          <w:p w14:paraId="2740C2BB" w14:textId="77777777" w:rsidR="00D91671" w:rsidRPr="00D91671" w:rsidRDefault="00D91671" w:rsidP="00094EF5">
            <w:pPr>
              <w:pStyle w:val="Odlomakpopisa"/>
              <w:ind w:left="0"/>
              <w:jc w:val="center"/>
              <w:rPr>
                <w:rFonts w:ascii="Times New Roman" w:hAnsi="Times New Roman"/>
                <w:sz w:val="24"/>
                <w:szCs w:val="24"/>
              </w:rPr>
            </w:pPr>
            <w:r w:rsidRPr="00D91671">
              <w:rPr>
                <w:rFonts w:ascii="Times New Roman" w:hAnsi="Times New Roman"/>
                <w:sz w:val="24"/>
                <w:szCs w:val="24"/>
              </w:rPr>
              <w:t>20</w:t>
            </w:r>
          </w:p>
        </w:tc>
      </w:tr>
      <w:tr w:rsidR="00D91671" w:rsidRPr="00D91671" w14:paraId="2B971172" w14:textId="77777777" w:rsidTr="00094EF5">
        <w:trPr>
          <w:trHeight w:val="1000"/>
        </w:trPr>
        <w:tc>
          <w:tcPr>
            <w:tcW w:w="7938" w:type="dxa"/>
            <w:vAlign w:val="center"/>
          </w:tcPr>
          <w:p w14:paraId="67B463AC" w14:textId="77777777" w:rsidR="00D91671" w:rsidRPr="00D91671" w:rsidRDefault="00D91671" w:rsidP="00094EF5">
            <w:pPr>
              <w:pStyle w:val="Odlomakpopisa"/>
              <w:ind w:left="0"/>
              <w:rPr>
                <w:rFonts w:ascii="Times New Roman" w:hAnsi="Times New Roman"/>
                <w:sz w:val="24"/>
                <w:szCs w:val="24"/>
              </w:rPr>
            </w:pPr>
            <w:r w:rsidRPr="00D91671">
              <w:rPr>
                <w:rFonts w:ascii="Times New Roman" w:hAnsi="Times New Roman"/>
                <w:sz w:val="24"/>
                <w:szCs w:val="24"/>
              </w:rPr>
              <w:t xml:space="preserve">Broj roditelja djece vrtićke dobi koji su prisustvovali na </w:t>
            </w:r>
            <w:proofErr w:type="spellStart"/>
            <w:r w:rsidRPr="00D91671">
              <w:rPr>
                <w:rFonts w:ascii="Times New Roman" w:hAnsi="Times New Roman"/>
                <w:sz w:val="24"/>
                <w:szCs w:val="24"/>
              </w:rPr>
              <w:t>psihoedukativnim</w:t>
            </w:r>
            <w:proofErr w:type="spellEnd"/>
            <w:r w:rsidRPr="00D91671">
              <w:rPr>
                <w:rFonts w:ascii="Times New Roman" w:hAnsi="Times New Roman"/>
                <w:sz w:val="24"/>
                <w:szCs w:val="24"/>
              </w:rPr>
              <w:t xml:space="preserve"> predavanjima/radionicama u vrtićima Bjelovarsko-bilogorske županije</w:t>
            </w:r>
          </w:p>
        </w:tc>
        <w:tc>
          <w:tcPr>
            <w:tcW w:w="1293" w:type="dxa"/>
            <w:vAlign w:val="center"/>
          </w:tcPr>
          <w:p w14:paraId="0E609DEC" w14:textId="77777777" w:rsidR="00D91671" w:rsidRPr="00D91671" w:rsidRDefault="00D91671" w:rsidP="00094EF5">
            <w:pPr>
              <w:pStyle w:val="Odlomakpopisa"/>
              <w:ind w:left="0"/>
              <w:jc w:val="center"/>
              <w:rPr>
                <w:rFonts w:ascii="Times New Roman" w:hAnsi="Times New Roman"/>
                <w:sz w:val="24"/>
                <w:szCs w:val="24"/>
              </w:rPr>
            </w:pPr>
            <w:r w:rsidRPr="00D91671">
              <w:rPr>
                <w:rFonts w:ascii="Times New Roman" w:hAnsi="Times New Roman"/>
                <w:sz w:val="24"/>
                <w:szCs w:val="24"/>
              </w:rPr>
              <w:t>828</w:t>
            </w:r>
          </w:p>
        </w:tc>
      </w:tr>
    </w:tbl>
    <w:p w14:paraId="5D850A6B" w14:textId="77777777" w:rsidR="00D91671" w:rsidRPr="00D91671" w:rsidRDefault="00D91671" w:rsidP="00D91671">
      <w:pPr>
        <w:pStyle w:val="Odlomakpopisa"/>
        <w:rPr>
          <w:rFonts w:ascii="Times New Roman" w:hAnsi="Times New Roman"/>
          <w:sz w:val="24"/>
          <w:szCs w:val="24"/>
        </w:rPr>
      </w:pPr>
    </w:p>
    <w:p w14:paraId="53ED9A10" w14:textId="77777777" w:rsidR="00D91671" w:rsidRPr="00D91671" w:rsidRDefault="00D91671" w:rsidP="00D91671">
      <w:pPr>
        <w:pStyle w:val="Odlomakpopisa"/>
        <w:rPr>
          <w:rFonts w:ascii="Times New Roman" w:hAnsi="Times New Roman"/>
          <w:sz w:val="24"/>
          <w:szCs w:val="24"/>
        </w:rPr>
      </w:pPr>
    </w:p>
    <w:p w14:paraId="5D3C46EE" w14:textId="77777777" w:rsidR="00D91671" w:rsidRPr="00D91671" w:rsidRDefault="00D91671" w:rsidP="00D91671">
      <w:pPr>
        <w:rPr>
          <w:rFonts w:ascii="Times New Roman" w:hAnsi="Times New Roman"/>
          <w:sz w:val="24"/>
          <w:szCs w:val="24"/>
        </w:rPr>
      </w:pPr>
    </w:p>
    <w:p w14:paraId="6C7A009C" w14:textId="77777777" w:rsidR="00D91671" w:rsidRPr="00D91671" w:rsidRDefault="00D91671" w:rsidP="00D91671">
      <w:pPr>
        <w:rPr>
          <w:rFonts w:ascii="Times New Roman" w:hAnsi="Times New Roman"/>
          <w:sz w:val="24"/>
          <w:szCs w:val="24"/>
        </w:rPr>
      </w:pPr>
      <w:r w:rsidRPr="00D91671">
        <w:rPr>
          <w:rFonts w:ascii="Times New Roman" w:hAnsi="Times New Roman"/>
          <w:sz w:val="24"/>
          <w:szCs w:val="24"/>
        </w:rPr>
        <w:t>U sklopu provedbe napredne razine programa „</w:t>
      </w:r>
      <w:proofErr w:type="spellStart"/>
      <w:r w:rsidRPr="00D91671">
        <w:rPr>
          <w:rFonts w:ascii="Times New Roman" w:hAnsi="Times New Roman"/>
          <w:sz w:val="24"/>
          <w:szCs w:val="24"/>
        </w:rPr>
        <w:t>PoMoZi</w:t>
      </w:r>
      <w:proofErr w:type="spellEnd"/>
      <w:r w:rsidRPr="00D91671">
        <w:rPr>
          <w:rFonts w:ascii="Times New Roman" w:hAnsi="Times New Roman"/>
          <w:sz w:val="24"/>
          <w:szCs w:val="24"/>
        </w:rPr>
        <w:t xml:space="preserve"> Da“, projekta Hrvatskog zavoda za javno zdravstvo „Živjeti zdravo“, održane su tri trodnevne radionice tijekom 2024. godine (siječanj, srpanj i kolovoz) na kojima je sudjelovalo 18 polaznika po radionici. Polaznici radionica su djelatnici odgojno obrazovnih ustanova Bjelovarsko-bilogorske županije.</w:t>
      </w:r>
    </w:p>
    <w:p w14:paraId="1F764CF2" w14:textId="77777777" w:rsidR="00D91671" w:rsidRPr="00D91671" w:rsidRDefault="00D91671" w:rsidP="00D91671">
      <w:pPr>
        <w:rPr>
          <w:rFonts w:ascii="Times New Roman" w:hAnsi="Times New Roman"/>
          <w:sz w:val="24"/>
          <w:szCs w:val="24"/>
        </w:rPr>
      </w:pPr>
    </w:p>
    <w:p w14:paraId="1872A586" w14:textId="77777777" w:rsidR="00D91671" w:rsidRPr="00D91671" w:rsidRDefault="00D91671" w:rsidP="00D91671">
      <w:pPr>
        <w:rPr>
          <w:rFonts w:ascii="Times New Roman" w:hAnsi="Times New Roman"/>
          <w:sz w:val="24"/>
          <w:szCs w:val="24"/>
        </w:rPr>
      </w:pPr>
    </w:p>
    <w:p w14:paraId="0144D5B5" w14:textId="77777777" w:rsidR="00D91671" w:rsidRPr="00D91671" w:rsidRDefault="00D91671" w:rsidP="00D91671">
      <w:pPr>
        <w:rPr>
          <w:rFonts w:ascii="Times New Roman" w:hAnsi="Times New Roman"/>
          <w:sz w:val="24"/>
          <w:szCs w:val="24"/>
        </w:rPr>
      </w:pPr>
    </w:p>
    <w:p w14:paraId="48C733EE" w14:textId="77777777" w:rsidR="00D91671" w:rsidRPr="00D91671" w:rsidRDefault="00D91671" w:rsidP="00D91671">
      <w:pPr>
        <w:rPr>
          <w:rFonts w:ascii="Times New Roman" w:hAnsi="Times New Roman"/>
          <w:sz w:val="24"/>
          <w:szCs w:val="24"/>
        </w:rPr>
      </w:pPr>
    </w:p>
    <w:p w14:paraId="1D200DA0" w14:textId="77777777" w:rsidR="00D91671" w:rsidRPr="00D91671" w:rsidRDefault="00D91671" w:rsidP="00D91671">
      <w:pPr>
        <w:rPr>
          <w:rFonts w:ascii="Times New Roman" w:hAnsi="Times New Roman"/>
          <w:sz w:val="24"/>
          <w:szCs w:val="24"/>
        </w:rPr>
      </w:pPr>
    </w:p>
    <w:p w14:paraId="71B78219" w14:textId="77777777" w:rsidR="00D91671" w:rsidRPr="00D91671" w:rsidRDefault="00D91671" w:rsidP="00D91671">
      <w:pPr>
        <w:rPr>
          <w:rFonts w:ascii="Times New Roman" w:hAnsi="Times New Roman"/>
          <w:sz w:val="24"/>
          <w:szCs w:val="24"/>
        </w:rPr>
      </w:pPr>
    </w:p>
    <w:p w14:paraId="2806E428" w14:textId="77777777" w:rsidR="00D91671" w:rsidRPr="00D91671" w:rsidRDefault="00D91671" w:rsidP="00D91671">
      <w:pPr>
        <w:rPr>
          <w:rFonts w:ascii="Times New Roman" w:hAnsi="Times New Roman"/>
          <w:sz w:val="24"/>
          <w:szCs w:val="24"/>
        </w:rPr>
      </w:pPr>
    </w:p>
    <w:p w14:paraId="2B6B9BBD" w14:textId="77777777" w:rsidR="00D91671" w:rsidRPr="00D91671" w:rsidRDefault="00D91671" w:rsidP="00D91671">
      <w:pPr>
        <w:rPr>
          <w:rFonts w:ascii="Times New Roman" w:hAnsi="Times New Roman"/>
          <w:sz w:val="24"/>
          <w:szCs w:val="24"/>
        </w:rPr>
      </w:pPr>
    </w:p>
    <w:p w14:paraId="5A4266E5" w14:textId="77777777" w:rsidR="00D91671" w:rsidRPr="00D91671" w:rsidRDefault="00D91671" w:rsidP="00D91671">
      <w:pPr>
        <w:rPr>
          <w:rFonts w:ascii="Times New Roman" w:hAnsi="Times New Roman"/>
          <w:sz w:val="24"/>
          <w:szCs w:val="24"/>
        </w:rPr>
      </w:pPr>
    </w:p>
    <w:p w14:paraId="407232BD" w14:textId="77777777" w:rsidR="00D91671" w:rsidRPr="00D91671" w:rsidRDefault="00D91671" w:rsidP="00D91671">
      <w:pPr>
        <w:pStyle w:val="Odlomakpopisa"/>
        <w:numPr>
          <w:ilvl w:val="1"/>
          <w:numId w:val="14"/>
        </w:numPr>
        <w:ind w:left="0" w:firstLine="0"/>
        <w:rPr>
          <w:rFonts w:ascii="Times New Roman" w:hAnsi="Times New Roman"/>
          <w:sz w:val="24"/>
          <w:szCs w:val="24"/>
        </w:rPr>
      </w:pPr>
      <w:r w:rsidRPr="00D91671">
        <w:rPr>
          <w:rFonts w:ascii="Times New Roman" w:hAnsi="Times New Roman"/>
          <w:sz w:val="24"/>
          <w:szCs w:val="24"/>
        </w:rPr>
        <w:t>Pregled realiziranih usluga tijekom 2024. godine</w:t>
      </w:r>
    </w:p>
    <w:p w14:paraId="78114470" w14:textId="77777777" w:rsidR="00D91671" w:rsidRPr="00D91671" w:rsidRDefault="00D91671" w:rsidP="00D91671">
      <w:pPr>
        <w:pStyle w:val="Odlomakpopisa"/>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993"/>
        <w:gridCol w:w="1553"/>
      </w:tblGrid>
      <w:tr w:rsidR="00D91671" w:rsidRPr="00D91671" w14:paraId="61251729" w14:textId="77777777" w:rsidTr="00094EF5">
        <w:trPr>
          <w:trHeight w:val="762"/>
          <w:tblHeader/>
          <w:jc w:val="center"/>
        </w:trPr>
        <w:tc>
          <w:tcPr>
            <w:tcW w:w="3595" w:type="pct"/>
            <w:tcBorders>
              <w:bottom w:val="double" w:sz="4" w:space="0" w:color="auto"/>
            </w:tcBorders>
            <w:shd w:val="clear" w:color="auto" w:fill="auto"/>
            <w:vAlign w:val="center"/>
            <w:hideMark/>
          </w:tcPr>
          <w:p w14:paraId="497B7D57" w14:textId="77777777" w:rsidR="00D91671" w:rsidRPr="00D91671" w:rsidRDefault="00D91671" w:rsidP="00094EF5">
            <w:pPr>
              <w:rPr>
                <w:rFonts w:ascii="Times New Roman" w:hAnsi="Times New Roman"/>
                <w:i/>
                <w:iCs/>
                <w:sz w:val="24"/>
                <w:szCs w:val="24"/>
              </w:rPr>
            </w:pPr>
            <w:r w:rsidRPr="00D91671">
              <w:rPr>
                <w:rFonts w:ascii="Times New Roman" w:hAnsi="Times New Roman"/>
                <w:i/>
                <w:iCs/>
                <w:sz w:val="24"/>
                <w:szCs w:val="24"/>
              </w:rPr>
              <w:t>Naziv usluge</w:t>
            </w:r>
          </w:p>
        </w:tc>
        <w:tc>
          <w:tcPr>
            <w:tcW w:w="548" w:type="pct"/>
            <w:tcBorders>
              <w:bottom w:val="double" w:sz="4" w:space="0" w:color="auto"/>
            </w:tcBorders>
            <w:shd w:val="clear" w:color="auto" w:fill="auto"/>
            <w:vAlign w:val="center"/>
            <w:hideMark/>
          </w:tcPr>
          <w:p w14:paraId="218447CD" w14:textId="77777777" w:rsidR="00D91671" w:rsidRPr="00D91671" w:rsidRDefault="00D91671" w:rsidP="00094EF5">
            <w:pPr>
              <w:jc w:val="center"/>
              <w:rPr>
                <w:rFonts w:ascii="Times New Roman" w:hAnsi="Times New Roman"/>
                <w:i/>
                <w:iCs/>
                <w:sz w:val="24"/>
                <w:szCs w:val="24"/>
              </w:rPr>
            </w:pPr>
            <w:r w:rsidRPr="00D91671">
              <w:rPr>
                <w:rFonts w:ascii="Times New Roman" w:hAnsi="Times New Roman"/>
                <w:i/>
                <w:iCs/>
                <w:sz w:val="24"/>
                <w:szCs w:val="24"/>
              </w:rPr>
              <w:t>Šifra</w:t>
            </w:r>
          </w:p>
        </w:tc>
        <w:tc>
          <w:tcPr>
            <w:tcW w:w="857" w:type="pct"/>
            <w:tcBorders>
              <w:bottom w:val="double" w:sz="4" w:space="0" w:color="auto"/>
            </w:tcBorders>
            <w:shd w:val="clear" w:color="auto" w:fill="auto"/>
            <w:vAlign w:val="center"/>
            <w:hideMark/>
          </w:tcPr>
          <w:p w14:paraId="6AC34B1A" w14:textId="77777777" w:rsidR="00D91671" w:rsidRPr="00D91671" w:rsidRDefault="00D91671" w:rsidP="00094EF5">
            <w:pPr>
              <w:jc w:val="center"/>
              <w:rPr>
                <w:rFonts w:ascii="Times New Roman" w:hAnsi="Times New Roman"/>
                <w:i/>
                <w:iCs/>
                <w:sz w:val="24"/>
                <w:szCs w:val="24"/>
              </w:rPr>
            </w:pPr>
            <w:r w:rsidRPr="00D91671">
              <w:rPr>
                <w:rFonts w:ascii="Times New Roman" w:hAnsi="Times New Roman"/>
                <w:i/>
                <w:iCs/>
                <w:sz w:val="24"/>
                <w:szCs w:val="24"/>
              </w:rPr>
              <w:t>Realizirano tijekom 2024.</w:t>
            </w:r>
          </w:p>
        </w:tc>
      </w:tr>
      <w:tr w:rsidR="00D91671" w:rsidRPr="00D91671" w14:paraId="14646CE5" w14:textId="77777777" w:rsidTr="00094EF5">
        <w:trPr>
          <w:trHeight w:val="567"/>
          <w:jc w:val="center"/>
        </w:trPr>
        <w:tc>
          <w:tcPr>
            <w:tcW w:w="5000" w:type="pct"/>
            <w:gridSpan w:val="3"/>
            <w:tcBorders>
              <w:top w:val="double" w:sz="4" w:space="0" w:color="auto"/>
            </w:tcBorders>
            <w:shd w:val="clear" w:color="auto" w:fill="auto"/>
            <w:vAlign w:val="center"/>
          </w:tcPr>
          <w:p w14:paraId="66F65D41"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t>1.   Individualni tretmani</w:t>
            </w:r>
          </w:p>
        </w:tc>
      </w:tr>
      <w:tr w:rsidR="00D91671" w:rsidRPr="00D91671" w14:paraId="1DE44087" w14:textId="77777777" w:rsidTr="00094EF5">
        <w:trPr>
          <w:trHeight w:val="567"/>
          <w:jc w:val="center"/>
        </w:trPr>
        <w:tc>
          <w:tcPr>
            <w:tcW w:w="3595" w:type="pct"/>
            <w:shd w:val="clear" w:color="auto" w:fill="auto"/>
            <w:vAlign w:val="center"/>
          </w:tcPr>
          <w:p w14:paraId="6BB23E58"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Prva ambulantna psihijatrijska obrada</w:t>
            </w:r>
          </w:p>
        </w:tc>
        <w:tc>
          <w:tcPr>
            <w:tcW w:w="548" w:type="pct"/>
            <w:shd w:val="clear" w:color="auto" w:fill="auto"/>
            <w:vAlign w:val="center"/>
          </w:tcPr>
          <w:p w14:paraId="300E95CE"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11021</w:t>
            </w:r>
          </w:p>
        </w:tc>
        <w:tc>
          <w:tcPr>
            <w:tcW w:w="857" w:type="pct"/>
            <w:shd w:val="clear" w:color="auto" w:fill="auto"/>
            <w:vAlign w:val="center"/>
          </w:tcPr>
          <w:p w14:paraId="3A95BF9A"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81</w:t>
            </w:r>
          </w:p>
        </w:tc>
      </w:tr>
      <w:tr w:rsidR="00D91671" w:rsidRPr="00D91671" w14:paraId="1B8492BA" w14:textId="77777777" w:rsidTr="00094EF5">
        <w:trPr>
          <w:trHeight w:val="567"/>
          <w:jc w:val="center"/>
        </w:trPr>
        <w:tc>
          <w:tcPr>
            <w:tcW w:w="3595" w:type="pct"/>
            <w:shd w:val="clear" w:color="auto" w:fill="auto"/>
            <w:vAlign w:val="center"/>
          </w:tcPr>
          <w:p w14:paraId="588C3CC1"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Ponovni ambulantni psihijatrijski pregled</w:t>
            </w:r>
          </w:p>
        </w:tc>
        <w:tc>
          <w:tcPr>
            <w:tcW w:w="548" w:type="pct"/>
            <w:shd w:val="clear" w:color="auto" w:fill="auto"/>
            <w:vAlign w:val="center"/>
          </w:tcPr>
          <w:p w14:paraId="17039D6B"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11022</w:t>
            </w:r>
          </w:p>
        </w:tc>
        <w:tc>
          <w:tcPr>
            <w:tcW w:w="857" w:type="pct"/>
            <w:shd w:val="clear" w:color="auto" w:fill="auto"/>
            <w:vAlign w:val="center"/>
          </w:tcPr>
          <w:p w14:paraId="00BADB88"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633</w:t>
            </w:r>
          </w:p>
        </w:tc>
      </w:tr>
      <w:tr w:rsidR="00D91671" w:rsidRPr="00D91671" w14:paraId="44246EFD" w14:textId="77777777" w:rsidTr="00094EF5">
        <w:trPr>
          <w:trHeight w:val="567"/>
          <w:jc w:val="center"/>
        </w:trPr>
        <w:tc>
          <w:tcPr>
            <w:tcW w:w="3595" w:type="pct"/>
            <w:shd w:val="clear" w:color="auto" w:fill="auto"/>
            <w:vAlign w:val="center"/>
          </w:tcPr>
          <w:p w14:paraId="47FDA464"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Intervju</w:t>
            </w:r>
          </w:p>
        </w:tc>
        <w:tc>
          <w:tcPr>
            <w:tcW w:w="548" w:type="pct"/>
            <w:shd w:val="clear" w:color="auto" w:fill="auto"/>
            <w:vAlign w:val="center"/>
          </w:tcPr>
          <w:p w14:paraId="689865DB"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99001</w:t>
            </w:r>
          </w:p>
        </w:tc>
        <w:tc>
          <w:tcPr>
            <w:tcW w:w="857" w:type="pct"/>
            <w:shd w:val="clear" w:color="auto" w:fill="auto"/>
            <w:vAlign w:val="center"/>
          </w:tcPr>
          <w:p w14:paraId="39887CB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70</w:t>
            </w:r>
          </w:p>
        </w:tc>
      </w:tr>
      <w:tr w:rsidR="00D91671" w:rsidRPr="00D91671" w14:paraId="5BF30C42" w14:textId="77777777" w:rsidTr="00094EF5">
        <w:trPr>
          <w:trHeight w:val="567"/>
          <w:jc w:val="center"/>
        </w:trPr>
        <w:tc>
          <w:tcPr>
            <w:tcW w:w="3595" w:type="pct"/>
            <w:shd w:val="clear" w:color="auto" w:fill="auto"/>
            <w:vAlign w:val="center"/>
          </w:tcPr>
          <w:p w14:paraId="44C2ADD6"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Individualni savjetovališni tretman - ostali</w:t>
            </w:r>
          </w:p>
        </w:tc>
        <w:tc>
          <w:tcPr>
            <w:tcW w:w="548" w:type="pct"/>
            <w:shd w:val="clear" w:color="auto" w:fill="auto"/>
            <w:vAlign w:val="center"/>
          </w:tcPr>
          <w:p w14:paraId="7B93C0FB"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99004 b</w:t>
            </w:r>
          </w:p>
        </w:tc>
        <w:tc>
          <w:tcPr>
            <w:tcW w:w="857" w:type="pct"/>
            <w:shd w:val="clear" w:color="auto" w:fill="auto"/>
            <w:vAlign w:val="center"/>
          </w:tcPr>
          <w:p w14:paraId="6E5F6002"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1138</w:t>
            </w:r>
          </w:p>
        </w:tc>
      </w:tr>
      <w:tr w:rsidR="00D91671" w:rsidRPr="00D91671" w14:paraId="270D4266" w14:textId="77777777" w:rsidTr="00094EF5">
        <w:trPr>
          <w:trHeight w:val="813"/>
          <w:jc w:val="center"/>
        </w:trPr>
        <w:tc>
          <w:tcPr>
            <w:tcW w:w="3595" w:type="pct"/>
            <w:shd w:val="clear" w:color="auto" w:fill="auto"/>
            <w:vAlign w:val="center"/>
          </w:tcPr>
          <w:p w14:paraId="162A3099"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Savjetovanje osoba s rizicima po zdravlje (pušenje, pijenje, eksperimentiranje s psihoaktivnim tvarima, drugi oblici ovisnosti i dr.)</w:t>
            </w:r>
          </w:p>
        </w:tc>
        <w:tc>
          <w:tcPr>
            <w:tcW w:w="548" w:type="pct"/>
            <w:shd w:val="clear" w:color="auto" w:fill="auto"/>
            <w:vAlign w:val="center"/>
          </w:tcPr>
          <w:p w14:paraId="6B971148"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99004 c</w:t>
            </w:r>
          </w:p>
        </w:tc>
        <w:tc>
          <w:tcPr>
            <w:tcW w:w="857" w:type="pct"/>
            <w:shd w:val="clear" w:color="auto" w:fill="auto"/>
            <w:vAlign w:val="center"/>
          </w:tcPr>
          <w:p w14:paraId="1D7EDDBC"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424</w:t>
            </w:r>
          </w:p>
        </w:tc>
      </w:tr>
      <w:tr w:rsidR="00D91671" w:rsidRPr="00D91671" w14:paraId="3419FA8B" w14:textId="77777777" w:rsidTr="00094EF5">
        <w:trPr>
          <w:trHeight w:val="624"/>
          <w:jc w:val="center"/>
        </w:trPr>
        <w:tc>
          <w:tcPr>
            <w:tcW w:w="3595" w:type="pct"/>
            <w:shd w:val="clear" w:color="auto" w:fill="auto"/>
            <w:vAlign w:val="center"/>
          </w:tcPr>
          <w:p w14:paraId="42B9195F"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Rad na modifikaciji ponašanja</w:t>
            </w:r>
          </w:p>
        </w:tc>
        <w:tc>
          <w:tcPr>
            <w:tcW w:w="548" w:type="pct"/>
            <w:shd w:val="clear" w:color="auto" w:fill="auto"/>
            <w:vAlign w:val="center"/>
          </w:tcPr>
          <w:p w14:paraId="520F34F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99002</w:t>
            </w:r>
          </w:p>
        </w:tc>
        <w:tc>
          <w:tcPr>
            <w:tcW w:w="857" w:type="pct"/>
            <w:shd w:val="clear" w:color="auto" w:fill="auto"/>
            <w:vAlign w:val="center"/>
          </w:tcPr>
          <w:p w14:paraId="2C6EDCD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998</w:t>
            </w:r>
          </w:p>
        </w:tc>
      </w:tr>
      <w:tr w:rsidR="00D91671" w:rsidRPr="00D91671" w14:paraId="4AA977CE" w14:textId="77777777" w:rsidTr="00094EF5">
        <w:trPr>
          <w:trHeight w:val="624"/>
          <w:jc w:val="center"/>
        </w:trPr>
        <w:tc>
          <w:tcPr>
            <w:tcW w:w="3595" w:type="pct"/>
            <w:shd w:val="clear" w:color="auto" w:fill="auto"/>
            <w:vAlign w:val="center"/>
          </w:tcPr>
          <w:p w14:paraId="63AD7E4F"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 xml:space="preserve">Kraći </w:t>
            </w:r>
            <w:proofErr w:type="spellStart"/>
            <w:r w:rsidRPr="00D91671">
              <w:rPr>
                <w:rFonts w:ascii="Times New Roman" w:hAnsi="Times New Roman"/>
                <w:sz w:val="24"/>
                <w:szCs w:val="24"/>
              </w:rPr>
              <w:t>psihodijagnostički</w:t>
            </w:r>
            <w:proofErr w:type="spellEnd"/>
            <w:r w:rsidRPr="00D91671">
              <w:rPr>
                <w:rFonts w:ascii="Times New Roman" w:hAnsi="Times New Roman"/>
                <w:sz w:val="24"/>
                <w:szCs w:val="24"/>
              </w:rPr>
              <w:t xml:space="preserve"> intervju</w:t>
            </w:r>
          </w:p>
        </w:tc>
        <w:tc>
          <w:tcPr>
            <w:tcW w:w="548" w:type="pct"/>
            <w:shd w:val="clear" w:color="auto" w:fill="auto"/>
            <w:vAlign w:val="center"/>
          </w:tcPr>
          <w:p w14:paraId="11D39869"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19211</w:t>
            </w:r>
          </w:p>
        </w:tc>
        <w:tc>
          <w:tcPr>
            <w:tcW w:w="857" w:type="pct"/>
            <w:shd w:val="clear" w:color="auto" w:fill="auto"/>
            <w:vAlign w:val="center"/>
          </w:tcPr>
          <w:p w14:paraId="7D8AA359"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3</w:t>
            </w:r>
          </w:p>
        </w:tc>
      </w:tr>
      <w:tr w:rsidR="00D91671" w:rsidRPr="00D91671" w14:paraId="1B6B51D1" w14:textId="77777777" w:rsidTr="00094EF5">
        <w:trPr>
          <w:trHeight w:val="993"/>
          <w:jc w:val="center"/>
        </w:trPr>
        <w:tc>
          <w:tcPr>
            <w:tcW w:w="3595" w:type="pct"/>
            <w:shd w:val="clear" w:color="auto" w:fill="auto"/>
            <w:vAlign w:val="center"/>
          </w:tcPr>
          <w:p w14:paraId="6265F805"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Prikupljanje podataka s psihološko-dijagnostičkim postupcima i metodama – kategorije C. Obuhvaća testove WB, WISC, OI, FPI, EPQ, PIE i slične</w:t>
            </w:r>
          </w:p>
        </w:tc>
        <w:tc>
          <w:tcPr>
            <w:tcW w:w="548" w:type="pct"/>
            <w:shd w:val="clear" w:color="auto" w:fill="auto"/>
            <w:vAlign w:val="center"/>
          </w:tcPr>
          <w:p w14:paraId="7CE8BE04"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19214</w:t>
            </w:r>
          </w:p>
        </w:tc>
        <w:tc>
          <w:tcPr>
            <w:tcW w:w="857" w:type="pct"/>
            <w:shd w:val="clear" w:color="auto" w:fill="auto"/>
            <w:vAlign w:val="center"/>
          </w:tcPr>
          <w:p w14:paraId="07CE965E"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5</w:t>
            </w:r>
          </w:p>
        </w:tc>
      </w:tr>
      <w:tr w:rsidR="00D91671" w:rsidRPr="00D91671" w14:paraId="76307260" w14:textId="77777777" w:rsidTr="00094EF5">
        <w:trPr>
          <w:trHeight w:val="567"/>
          <w:jc w:val="center"/>
        </w:trPr>
        <w:tc>
          <w:tcPr>
            <w:tcW w:w="3595" w:type="pct"/>
            <w:shd w:val="clear" w:color="auto" w:fill="auto"/>
            <w:vAlign w:val="center"/>
          </w:tcPr>
          <w:p w14:paraId="7F2E8534"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Savjet telefonom bolesniku ili članu obitelji stručnog sadržaja</w:t>
            </w:r>
          </w:p>
        </w:tc>
        <w:tc>
          <w:tcPr>
            <w:tcW w:w="548" w:type="pct"/>
            <w:shd w:val="clear" w:color="auto" w:fill="auto"/>
            <w:vAlign w:val="center"/>
          </w:tcPr>
          <w:p w14:paraId="36B92AA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99006</w:t>
            </w:r>
          </w:p>
        </w:tc>
        <w:tc>
          <w:tcPr>
            <w:tcW w:w="857" w:type="pct"/>
            <w:shd w:val="clear" w:color="auto" w:fill="auto"/>
            <w:vAlign w:val="center"/>
          </w:tcPr>
          <w:p w14:paraId="78A53D60"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71</w:t>
            </w:r>
          </w:p>
        </w:tc>
      </w:tr>
      <w:tr w:rsidR="00D91671" w:rsidRPr="00D91671" w14:paraId="1F98915A" w14:textId="77777777" w:rsidTr="00094EF5">
        <w:trPr>
          <w:trHeight w:val="567"/>
          <w:jc w:val="center"/>
        </w:trPr>
        <w:tc>
          <w:tcPr>
            <w:tcW w:w="3595" w:type="pct"/>
            <w:shd w:val="clear" w:color="auto" w:fill="auto"/>
            <w:vAlign w:val="center"/>
          </w:tcPr>
          <w:p w14:paraId="3BA0B94C"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Savjet s bolesnikom ili članom obitelji</w:t>
            </w:r>
          </w:p>
        </w:tc>
        <w:tc>
          <w:tcPr>
            <w:tcW w:w="548" w:type="pct"/>
            <w:shd w:val="clear" w:color="auto" w:fill="auto"/>
            <w:vAlign w:val="center"/>
          </w:tcPr>
          <w:p w14:paraId="1FF16C28"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97420</w:t>
            </w:r>
          </w:p>
        </w:tc>
        <w:tc>
          <w:tcPr>
            <w:tcW w:w="857" w:type="pct"/>
            <w:shd w:val="clear" w:color="auto" w:fill="auto"/>
            <w:vAlign w:val="center"/>
          </w:tcPr>
          <w:p w14:paraId="0BCF025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1443</w:t>
            </w:r>
          </w:p>
        </w:tc>
      </w:tr>
      <w:tr w:rsidR="00D91671" w:rsidRPr="00D91671" w14:paraId="2E5498A7" w14:textId="77777777" w:rsidTr="00094EF5">
        <w:trPr>
          <w:trHeight w:val="567"/>
          <w:jc w:val="center"/>
        </w:trPr>
        <w:tc>
          <w:tcPr>
            <w:tcW w:w="3595" w:type="pct"/>
            <w:shd w:val="clear" w:color="auto" w:fill="auto"/>
            <w:vAlign w:val="center"/>
          </w:tcPr>
          <w:p w14:paraId="3B0CFED1"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Uzimanje uzorka urina pod nadzorom zdravstvenog djelatnika</w:t>
            </w:r>
          </w:p>
        </w:tc>
        <w:tc>
          <w:tcPr>
            <w:tcW w:w="548" w:type="pct"/>
            <w:shd w:val="clear" w:color="auto" w:fill="auto"/>
            <w:vAlign w:val="center"/>
          </w:tcPr>
          <w:p w14:paraId="7C985896"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19141 b</w:t>
            </w:r>
          </w:p>
        </w:tc>
        <w:tc>
          <w:tcPr>
            <w:tcW w:w="857" w:type="pct"/>
            <w:shd w:val="clear" w:color="auto" w:fill="auto"/>
            <w:vAlign w:val="center"/>
          </w:tcPr>
          <w:p w14:paraId="7B8B6953"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38</w:t>
            </w:r>
          </w:p>
        </w:tc>
      </w:tr>
      <w:tr w:rsidR="00D91671" w:rsidRPr="00D91671" w14:paraId="0350EF2D" w14:textId="77777777" w:rsidTr="00094EF5">
        <w:trPr>
          <w:trHeight w:val="720"/>
          <w:jc w:val="center"/>
        </w:trPr>
        <w:tc>
          <w:tcPr>
            <w:tcW w:w="3595" w:type="pct"/>
            <w:shd w:val="clear" w:color="auto" w:fill="auto"/>
            <w:vAlign w:val="center"/>
          </w:tcPr>
          <w:p w14:paraId="7E71101D"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Testiranje urina na prisutnost droga i njihovih metabolita + materijalni utrošak po jednoj testiranoj tvari</w:t>
            </w:r>
          </w:p>
        </w:tc>
        <w:tc>
          <w:tcPr>
            <w:tcW w:w="548" w:type="pct"/>
            <w:shd w:val="clear" w:color="auto" w:fill="auto"/>
            <w:vAlign w:val="center"/>
          </w:tcPr>
          <w:p w14:paraId="52841362"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22586</w:t>
            </w:r>
          </w:p>
        </w:tc>
        <w:tc>
          <w:tcPr>
            <w:tcW w:w="857" w:type="pct"/>
            <w:shd w:val="clear" w:color="auto" w:fill="auto"/>
            <w:vAlign w:val="center"/>
          </w:tcPr>
          <w:p w14:paraId="2FE87157"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38</w:t>
            </w:r>
          </w:p>
        </w:tc>
      </w:tr>
      <w:tr w:rsidR="00D91671" w:rsidRPr="00D91671" w14:paraId="702AA4F0" w14:textId="77777777" w:rsidTr="00094EF5">
        <w:trPr>
          <w:trHeight w:val="567"/>
          <w:jc w:val="center"/>
        </w:trPr>
        <w:tc>
          <w:tcPr>
            <w:tcW w:w="3595" w:type="pct"/>
            <w:shd w:val="clear" w:color="auto" w:fill="auto"/>
            <w:vAlign w:val="center"/>
          </w:tcPr>
          <w:p w14:paraId="52F43949"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Tehnike opuštanja</w:t>
            </w:r>
          </w:p>
        </w:tc>
        <w:tc>
          <w:tcPr>
            <w:tcW w:w="548" w:type="pct"/>
            <w:shd w:val="clear" w:color="auto" w:fill="auto"/>
            <w:vAlign w:val="center"/>
          </w:tcPr>
          <w:p w14:paraId="7E46783D"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96801</w:t>
            </w:r>
          </w:p>
        </w:tc>
        <w:tc>
          <w:tcPr>
            <w:tcW w:w="857" w:type="pct"/>
            <w:shd w:val="clear" w:color="auto" w:fill="auto"/>
            <w:vAlign w:val="center"/>
          </w:tcPr>
          <w:p w14:paraId="707FC16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47</w:t>
            </w:r>
          </w:p>
        </w:tc>
      </w:tr>
      <w:tr w:rsidR="00D91671" w:rsidRPr="00D91671" w14:paraId="2A0442BB" w14:textId="77777777" w:rsidTr="00094EF5">
        <w:trPr>
          <w:trHeight w:val="567"/>
          <w:jc w:val="center"/>
        </w:trPr>
        <w:tc>
          <w:tcPr>
            <w:tcW w:w="5000" w:type="pct"/>
            <w:gridSpan w:val="3"/>
            <w:shd w:val="clear" w:color="auto" w:fill="auto"/>
            <w:vAlign w:val="center"/>
          </w:tcPr>
          <w:p w14:paraId="2F069163"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t>2.   Obitelj</w:t>
            </w:r>
          </w:p>
        </w:tc>
      </w:tr>
      <w:tr w:rsidR="00D91671" w:rsidRPr="00D91671" w14:paraId="7D563BED" w14:textId="77777777" w:rsidTr="00094EF5">
        <w:trPr>
          <w:trHeight w:val="915"/>
          <w:jc w:val="center"/>
        </w:trPr>
        <w:tc>
          <w:tcPr>
            <w:tcW w:w="3595" w:type="pct"/>
            <w:shd w:val="clear" w:color="auto" w:fill="auto"/>
            <w:vAlign w:val="center"/>
          </w:tcPr>
          <w:p w14:paraId="0080C984"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Obiteljski savjetovališni tretman vezano uz druge rizike po zdravlje (pušenje, pijenje, drugi oblici ovisnosti i dr.)</w:t>
            </w:r>
          </w:p>
        </w:tc>
        <w:tc>
          <w:tcPr>
            <w:tcW w:w="548" w:type="pct"/>
            <w:shd w:val="clear" w:color="auto" w:fill="auto"/>
            <w:vAlign w:val="center"/>
          </w:tcPr>
          <w:p w14:paraId="67BF8EAA"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99005</w:t>
            </w:r>
          </w:p>
        </w:tc>
        <w:tc>
          <w:tcPr>
            <w:tcW w:w="857" w:type="pct"/>
            <w:shd w:val="clear" w:color="auto" w:fill="auto"/>
            <w:vAlign w:val="center"/>
          </w:tcPr>
          <w:p w14:paraId="3AD0F510"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77</w:t>
            </w:r>
          </w:p>
        </w:tc>
      </w:tr>
      <w:tr w:rsidR="00D91671" w:rsidRPr="00D91671" w14:paraId="488D8BF5" w14:textId="77777777" w:rsidTr="00094EF5">
        <w:trPr>
          <w:trHeight w:val="567"/>
          <w:jc w:val="center"/>
        </w:trPr>
        <w:tc>
          <w:tcPr>
            <w:tcW w:w="5000" w:type="pct"/>
            <w:gridSpan w:val="3"/>
            <w:shd w:val="clear" w:color="auto" w:fill="auto"/>
            <w:vAlign w:val="center"/>
          </w:tcPr>
          <w:p w14:paraId="7046007C"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t>3.   Psihoterapija</w:t>
            </w:r>
          </w:p>
        </w:tc>
      </w:tr>
      <w:tr w:rsidR="00D91671" w:rsidRPr="00D91671" w14:paraId="6861A622" w14:textId="77777777" w:rsidTr="00094EF5">
        <w:trPr>
          <w:trHeight w:val="567"/>
          <w:jc w:val="center"/>
        </w:trPr>
        <w:tc>
          <w:tcPr>
            <w:tcW w:w="3595" w:type="pct"/>
            <w:shd w:val="clear" w:color="auto" w:fill="auto"/>
            <w:vAlign w:val="center"/>
          </w:tcPr>
          <w:p w14:paraId="793F1A08"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Individualna psihoterapija ponašanja</w:t>
            </w:r>
          </w:p>
        </w:tc>
        <w:tc>
          <w:tcPr>
            <w:tcW w:w="548" w:type="pct"/>
            <w:shd w:val="clear" w:color="auto" w:fill="auto"/>
            <w:vAlign w:val="center"/>
          </w:tcPr>
          <w:p w14:paraId="04D6918E"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96190</w:t>
            </w:r>
          </w:p>
        </w:tc>
        <w:tc>
          <w:tcPr>
            <w:tcW w:w="857" w:type="pct"/>
            <w:shd w:val="clear" w:color="auto" w:fill="auto"/>
            <w:vAlign w:val="center"/>
          </w:tcPr>
          <w:p w14:paraId="369AB6C0"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25</w:t>
            </w:r>
          </w:p>
        </w:tc>
      </w:tr>
      <w:tr w:rsidR="00D91671" w:rsidRPr="00D91671" w14:paraId="061C6BA9" w14:textId="77777777" w:rsidTr="00094EF5">
        <w:trPr>
          <w:trHeight w:val="567"/>
          <w:jc w:val="center"/>
        </w:trPr>
        <w:tc>
          <w:tcPr>
            <w:tcW w:w="5000" w:type="pct"/>
            <w:gridSpan w:val="3"/>
            <w:shd w:val="clear" w:color="auto" w:fill="auto"/>
            <w:vAlign w:val="center"/>
          </w:tcPr>
          <w:p w14:paraId="052F6403"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lastRenderedPageBreak/>
              <w:t>6.   Obrada podataka i izrada mišljenja</w:t>
            </w:r>
          </w:p>
        </w:tc>
      </w:tr>
      <w:tr w:rsidR="00D91671" w:rsidRPr="00D91671" w14:paraId="1E7D4BA6" w14:textId="77777777" w:rsidTr="00094EF5">
        <w:trPr>
          <w:trHeight w:val="1472"/>
          <w:jc w:val="center"/>
        </w:trPr>
        <w:tc>
          <w:tcPr>
            <w:tcW w:w="3595" w:type="pct"/>
            <w:shd w:val="clear" w:color="auto" w:fill="auto"/>
            <w:vAlign w:val="center"/>
          </w:tcPr>
          <w:p w14:paraId="0B5AD816"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Prikupljanje podataka o pacijentu i njegovoj obitelji – članovi obitelji, broj djece i njihova dob, mjesto i uvjeti stanovanja, zaposlenost članova obitelji i visina primanja. Pacijentovi kronološki poredani sudski problemi, boravci u odgojnim ustanovama i sl. (socijalna anamneza)</w:t>
            </w:r>
          </w:p>
        </w:tc>
        <w:tc>
          <w:tcPr>
            <w:tcW w:w="548" w:type="pct"/>
            <w:shd w:val="clear" w:color="auto" w:fill="auto"/>
            <w:vAlign w:val="center"/>
          </w:tcPr>
          <w:p w14:paraId="3720857B"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75AD9014"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41</w:t>
            </w:r>
          </w:p>
        </w:tc>
      </w:tr>
      <w:tr w:rsidR="00D91671" w:rsidRPr="00D91671" w14:paraId="08908FED" w14:textId="77777777" w:rsidTr="00094EF5">
        <w:trPr>
          <w:trHeight w:val="567"/>
          <w:jc w:val="center"/>
        </w:trPr>
        <w:tc>
          <w:tcPr>
            <w:tcW w:w="3595" w:type="pct"/>
            <w:shd w:val="clear" w:color="auto" w:fill="auto"/>
            <w:vAlign w:val="center"/>
          </w:tcPr>
          <w:p w14:paraId="47CBE6DC"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Izdavanje potvrde o nalazu testiranja</w:t>
            </w:r>
          </w:p>
        </w:tc>
        <w:tc>
          <w:tcPr>
            <w:tcW w:w="548" w:type="pct"/>
            <w:shd w:val="clear" w:color="auto" w:fill="auto"/>
            <w:vAlign w:val="center"/>
          </w:tcPr>
          <w:p w14:paraId="746471AA"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91401</w:t>
            </w:r>
          </w:p>
        </w:tc>
        <w:tc>
          <w:tcPr>
            <w:tcW w:w="857" w:type="pct"/>
            <w:shd w:val="clear" w:color="auto" w:fill="auto"/>
            <w:vAlign w:val="center"/>
          </w:tcPr>
          <w:p w14:paraId="4C698E9A"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38</w:t>
            </w:r>
          </w:p>
        </w:tc>
      </w:tr>
      <w:tr w:rsidR="00D91671" w:rsidRPr="00D91671" w14:paraId="2ABE0E93" w14:textId="77777777" w:rsidTr="00094EF5">
        <w:trPr>
          <w:trHeight w:val="567"/>
          <w:jc w:val="center"/>
        </w:trPr>
        <w:tc>
          <w:tcPr>
            <w:tcW w:w="3595" w:type="pct"/>
            <w:shd w:val="clear" w:color="auto" w:fill="auto"/>
            <w:vAlign w:val="center"/>
          </w:tcPr>
          <w:p w14:paraId="2CEE32BE"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Izvješćivanje po posebnim zahtjevima</w:t>
            </w:r>
          </w:p>
        </w:tc>
        <w:tc>
          <w:tcPr>
            <w:tcW w:w="548" w:type="pct"/>
            <w:shd w:val="clear" w:color="auto" w:fill="auto"/>
            <w:vAlign w:val="center"/>
          </w:tcPr>
          <w:p w14:paraId="491D6CFA"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91401 b</w:t>
            </w:r>
          </w:p>
        </w:tc>
        <w:tc>
          <w:tcPr>
            <w:tcW w:w="857" w:type="pct"/>
            <w:shd w:val="clear" w:color="auto" w:fill="auto"/>
            <w:vAlign w:val="center"/>
          </w:tcPr>
          <w:p w14:paraId="08EA976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w:t>
            </w:r>
          </w:p>
        </w:tc>
      </w:tr>
      <w:tr w:rsidR="00D91671" w:rsidRPr="00D91671" w14:paraId="7391CFE5" w14:textId="77777777" w:rsidTr="00094EF5">
        <w:trPr>
          <w:trHeight w:val="567"/>
          <w:jc w:val="center"/>
        </w:trPr>
        <w:tc>
          <w:tcPr>
            <w:tcW w:w="5000" w:type="pct"/>
            <w:gridSpan w:val="3"/>
            <w:shd w:val="clear" w:color="auto" w:fill="auto"/>
            <w:vAlign w:val="center"/>
          </w:tcPr>
          <w:p w14:paraId="5841E8EE"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t>7.   Preventivne aktivnosti</w:t>
            </w:r>
          </w:p>
        </w:tc>
      </w:tr>
      <w:tr w:rsidR="00D91671" w:rsidRPr="00D91671" w14:paraId="26644A0E" w14:textId="77777777" w:rsidTr="00094EF5">
        <w:trPr>
          <w:trHeight w:val="567"/>
          <w:jc w:val="center"/>
        </w:trPr>
        <w:tc>
          <w:tcPr>
            <w:tcW w:w="3595" w:type="pct"/>
            <w:shd w:val="clear" w:color="auto" w:fill="auto"/>
            <w:vAlign w:val="center"/>
          </w:tcPr>
          <w:p w14:paraId="3BE17170"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Planiranje: koordinacija – broj provedenih koordinacija</w:t>
            </w:r>
          </w:p>
        </w:tc>
        <w:tc>
          <w:tcPr>
            <w:tcW w:w="548" w:type="pct"/>
            <w:shd w:val="clear" w:color="auto" w:fill="auto"/>
            <w:vAlign w:val="center"/>
          </w:tcPr>
          <w:p w14:paraId="52C9A93B"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1D6E2A95"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22</w:t>
            </w:r>
          </w:p>
        </w:tc>
      </w:tr>
      <w:tr w:rsidR="00D91671" w:rsidRPr="00D91671" w14:paraId="0279AF54" w14:textId="77777777" w:rsidTr="00094EF5">
        <w:trPr>
          <w:trHeight w:val="785"/>
          <w:jc w:val="center"/>
        </w:trPr>
        <w:tc>
          <w:tcPr>
            <w:tcW w:w="3595" w:type="pct"/>
            <w:shd w:val="clear" w:color="auto" w:fill="auto"/>
            <w:vAlign w:val="center"/>
          </w:tcPr>
          <w:p w14:paraId="7079D034"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Organizacija i koordinacija: koordinacija – broj provedenih koordinacija</w:t>
            </w:r>
          </w:p>
        </w:tc>
        <w:tc>
          <w:tcPr>
            <w:tcW w:w="548" w:type="pct"/>
            <w:shd w:val="clear" w:color="auto" w:fill="auto"/>
            <w:vAlign w:val="center"/>
          </w:tcPr>
          <w:p w14:paraId="0C3541EC"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722EA4EB"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923</w:t>
            </w:r>
          </w:p>
        </w:tc>
      </w:tr>
      <w:tr w:rsidR="00D91671" w:rsidRPr="00D91671" w14:paraId="71B9954C" w14:textId="77777777" w:rsidTr="00094EF5">
        <w:trPr>
          <w:trHeight w:val="695"/>
          <w:jc w:val="center"/>
        </w:trPr>
        <w:tc>
          <w:tcPr>
            <w:tcW w:w="3595" w:type="pct"/>
            <w:shd w:val="clear" w:color="auto" w:fill="auto"/>
            <w:vAlign w:val="center"/>
          </w:tcPr>
          <w:p w14:paraId="1147E8FC"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Predavanje (za mlade, radno stanovništvo, starije) – broj predavanja</w:t>
            </w:r>
          </w:p>
        </w:tc>
        <w:tc>
          <w:tcPr>
            <w:tcW w:w="548" w:type="pct"/>
            <w:shd w:val="clear" w:color="auto" w:fill="auto"/>
            <w:vAlign w:val="center"/>
          </w:tcPr>
          <w:p w14:paraId="0EC1B942"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38ECDBD0"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26</w:t>
            </w:r>
          </w:p>
        </w:tc>
      </w:tr>
      <w:tr w:rsidR="00D91671" w:rsidRPr="00D91671" w14:paraId="3805B3DE" w14:textId="77777777" w:rsidTr="00094EF5">
        <w:trPr>
          <w:trHeight w:val="567"/>
          <w:jc w:val="center"/>
        </w:trPr>
        <w:tc>
          <w:tcPr>
            <w:tcW w:w="3595" w:type="pct"/>
            <w:shd w:val="clear" w:color="auto" w:fill="auto"/>
            <w:vAlign w:val="center"/>
          </w:tcPr>
          <w:p w14:paraId="77A18389"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Predavanje (za mlade, radno stanovništvo, starije) – broj sudionika</w:t>
            </w:r>
          </w:p>
        </w:tc>
        <w:tc>
          <w:tcPr>
            <w:tcW w:w="548" w:type="pct"/>
            <w:shd w:val="clear" w:color="auto" w:fill="auto"/>
            <w:vAlign w:val="center"/>
          </w:tcPr>
          <w:p w14:paraId="0A401396"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573C1BDC"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1123</w:t>
            </w:r>
          </w:p>
        </w:tc>
      </w:tr>
      <w:tr w:rsidR="00D91671" w:rsidRPr="00D91671" w14:paraId="7CB189FD" w14:textId="77777777" w:rsidTr="00094EF5">
        <w:trPr>
          <w:trHeight w:val="718"/>
          <w:jc w:val="center"/>
        </w:trPr>
        <w:tc>
          <w:tcPr>
            <w:tcW w:w="3595" w:type="pct"/>
            <w:shd w:val="clear" w:color="auto" w:fill="auto"/>
            <w:vAlign w:val="center"/>
          </w:tcPr>
          <w:p w14:paraId="4DD22988"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Edukativni seminari/radionice (za mlade, radno stanovništvo, starije)   – broj seminara/radionica</w:t>
            </w:r>
          </w:p>
        </w:tc>
        <w:tc>
          <w:tcPr>
            <w:tcW w:w="548" w:type="pct"/>
            <w:shd w:val="clear" w:color="auto" w:fill="auto"/>
            <w:vAlign w:val="center"/>
          </w:tcPr>
          <w:p w14:paraId="1290371A"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419E9B1D"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29</w:t>
            </w:r>
          </w:p>
        </w:tc>
      </w:tr>
      <w:tr w:rsidR="00D91671" w:rsidRPr="00D91671" w14:paraId="1CD3B767" w14:textId="77777777" w:rsidTr="00094EF5">
        <w:trPr>
          <w:trHeight w:val="686"/>
          <w:jc w:val="center"/>
        </w:trPr>
        <w:tc>
          <w:tcPr>
            <w:tcW w:w="3595" w:type="pct"/>
            <w:shd w:val="clear" w:color="auto" w:fill="auto"/>
            <w:vAlign w:val="center"/>
          </w:tcPr>
          <w:p w14:paraId="4207A2AD"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Edukativni seminari/radionice (za mlade, radno stanovništvo, starije)   – broj sudionika</w:t>
            </w:r>
          </w:p>
        </w:tc>
        <w:tc>
          <w:tcPr>
            <w:tcW w:w="548" w:type="pct"/>
            <w:shd w:val="clear" w:color="auto" w:fill="auto"/>
            <w:vAlign w:val="center"/>
          </w:tcPr>
          <w:p w14:paraId="39F892C0"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1022A9AB"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604</w:t>
            </w:r>
          </w:p>
        </w:tc>
      </w:tr>
      <w:tr w:rsidR="00D91671" w:rsidRPr="00D91671" w14:paraId="26062835" w14:textId="77777777" w:rsidTr="00094EF5">
        <w:trPr>
          <w:trHeight w:val="706"/>
          <w:jc w:val="center"/>
        </w:trPr>
        <w:tc>
          <w:tcPr>
            <w:tcW w:w="3595" w:type="pct"/>
            <w:shd w:val="clear" w:color="auto" w:fill="auto"/>
            <w:vAlign w:val="center"/>
          </w:tcPr>
          <w:p w14:paraId="012F9954"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Priprema za održavanje predavanja, seminara, radionica, tribina i okruglih stolova novog sadržaja</w:t>
            </w:r>
          </w:p>
        </w:tc>
        <w:tc>
          <w:tcPr>
            <w:tcW w:w="548" w:type="pct"/>
            <w:shd w:val="clear" w:color="auto" w:fill="auto"/>
            <w:vAlign w:val="center"/>
          </w:tcPr>
          <w:p w14:paraId="1A19D3C1"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6BDD5B58"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222</w:t>
            </w:r>
          </w:p>
        </w:tc>
      </w:tr>
      <w:tr w:rsidR="00D91671" w:rsidRPr="00D91671" w14:paraId="1FB93354" w14:textId="77777777" w:rsidTr="00094EF5">
        <w:trPr>
          <w:trHeight w:val="567"/>
          <w:jc w:val="center"/>
        </w:trPr>
        <w:tc>
          <w:tcPr>
            <w:tcW w:w="3595" w:type="pct"/>
            <w:shd w:val="clear" w:color="auto" w:fill="auto"/>
            <w:vAlign w:val="center"/>
          </w:tcPr>
          <w:p w14:paraId="55414468"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Savjetodavni i edukativni rad s djelatnicima škola – broj skupova</w:t>
            </w:r>
          </w:p>
        </w:tc>
        <w:tc>
          <w:tcPr>
            <w:tcW w:w="548" w:type="pct"/>
            <w:shd w:val="clear" w:color="auto" w:fill="auto"/>
            <w:vAlign w:val="center"/>
          </w:tcPr>
          <w:p w14:paraId="43EA2ABD"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09767027"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33</w:t>
            </w:r>
          </w:p>
        </w:tc>
      </w:tr>
      <w:tr w:rsidR="00D91671" w:rsidRPr="00D91671" w14:paraId="6CF00172" w14:textId="77777777" w:rsidTr="00094EF5">
        <w:trPr>
          <w:trHeight w:val="712"/>
          <w:jc w:val="center"/>
        </w:trPr>
        <w:tc>
          <w:tcPr>
            <w:tcW w:w="3595" w:type="pct"/>
            <w:shd w:val="clear" w:color="auto" w:fill="auto"/>
            <w:vAlign w:val="center"/>
          </w:tcPr>
          <w:p w14:paraId="1EF2E8F9"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Pisanje dokumenata tijekom provedbe preventivnih programa              – broj dokumenata</w:t>
            </w:r>
          </w:p>
        </w:tc>
        <w:tc>
          <w:tcPr>
            <w:tcW w:w="548" w:type="pct"/>
            <w:shd w:val="clear" w:color="auto" w:fill="auto"/>
            <w:vAlign w:val="center"/>
          </w:tcPr>
          <w:p w14:paraId="67E0488F"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224C8751"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w:t>
            </w:r>
          </w:p>
        </w:tc>
      </w:tr>
      <w:tr w:rsidR="00D91671" w:rsidRPr="00D91671" w14:paraId="41384587" w14:textId="77777777" w:rsidTr="00094EF5">
        <w:trPr>
          <w:trHeight w:val="567"/>
          <w:jc w:val="center"/>
        </w:trPr>
        <w:tc>
          <w:tcPr>
            <w:tcW w:w="3595" w:type="pct"/>
            <w:shd w:val="clear" w:color="auto" w:fill="auto"/>
            <w:vAlign w:val="center"/>
          </w:tcPr>
          <w:p w14:paraId="4E745625"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Sudjelovanje u različitim povjerenstvima – broj sastanaka</w:t>
            </w:r>
          </w:p>
        </w:tc>
        <w:tc>
          <w:tcPr>
            <w:tcW w:w="548" w:type="pct"/>
            <w:shd w:val="clear" w:color="auto" w:fill="auto"/>
            <w:vAlign w:val="center"/>
          </w:tcPr>
          <w:p w14:paraId="60199A4A"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5140E259"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54</w:t>
            </w:r>
          </w:p>
        </w:tc>
      </w:tr>
      <w:tr w:rsidR="00D91671" w:rsidRPr="00D91671" w14:paraId="65AC67BD" w14:textId="77777777" w:rsidTr="00094EF5">
        <w:trPr>
          <w:trHeight w:val="804"/>
          <w:jc w:val="center"/>
        </w:trPr>
        <w:tc>
          <w:tcPr>
            <w:tcW w:w="3595" w:type="pct"/>
            <w:shd w:val="clear" w:color="auto" w:fill="auto"/>
            <w:vAlign w:val="center"/>
          </w:tcPr>
          <w:p w14:paraId="26D013AD"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Pisanje završnog dokumenta tijekom provedbe preventivnih programa – broj dokumenata</w:t>
            </w:r>
          </w:p>
        </w:tc>
        <w:tc>
          <w:tcPr>
            <w:tcW w:w="548" w:type="pct"/>
            <w:shd w:val="clear" w:color="auto" w:fill="auto"/>
            <w:vAlign w:val="center"/>
          </w:tcPr>
          <w:p w14:paraId="178FA034"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7C01A1E2"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1</w:t>
            </w:r>
          </w:p>
        </w:tc>
      </w:tr>
      <w:tr w:rsidR="00D91671" w:rsidRPr="00D91671" w14:paraId="106E5CD7" w14:textId="77777777" w:rsidTr="00094EF5">
        <w:trPr>
          <w:trHeight w:val="567"/>
          <w:jc w:val="center"/>
        </w:trPr>
        <w:tc>
          <w:tcPr>
            <w:tcW w:w="5000" w:type="pct"/>
            <w:gridSpan w:val="3"/>
            <w:shd w:val="clear" w:color="auto" w:fill="auto"/>
            <w:vAlign w:val="center"/>
          </w:tcPr>
          <w:p w14:paraId="2214BB9E"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t>8.  Medijske aktivnosti</w:t>
            </w:r>
          </w:p>
        </w:tc>
      </w:tr>
      <w:tr w:rsidR="00D91671" w:rsidRPr="00D91671" w14:paraId="533DEF26" w14:textId="77777777" w:rsidTr="00094EF5">
        <w:trPr>
          <w:trHeight w:val="825"/>
          <w:jc w:val="center"/>
        </w:trPr>
        <w:tc>
          <w:tcPr>
            <w:tcW w:w="3595" w:type="pct"/>
            <w:shd w:val="clear" w:color="auto" w:fill="auto"/>
            <w:vAlign w:val="center"/>
          </w:tcPr>
          <w:p w14:paraId="74EC5FAC"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Priprema priopćenja za medije                                                                 – broj priopćenja za koje je provedena priprema</w:t>
            </w:r>
          </w:p>
        </w:tc>
        <w:tc>
          <w:tcPr>
            <w:tcW w:w="548" w:type="pct"/>
            <w:shd w:val="clear" w:color="auto" w:fill="auto"/>
            <w:vAlign w:val="center"/>
          </w:tcPr>
          <w:p w14:paraId="2B1F32D6"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66EDFE34"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7</w:t>
            </w:r>
          </w:p>
        </w:tc>
      </w:tr>
      <w:tr w:rsidR="00D91671" w:rsidRPr="00D91671" w14:paraId="4343D123" w14:textId="77777777" w:rsidTr="00094EF5">
        <w:trPr>
          <w:trHeight w:val="567"/>
          <w:jc w:val="center"/>
        </w:trPr>
        <w:tc>
          <w:tcPr>
            <w:tcW w:w="3595" w:type="pct"/>
            <w:shd w:val="clear" w:color="auto" w:fill="auto"/>
            <w:vAlign w:val="center"/>
          </w:tcPr>
          <w:p w14:paraId="0A0C71FB"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lastRenderedPageBreak/>
              <w:t>Usmeno i pisano priopćenje za medije – broj priopćenja</w:t>
            </w:r>
          </w:p>
        </w:tc>
        <w:tc>
          <w:tcPr>
            <w:tcW w:w="548" w:type="pct"/>
            <w:shd w:val="clear" w:color="auto" w:fill="auto"/>
            <w:vAlign w:val="center"/>
          </w:tcPr>
          <w:p w14:paraId="1A7D5040"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547C6537"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6</w:t>
            </w:r>
          </w:p>
        </w:tc>
      </w:tr>
      <w:tr w:rsidR="00D91671" w:rsidRPr="00D91671" w14:paraId="70862D9E" w14:textId="77777777" w:rsidTr="00094EF5">
        <w:trPr>
          <w:trHeight w:val="567"/>
          <w:jc w:val="center"/>
        </w:trPr>
        <w:tc>
          <w:tcPr>
            <w:tcW w:w="5000" w:type="pct"/>
            <w:gridSpan w:val="3"/>
            <w:shd w:val="clear" w:color="auto" w:fill="auto"/>
            <w:vAlign w:val="center"/>
          </w:tcPr>
          <w:p w14:paraId="1BBB039C" w14:textId="77777777" w:rsidR="00D91671" w:rsidRPr="00D91671" w:rsidRDefault="00D91671" w:rsidP="00094EF5">
            <w:pPr>
              <w:rPr>
                <w:rFonts w:ascii="Times New Roman" w:hAnsi="Times New Roman"/>
                <w:b/>
                <w:bCs/>
                <w:i/>
                <w:iCs/>
                <w:sz w:val="24"/>
                <w:szCs w:val="24"/>
              </w:rPr>
            </w:pPr>
            <w:r w:rsidRPr="00D91671">
              <w:rPr>
                <w:rFonts w:ascii="Times New Roman" w:hAnsi="Times New Roman"/>
                <w:b/>
                <w:bCs/>
                <w:i/>
                <w:iCs/>
                <w:sz w:val="24"/>
                <w:szCs w:val="24"/>
              </w:rPr>
              <w:t>10.  Ostale aktivnosti</w:t>
            </w:r>
          </w:p>
        </w:tc>
      </w:tr>
      <w:tr w:rsidR="00D91671" w:rsidRPr="00D91671" w14:paraId="49FBFFCA" w14:textId="77777777" w:rsidTr="00094EF5">
        <w:trPr>
          <w:trHeight w:val="567"/>
          <w:jc w:val="center"/>
        </w:trPr>
        <w:tc>
          <w:tcPr>
            <w:tcW w:w="3595" w:type="pct"/>
            <w:shd w:val="clear" w:color="auto" w:fill="auto"/>
            <w:vAlign w:val="center"/>
          </w:tcPr>
          <w:p w14:paraId="6690FE35"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Konzultacije s djelatnicima u zdravstvu</w:t>
            </w:r>
          </w:p>
        </w:tc>
        <w:tc>
          <w:tcPr>
            <w:tcW w:w="548" w:type="pct"/>
            <w:shd w:val="clear" w:color="auto" w:fill="auto"/>
            <w:vAlign w:val="center"/>
          </w:tcPr>
          <w:p w14:paraId="6375222D"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1FACF9E8"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332</w:t>
            </w:r>
          </w:p>
        </w:tc>
      </w:tr>
      <w:tr w:rsidR="00D91671" w:rsidRPr="00D91671" w14:paraId="201856CF" w14:textId="77777777" w:rsidTr="00094EF5">
        <w:trPr>
          <w:trHeight w:val="567"/>
          <w:jc w:val="center"/>
        </w:trPr>
        <w:tc>
          <w:tcPr>
            <w:tcW w:w="3595" w:type="pct"/>
            <w:shd w:val="clear" w:color="auto" w:fill="auto"/>
            <w:vAlign w:val="center"/>
          </w:tcPr>
          <w:p w14:paraId="6390BF4C" w14:textId="77777777" w:rsidR="00D91671" w:rsidRPr="00D91671" w:rsidRDefault="00D91671" w:rsidP="00094EF5">
            <w:pPr>
              <w:rPr>
                <w:rFonts w:ascii="Times New Roman" w:hAnsi="Times New Roman"/>
                <w:sz w:val="24"/>
                <w:szCs w:val="24"/>
              </w:rPr>
            </w:pPr>
            <w:r w:rsidRPr="00D91671">
              <w:rPr>
                <w:rFonts w:ascii="Times New Roman" w:hAnsi="Times New Roman"/>
                <w:sz w:val="24"/>
                <w:szCs w:val="24"/>
              </w:rPr>
              <w:t>Konzultacije s djelatnicima iz drugih resora</w:t>
            </w:r>
          </w:p>
        </w:tc>
        <w:tc>
          <w:tcPr>
            <w:tcW w:w="548" w:type="pct"/>
            <w:shd w:val="clear" w:color="auto" w:fill="auto"/>
            <w:vAlign w:val="center"/>
          </w:tcPr>
          <w:p w14:paraId="4307BB6C" w14:textId="77777777" w:rsidR="00D91671" w:rsidRPr="00D91671" w:rsidRDefault="00D91671" w:rsidP="00094EF5">
            <w:pPr>
              <w:jc w:val="center"/>
              <w:rPr>
                <w:rFonts w:ascii="Times New Roman" w:hAnsi="Times New Roman"/>
                <w:sz w:val="24"/>
                <w:szCs w:val="24"/>
              </w:rPr>
            </w:pPr>
          </w:p>
        </w:tc>
        <w:tc>
          <w:tcPr>
            <w:tcW w:w="857" w:type="pct"/>
            <w:shd w:val="clear" w:color="auto" w:fill="auto"/>
            <w:vAlign w:val="center"/>
          </w:tcPr>
          <w:p w14:paraId="1AADFEE5" w14:textId="77777777" w:rsidR="00D91671" w:rsidRPr="00D91671" w:rsidRDefault="00D91671" w:rsidP="00094EF5">
            <w:pPr>
              <w:jc w:val="center"/>
              <w:rPr>
                <w:rFonts w:ascii="Times New Roman" w:hAnsi="Times New Roman"/>
                <w:sz w:val="24"/>
                <w:szCs w:val="24"/>
              </w:rPr>
            </w:pPr>
            <w:r w:rsidRPr="00D91671">
              <w:rPr>
                <w:rFonts w:ascii="Times New Roman" w:hAnsi="Times New Roman"/>
                <w:sz w:val="24"/>
                <w:szCs w:val="24"/>
              </w:rPr>
              <w:t>228</w:t>
            </w:r>
          </w:p>
        </w:tc>
      </w:tr>
    </w:tbl>
    <w:p w14:paraId="60C6FED7" w14:textId="77777777" w:rsidR="00D91671" w:rsidRDefault="00D91671" w:rsidP="00D91671">
      <w:pPr>
        <w:pStyle w:val="Odlomakpopisa"/>
        <w:rPr>
          <w:sz w:val="24"/>
          <w:szCs w:val="24"/>
        </w:rPr>
      </w:pPr>
    </w:p>
    <w:p w14:paraId="4D2B6E6C" w14:textId="77777777" w:rsidR="00D91671" w:rsidRDefault="00D91671" w:rsidP="00D91671">
      <w:pPr>
        <w:pStyle w:val="Odlomakpopisa"/>
        <w:rPr>
          <w:sz w:val="24"/>
          <w:szCs w:val="24"/>
        </w:rPr>
      </w:pPr>
    </w:p>
    <w:p w14:paraId="163809CB" w14:textId="77777777" w:rsidR="00D91671" w:rsidRDefault="00D91671" w:rsidP="00D91671">
      <w:pPr>
        <w:pStyle w:val="Odlomakpopisa"/>
        <w:rPr>
          <w:sz w:val="24"/>
          <w:szCs w:val="24"/>
        </w:rPr>
      </w:pPr>
    </w:p>
    <w:p w14:paraId="7EDC5B14" w14:textId="77777777" w:rsidR="00D91671" w:rsidRDefault="00D91671" w:rsidP="00D91671">
      <w:pPr>
        <w:pStyle w:val="Odlomakpopisa"/>
        <w:rPr>
          <w:sz w:val="24"/>
          <w:szCs w:val="24"/>
        </w:rPr>
      </w:pPr>
    </w:p>
    <w:p w14:paraId="669F0028" w14:textId="77777777" w:rsidR="00D91671" w:rsidRDefault="00D91671" w:rsidP="00D91671">
      <w:pPr>
        <w:rPr>
          <w:sz w:val="24"/>
          <w:szCs w:val="24"/>
        </w:rPr>
      </w:pPr>
    </w:p>
    <w:p w14:paraId="7CD5DBF7" w14:textId="77777777" w:rsidR="00D91671" w:rsidRDefault="00D91671" w:rsidP="00D91671">
      <w:pPr>
        <w:rPr>
          <w:sz w:val="24"/>
          <w:szCs w:val="24"/>
        </w:rPr>
      </w:pPr>
    </w:p>
    <w:p w14:paraId="6F542567" w14:textId="77777777" w:rsidR="00D91671" w:rsidRDefault="00D91671">
      <w:pPr>
        <w:rPr>
          <w:rFonts w:ascii="Times New Roman" w:hAnsi="Times New Roman"/>
          <w:sz w:val="24"/>
          <w:szCs w:val="24"/>
        </w:rPr>
      </w:pPr>
    </w:p>
    <w:p w14:paraId="2837CDBA" w14:textId="77777777" w:rsidR="00DE1AF8" w:rsidRDefault="00DE1AF8">
      <w:pPr>
        <w:rPr>
          <w:rFonts w:ascii="Times New Roman" w:hAnsi="Times New Roman"/>
          <w:sz w:val="24"/>
          <w:szCs w:val="24"/>
        </w:rPr>
      </w:pPr>
    </w:p>
    <w:p w14:paraId="3B47D1AF" w14:textId="77777777" w:rsidR="00DE1AF8" w:rsidRDefault="00DE1AF8">
      <w:pPr>
        <w:rPr>
          <w:rFonts w:ascii="Times New Roman" w:hAnsi="Times New Roman"/>
          <w:sz w:val="24"/>
          <w:szCs w:val="24"/>
        </w:rPr>
      </w:pPr>
    </w:p>
    <w:p w14:paraId="41CE56D7" w14:textId="77777777" w:rsidR="00DE1AF8" w:rsidRDefault="00DE1AF8">
      <w:pPr>
        <w:rPr>
          <w:rFonts w:ascii="Times New Roman" w:hAnsi="Times New Roman"/>
          <w:sz w:val="24"/>
          <w:szCs w:val="24"/>
        </w:rPr>
      </w:pPr>
    </w:p>
    <w:p w14:paraId="544E1754" w14:textId="77777777" w:rsidR="00DE1AF8" w:rsidRDefault="00DE1AF8">
      <w:pPr>
        <w:rPr>
          <w:rFonts w:ascii="Times New Roman" w:hAnsi="Times New Roman"/>
          <w:sz w:val="24"/>
          <w:szCs w:val="24"/>
        </w:rPr>
      </w:pPr>
    </w:p>
    <w:p w14:paraId="3C9C2436" w14:textId="77777777" w:rsidR="00DE1AF8" w:rsidRDefault="00DE1AF8">
      <w:pPr>
        <w:rPr>
          <w:rFonts w:ascii="Times New Roman" w:hAnsi="Times New Roman"/>
          <w:sz w:val="24"/>
          <w:szCs w:val="24"/>
        </w:rPr>
      </w:pPr>
    </w:p>
    <w:p w14:paraId="473BE4B6" w14:textId="77777777" w:rsidR="00DE1AF8" w:rsidRDefault="00DE1AF8">
      <w:pPr>
        <w:rPr>
          <w:rFonts w:ascii="Times New Roman" w:hAnsi="Times New Roman"/>
          <w:sz w:val="24"/>
          <w:szCs w:val="24"/>
        </w:rPr>
      </w:pPr>
    </w:p>
    <w:p w14:paraId="2C856906" w14:textId="77777777" w:rsidR="00DE1AF8" w:rsidRDefault="00DE1AF8">
      <w:pPr>
        <w:rPr>
          <w:rFonts w:ascii="Times New Roman" w:hAnsi="Times New Roman"/>
          <w:sz w:val="24"/>
          <w:szCs w:val="24"/>
        </w:rPr>
      </w:pPr>
    </w:p>
    <w:p w14:paraId="440FFFA5" w14:textId="77777777" w:rsidR="00DE1AF8" w:rsidRDefault="00DE1AF8">
      <w:pPr>
        <w:rPr>
          <w:rFonts w:ascii="Times New Roman" w:hAnsi="Times New Roman"/>
          <w:sz w:val="24"/>
          <w:szCs w:val="24"/>
        </w:rPr>
      </w:pPr>
    </w:p>
    <w:p w14:paraId="0A4D812A" w14:textId="77777777" w:rsidR="00DE1AF8" w:rsidRDefault="00DE1AF8">
      <w:pPr>
        <w:rPr>
          <w:rFonts w:ascii="Times New Roman" w:hAnsi="Times New Roman"/>
          <w:sz w:val="24"/>
          <w:szCs w:val="24"/>
        </w:rPr>
      </w:pPr>
    </w:p>
    <w:p w14:paraId="4EA16693" w14:textId="77777777" w:rsidR="00DE1AF8" w:rsidRDefault="00DE1AF8">
      <w:pPr>
        <w:rPr>
          <w:rFonts w:ascii="Times New Roman" w:hAnsi="Times New Roman"/>
          <w:sz w:val="24"/>
          <w:szCs w:val="24"/>
        </w:rPr>
      </w:pPr>
    </w:p>
    <w:p w14:paraId="24AA5E20" w14:textId="77777777" w:rsidR="00DE1AF8" w:rsidRDefault="00DE1AF8">
      <w:pPr>
        <w:rPr>
          <w:rFonts w:ascii="Times New Roman" w:hAnsi="Times New Roman"/>
          <w:sz w:val="24"/>
          <w:szCs w:val="24"/>
        </w:rPr>
      </w:pPr>
    </w:p>
    <w:p w14:paraId="4115B294" w14:textId="77777777" w:rsidR="00DE1AF8" w:rsidRDefault="00DE1AF8">
      <w:pPr>
        <w:rPr>
          <w:rFonts w:ascii="Times New Roman" w:hAnsi="Times New Roman"/>
          <w:sz w:val="24"/>
          <w:szCs w:val="24"/>
        </w:rPr>
      </w:pPr>
    </w:p>
    <w:p w14:paraId="1391790E" w14:textId="77777777" w:rsidR="00DE1AF8" w:rsidRDefault="00DE1AF8">
      <w:pPr>
        <w:rPr>
          <w:rFonts w:ascii="Times New Roman" w:hAnsi="Times New Roman"/>
          <w:sz w:val="24"/>
          <w:szCs w:val="24"/>
        </w:rPr>
      </w:pPr>
    </w:p>
    <w:p w14:paraId="2FFAD916" w14:textId="77777777" w:rsidR="00DE1AF8" w:rsidRDefault="00DE1AF8">
      <w:pPr>
        <w:rPr>
          <w:rFonts w:ascii="Times New Roman" w:hAnsi="Times New Roman"/>
          <w:sz w:val="24"/>
          <w:szCs w:val="24"/>
        </w:rPr>
      </w:pPr>
    </w:p>
    <w:p w14:paraId="1600051D" w14:textId="77777777" w:rsidR="00DE1AF8" w:rsidRDefault="00DE1AF8">
      <w:pPr>
        <w:rPr>
          <w:rFonts w:ascii="Times New Roman" w:hAnsi="Times New Roman"/>
          <w:sz w:val="24"/>
          <w:szCs w:val="24"/>
        </w:rPr>
      </w:pPr>
    </w:p>
    <w:p w14:paraId="7C1A9500" w14:textId="77777777" w:rsidR="00DE1AF8" w:rsidRDefault="00DE1AF8">
      <w:pPr>
        <w:rPr>
          <w:rFonts w:ascii="Times New Roman" w:hAnsi="Times New Roman"/>
          <w:sz w:val="24"/>
          <w:szCs w:val="24"/>
        </w:rPr>
      </w:pPr>
    </w:p>
    <w:p w14:paraId="18B35962" w14:textId="77777777" w:rsidR="00DE1AF8" w:rsidRDefault="00DE1AF8">
      <w:pPr>
        <w:rPr>
          <w:rFonts w:ascii="Times New Roman" w:hAnsi="Times New Roman"/>
          <w:sz w:val="24"/>
          <w:szCs w:val="24"/>
        </w:rPr>
      </w:pPr>
    </w:p>
    <w:p w14:paraId="38F88BEA" w14:textId="77777777" w:rsidR="00DE1AF8" w:rsidRDefault="00DE1AF8">
      <w:pPr>
        <w:rPr>
          <w:rFonts w:ascii="Times New Roman" w:hAnsi="Times New Roman"/>
          <w:sz w:val="24"/>
          <w:szCs w:val="24"/>
        </w:rPr>
      </w:pPr>
    </w:p>
    <w:p w14:paraId="03F93F55" w14:textId="77777777" w:rsidR="00DE1AF8" w:rsidRDefault="00DE1AF8">
      <w:pPr>
        <w:rPr>
          <w:rFonts w:ascii="Times New Roman" w:hAnsi="Times New Roman"/>
          <w:sz w:val="24"/>
          <w:szCs w:val="24"/>
        </w:rPr>
      </w:pPr>
    </w:p>
    <w:p w14:paraId="5BB50CAC" w14:textId="77777777" w:rsidR="00DE1AF8" w:rsidRDefault="00DE1AF8">
      <w:pPr>
        <w:rPr>
          <w:rFonts w:ascii="Times New Roman" w:hAnsi="Times New Roman"/>
          <w:sz w:val="24"/>
          <w:szCs w:val="24"/>
        </w:rPr>
      </w:pPr>
    </w:p>
    <w:p w14:paraId="533CE9D0" w14:textId="77777777" w:rsidR="00DE1AF8" w:rsidRDefault="00DE1AF8">
      <w:pPr>
        <w:rPr>
          <w:rFonts w:ascii="Times New Roman" w:hAnsi="Times New Roman"/>
          <w:sz w:val="24"/>
          <w:szCs w:val="24"/>
        </w:rPr>
      </w:pPr>
    </w:p>
    <w:p w14:paraId="3078B782" w14:textId="77777777" w:rsidR="00DE1AF8" w:rsidRDefault="00DE1AF8">
      <w:pPr>
        <w:rPr>
          <w:rFonts w:ascii="Times New Roman" w:hAnsi="Times New Roman"/>
          <w:sz w:val="24"/>
          <w:szCs w:val="24"/>
        </w:rPr>
      </w:pPr>
    </w:p>
    <w:p w14:paraId="78159BF1" w14:textId="77777777" w:rsidR="00DE1AF8" w:rsidRDefault="00DE1AF8">
      <w:pPr>
        <w:rPr>
          <w:rFonts w:ascii="Times New Roman" w:hAnsi="Times New Roman"/>
          <w:sz w:val="24"/>
          <w:szCs w:val="24"/>
        </w:rPr>
      </w:pPr>
    </w:p>
    <w:p w14:paraId="25F76DD5" w14:textId="77777777" w:rsidR="00DE1AF8" w:rsidRDefault="00DE1AF8">
      <w:pPr>
        <w:rPr>
          <w:rFonts w:ascii="Times New Roman" w:hAnsi="Times New Roman"/>
          <w:sz w:val="24"/>
          <w:szCs w:val="24"/>
        </w:rPr>
      </w:pPr>
    </w:p>
    <w:p w14:paraId="6B4373CF" w14:textId="77777777" w:rsidR="00DE1AF8" w:rsidRDefault="00DE1AF8">
      <w:pPr>
        <w:rPr>
          <w:rFonts w:ascii="Times New Roman" w:hAnsi="Times New Roman"/>
          <w:sz w:val="24"/>
          <w:szCs w:val="24"/>
        </w:rPr>
      </w:pPr>
    </w:p>
    <w:p w14:paraId="524A2D76" w14:textId="77777777" w:rsidR="00DE1AF8" w:rsidRDefault="00DE1AF8">
      <w:pPr>
        <w:rPr>
          <w:rFonts w:ascii="Times New Roman" w:hAnsi="Times New Roman"/>
          <w:sz w:val="24"/>
          <w:szCs w:val="24"/>
        </w:rPr>
      </w:pPr>
    </w:p>
    <w:p w14:paraId="6E33A1F4" w14:textId="77777777" w:rsidR="00DE1AF8" w:rsidRDefault="00DE1AF8">
      <w:pPr>
        <w:rPr>
          <w:rFonts w:ascii="Times New Roman" w:hAnsi="Times New Roman"/>
          <w:sz w:val="24"/>
          <w:szCs w:val="24"/>
        </w:rPr>
      </w:pPr>
    </w:p>
    <w:p w14:paraId="1DDFF00A" w14:textId="77777777" w:rsidR="00F3662D" w:rsidRPr="00F3662D" w:rsidRDefault="00F3662D" w:rsidP="00F3662D">
      <w:pPr>
        <w:jc w:val="center"/>
        <w:rPr>
          <w:rFonts w:ascii="Times New Roman" w:hAnsi="Times New Roman"/>
          <w:bCs/>
          <w:sz w:val="24"/>
          <w:szCs w:val="24"/>
        </w:rPr>
      </w:pPr>
      <w:r w:rsidRPr="00F3662D">
        <w:rPr>
          <w:rFonts w:ascii="Times New Roman" w:hAnsi="Times New Roman"/>
          <w:bCs/>
          <w:sz w:val="24"/>
          <w:szCs w:val="24"/>
        </w:rPr>
        <w:lastRenderedPageBreak/>
        <w:t>IZVJEŠĆE O RADU STRUČNE SLUŽBE</w:t>
      </w:r>
    </w:p>
    <w:p w14:paraId="33086642" w14:textId="77777777" w:rsidR="00F3662D" w:rsidRPr="002E3879" w:rsidRDefault="00F3662D" w:rsidP="00F3662D">
      <w:pPr>
        <w:jc w:val="center"/>
        <w:rPr>
          <w:rFonts w:ascii="Times New Roman" w:hAnsi="Times New Roman"/>
          <w:sz w:val="24"/>
          <w:szCs w:val="24"/>
        </w:rPr>
      </w:pPr>
      <w:r w:rsidRPr="002E3879">
        <w:rPr>
          <w:rFonts w:ascii="Times New Roman" w:hAnsi="Times New Roman"/>
          <w:sz w:val="24"/>
          <w:szCs w:val="24"/>
        </w:rPr>
        <w:t>ZAVODA ZA JAVNO ZDRAVSTVO BJELOVARSKO-BILOGORSKE ŽUPANIJE</w:t>
      </w:r>
    </w:p>
    <w:p w14:paraId="6447B569" w14:textId="77777777" w:rsidR="00F3662D" w:rsidRPr="002E3879" w:rsidRDefault="00F3662D" w:rsidP="00F3662D">
      <w:pPr>
        <w:jc w:val="center"/>
        <w:rPr>
          <w:rFonts w:ascii="Times New Roman" w:hAnsi="Times New Roman"/>
          <w:sz w:val="24"/>
          <w:szCs w:val="24"/>
        </w:rPr>
      </w:pPr>
      <w:r w:rsidRPr="002E3879">
        <w:rPr>
          <w:rFonts w:ascii="Times New Roman" w:hAnsi="Times New Roman"/>
          <w:sz w:val="24"/>
          <w:szCs w:val="24"/>
        </w:rPr>
        <w:t xml:space="preserve">ZA </w:t>
      </w:r>
      <w:r w:rsidRPr="002E3879">
        <w:rPr>
          <w:rFonts w:ascii="Times New Roman" w:hAnsi="Times New Roman"/>
          <w:b/>
          <w:sz w:val="24"/>
          <w:szCs w:val="24"/>
        </w:rPr>
        <w:t>202</w:t>
      </w:r>
      <w:r>
        <w:rPr>
          <w:rFonts w:ascii="Times New Roman" w:hAnsi="Times New Roman"/>
          <w:b/>
          <w:sz w:val="24"/>
          <w:szCs w:val="24"/>
        </w:rPr>
        <w:t>4</w:t>
      </w:r>
      <w:r w:rsidRPr="002E3879">
        <w:rPr>
          <w:rFonts w:ascii="Times New Roman" w:hAnsi="Times New Roman"/>
          <w:b/>
          <w:sz w:val="24"/>
          <w:szCs w:val="24"/>
        </w:rPr>
        <w:t>.</w:t>
      </w:r>
      <w:r w:rsidRPr="002E3879">
        <w:rPr>
          <w:rFonts w:ascii="Times New Roman" w:hAnsi="Times New Roman"/>
          <w:sz w:val="24"/>
          <w:szCs w:val="24"/>
        </w:rPr>
        <w:t xml:space="preserve"> GODINU</w:t>
      </w:r>
    </w:p>
    <w:p w14:paraId="2E076944" w14:textId="77777777" w:rsidR="00F3662D" w:rsidRPr="002E3879" w:rsidRDefault="00F3662D" w:rsidP="00F3662D">
      <w:pPr>
        <w:rPr>
          <w:rFonts w:ascii="Times New Roman" w:hAnsi="Times New Roman"/>
          <w:sz w:val="24"/>
          <w:szCs w:val="24"/>
        </w:rPr>
      </w:pPr>
    </w:p>
    <w:p w14:paraId="6D5E33A9" w14:textId="77777777" w:rsidR="00F3662D" w:rsidRDefault="00F3662D" w:rsidP="00F3662D">
      <w:pPr>
        <w:pStyle w:val="Bezproreda"/>
        <w:rPr>
          <w:rFonts w:ascii="Times New Roman" w:hAnsi="Times New Roman" w:cs="Times New Roman"/>
          <w:sz w:val="24"/>
          <w:szCs w:val="24"/>
        </w:rPr>
      </w:pPr>
    </w:p>
    <w:p w14:paraId="51F0D20E" w14:textId="77777777" w:rsidR="00F3662D" w:rsidRDefault="00F3662D" w:rsidP="00F3662D">
      <w:pPr>
        <w:pStyle w:val="Bezproreda"/>
        <w:rPr>
          <w:rFonts w:ascii="Times New Roman" w:hAnsi="Times New Roman" w:cs="Times New Roman"/>
          <w:sz w:val="24"/>
          <w:szCs w:val="24"/>
        </w:rPr>
      </w:pPr>
    </w:p>
    <w:p w14:paraId="1EB74013" w14:textId="77777777" w:rsidR="00F3662D" w:rsidRPr="009D3A56" w:rsidRDefault="00F3662D" w:rsidP="00F3662D">
      <w:pPr>
        <w:pStyle w:val="Bezproreda"/>
        <w:rPr>
          <w:rFonts w:ascii="Times New Roman" w:hAnsi="Times New Roman" w:cs="Times New Roman"/>
          <w:b/>
          <w:bCs/>
          <w:sz w:val="24"/>
          <w:szCs w:val="24"/>
        </w:rPr>
      </w:pPr>
      <w:r w:rsidRPr="009D3A56">
        <w:rPr>
          <w:rFonts w:ascii="Times New Roman" w:hAnsi="Times New Roman" w:cs="Times New Roman"/>
          <w:b/>
          <w:bCs/>
          <w:sz w:val="24"/>
          <w:szCs w:val="24"/>
        </w:rPr>
        <w:t>OPĆI PODACI O ZDRAVSTVENOJ USTANOVI I DJELOKRUG RADA ZAVODA</w:t>
      </w:r>
    </w:p>
    <w:p w14:paraId="7721DC56" w14:textId="77777777" w:rsidR="00F3662D" w:rsidRPr="002E3879" w:rsidRDefault="00F3662D" w:rsidP="00F3662D">
      <w:pPr>
        <w:pStyle w:val="Bezproreda"/>
        <w:rPr>
          <w:rFonts w:ascii="Times New Roman" w:hAnsi="Times New Roman" w:cs="Times New Roman"/>
          <w:sz w:val="24"/>
          <w:szCs w:val="24"/>
        </w:rPr>
      </w:pPr>
    </w:p>
    <w:p w14:paraId="690EBB5D" w14:textId="77777777" w:rsidR="00F3662D" w:rsidRDefault="00F3662D" w:rsidP="00F3662D">
      <w:pPr>
        <w:ind w:firstLine="708"/>
        <w:rPr>
          <w:rFonts w:ascii="Times New Roman" w:hAnsi="Times New Roman"/>
          <w:sz w:val="24"/>
          <w:szCs w:val="24"/>
        </w:rPr>
      </w:pPr>
      <w:r w:rsidRPr="002E3879">
        <w:rPr>
          <w:rFonts w:ascii="Times New Roman" w:hAnsi="Times New Roman"/>
          <w:sz w:val="24"/>
          <w:szCs w:val="24"/>
        </w:rPr>
        <w:t xml:space="preserve">Zavod za javno zdravstvo Bjelovarsko-bilogorske županije zdravstvena je ustanova sa sjedištem u ulici Matice hrvatske 15 u Bjelovaru. Zavod ima ispostave u gradovima Čazma, Garešnica, Grubišno Polje i Daruvar. Zavod za javno zdravstvo je zdravstvena ustanova čiji je osnivač Bjelovarsko-bilogorska županija, te je upisan u sudski registar pri Trgovačkom sudu u Bjelovaru za obavljanje slijedećih djelatnosti: epidemiologije zaraznih bolesti te kroničnih nezaraznih bolesti, javnog zdravstva, promicanja zdravlja, zdravstvene ekologije, mikrobiologije, školske i adolescentne medicine, mentalnog zdravlja i prevencije  ovisnosti na području  jedinice područne (regionalne) samouprave. </w:t>
      </w:r>
    </w:p>
    <w:p w14:paraId="7536BCD1" w14:textId="77777777" w:rsidR="00F3662D" w:rsidRPr="002E3879" w:rsidRDefault="00F3662D" w:rsidP="00F3662D">
      <w:pPr>
        <w:ind w:firstLine="708"/>
        <w:rPr>
          <w:rFonts w:ascii="Times New Roman" w:hAnsi="Times New Roman"/>
          <w:sz w:val="24"/>
          <w:szCs w:val="24"/>
        </w:rPr>
      </w:pPr>
    </w:p>
    <w:p w14:paraId="4FF69C8E" w14:textId="77777777" w:rsidR="00F3662D" w:rsidRDefault="00F3662D" w:rsidP="00F3662D">
      <w:pPr>
        <w:rPr>
          <w:rFonts w:ascii="Times New Roman" w:hAnsi="Times New Roman"/>
          <w:sz w:val="24"/>
          <w:szCs w:val="24"/>
        </w:rPr>
      </w:pPr>
      <w:r w:rsidRPr="002E3879">
        <w:rPr>
          <w:rFonts w:ascii="Times New Roman" w:hAnsi="Times New Roman"/>
          <w:sz w:val="24"/>
          <w:szCs w:val="24"/>
        </w:rPr>
        <w:t xml:space="preserve">          Zavod se sastoji od nekoliko Službi sa pripadajućim ispostavama i odjelima. Svaka Služba obavlja djelatnosti u svojoj domeni:</w:t>
      </w:r>
    </w:p>
    <w:p w14:paraId="42E0CC87" w14:textId="77777777" w:rsidR="00F3662D" w:rsidRDefault="00F3662D" w:rsidP="00F3662D">
      <w:pPr>
        <w:rPr>
          <w:rFonts w:ascii="Times New Roman" w:hAnsi="Times New Roman"/>
          <w:sz w:val="24"/>
          <w:szCs w:val="24"/>
        </w:rPr>
      </w:pPr>
    </w:p>
    <w:p w14:paraId="451321D2" w14:textId="77777777" w:rsidR="00F3662D" w:rsidRPr="000D2CAB" w:rsidRDefault="00F3662D" w:rsidP="00F3662D">
      <w:pPr>
        <w:pStyle w:val="Odlomakpopisa"/>
        <w:numPr>
          <w:ilvl w:val="0"/>
          <w:numId w:val="29"/>
        </w:numPr>
        <w:rPr>
          <w:rFonts w:ascii="Times New Roman" w:hAnsi="Times New Roman"/>
          <w:sz w:val="24"/>
          <w:szCs w:val="24"/>
        </w:rPr>
      </w:pPr>
      <w:r w:rsidRPr="000D2CAB">
        <w:rPr>
          <w:rFonts w:ascii="Times New Roman" w:hAnsi="Times New Roman"/>
          <w:sz w:val="24"/>
          <w:szCs w:val="24"/>
        </w:rPr>
        <w:t>URED RAVNATELJA</w:t>
      </w:r>
    </w:p>
    <w:p w14:paraId="0A0559C6" w14:textId="77777777" w:rsidR="00F3662D" w:rsidRPr="00560DCB" w:rsidRDefault="00F3662D" w:rsidP="00F3662D">
      <w:pPr>
        <w:ind w:left="360"/>
        <w:rPr>
          <w:rFonts w:ascii="Times New Roman" w:hAnsi="Times New Roman"/>
          <w:sz w:val="24"/>
          <w:szCs w:val="24"/>
        </w:rPr>
      </w:pPr>
    </w:p>
    <w:p w14:paraId="0A51A44D" w14:textId="0FF63A05" w:rsidR="00F3662D" w:rsidRPr="002E3879" w:rsidRDefault="00F3662D" w:rsidP="00F3662D">
      <w:pPr>
        <w:spacing w:line="240" w:lineRule="auto"/>
        <w:ind w:firstLine="360"/>
        <w:rPr>
          <w:rFonts w:ascii="Times New Roman" w:eastAsia="Times New Roman" w:hAnsi="Times New Roman"/>
          <w:sz w:val="24"/>
          <w:szCs w:val="24"/>
          <w:lang w:eastAsia="hr-HR"/>
        </w:rPr>
      </w:pPr>
      <w:r>
        <w:rPr>
          <w:rFonts w:ascii="Times New Roman" w:eastAsia="Times New Roman" w:hAnsi="Times New Roman"/>
          <w:sz w:val="24"/>
          <w:szCs w:val="24"/>
          <w:lang w:eastAsia="hr-HR"/>
        </w:rPr>
        <w:t>2.</w:t>
      </w:r>
      <w:r w:rsidRPr="002E3879">
        <w:rPr>
          <w:rFonts w:ascii="Times New Roman" w:eastAsia="Times New Roman" w:hAnsi="Times New Roman"/>
          <w:sz w:val="24"/>
          <w:szCs w:val="24"/>
          <w:lang w:eastAsia="hr-HR"/>
        </w:rPr>
        <w:t xml:space="preserve">  SLUŽBA ZA EPIDEMIOLOGIJU </w:t>
      </w:r>
    </w:p>
    <w:p w14:paraId="7918C741"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Služba za epidemiologiju – Ispostava Čazma </w:t>
      </w:r>
    </w:p>
    <w:p w14:paraId="46A10C0A"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Služba za epidemiologiju – Ispostava Garešnica </w:t>
      </w:r>
    </w:p>
    <w:p w14:paraId="2B57A630"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Služba za epidemiologiju – Ispostava Grubišno Polje </w:t>
      </w:r>
    </w:p>
    <w:p w14:paraId="5C8F4F03"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Služba za epidemiologiju – Ispostava Daruvar</w:t>
      </w:r>
    </w:p>
    <w:p w14:paraId="00D6FC30" w14:textId="77777777" w:rsidR="00F3662D" w:rsidRPr="002E3879" w:rsidRDefault="00F3662D" w:rsidP="00F3662D">
      <w:pPr>
        <w:spacing w:line="240" w:lineRule="auto"/>
        <w:rPr>
          <w:rFonts w:ascii="Times New Roman" w:eastAsia="Times New Roman" w:hAnsi="Times New Roman"/>
          <w:sz w:val="24"/>
          <w:szCs w:val="24"/>
          <w:lang w:eastAsia="hr-HR"/>
        </w:rPr>
      </w:pPr>
    </w:p>
    <w:p w14:paraId="52956599" w14:textId="576E89BF" w:rsidR="00F3662D" w:rsidRPr="00560DCB" w:rsidRDefault="00F3662D" w:rsidP="00F3662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3.  </w:t>
      </w:r>
      <w:r w:rsidRPr="00560DCB">
        <w:rPr>
          <w:rFonts w:ascii="Times New Roman" w:eastAsia="Times New Roman" w:hAnsi="Times New Roman"/>
          <w:sz w:val="24"/>
          <w:szCs w:val="24"/>
          <w:lang w:eastAsia="hr-HR"/>
        </w:rPr>
        <w:t>SLUŽBA ZA JAVNO ZDRAVSTVO</w:t>
      </w:r>
    </w:p>
    <w:p w14:paraId="48678635"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Odjel za zaštitu mentalnog zdravlja i prevenciju ovisnosti </w:t>
      </w:r>
    </w:p>
    <w:p w14:paraId="46948C93" w14:textId="77777777" w:rsidR="00F3662D" w:rsidRPr="002E3879" w:rsidRDefault="00F3662D" w:rsidP="00F3662D">
      <w:pPr>
        <w:spacing w:line="240" w:lineRule="auto"/>
        <w:rPr>
          <w:rFonts w:ascii="Times New Roman" w:eastAsia="Times New Roman" w:hAnsi="Times New Roman"/>
          <w:sz w:val="24"/>
          <w:szCs w:val="24"/>
          <w:lang w:eastAsia="hr-HR"/>
        </w:rPr>
      </w:pPr>
    </w:p>
    <w:p w14:paraId="4BE1BDC4" w14:textId="55D2E3A4" w:rsidR="00F3662D" w:rsidRPr="002E3879" w:rsidRDefault="00F3662D" w:rsidP="00F3662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4</w:t>
      </w:r>
      <w:r w:rsidRPr="002E3879">
        <w:rPr>
          <w:rFonts w:ascii="Times New Roman" w:eastAsia="Times New Roman" w:hAnsi="Times New Roman"/>
          <w:sz w:val="24"/>
          <w:szCs w:val="24"/>
          <w:lang w:eastAsia="hr-HR"/>
        </w:rPr>
        <w:t>.  SLUŽBA ZA ZDRAVSTVENU EKOLOGIJU</w:t>
      </w:r>
    </w:p>
    <w:p w14:paraId="2E39E44B"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Odjel za DDD i HACCP sustav</w:t>
      </w:r>
    </w:p>
    <w:p w14:paraId="7DF7CDC9"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Odjel za zdravstvenu ispravnost i kvalitetu voda</w:t>
      </w:r>
    </w:p>
    <w:p w14:paraId="269E8F3B"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Odjel za zdravstvenu ispravnosti hrane i predmeta opće uporabe</w:t>
      </w:r>
    </w:p>
    <w:p w14:paraId="2BE9A3F9"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 xml:space="preserve">          Odjel za površinske vode, podzemne vode, otpadne vode i zrak</w:t>
      </w:r>
    </w:p>
    <w:p w14:paraId="3D44639F" w14:textId="77777777" w:rsidR="00F3662D" w:rsidRPr="002E3879" w:rsidRDefault="00F3662D" w:rsidP="00F3662D">
      <w:pPr>
        <w:spacing w:line="240" w:lineRule="auto"/>
        <w:rPr>
          <w:rFonts w:ascii="Times New Roman" w:eastAsia="Times New Roman" w:hAnsi="Times New Roman"/>
          <w:sz w:val="24"/>
          <w:szCs w:val="24"/>
          <w:lang w:eastAsia="hr-HR"/>
        </w:rPr>
      </w:pPr>
    </w:p>
    <w:p w14:paraId="03AE8E47" w14:textId="67FC1D32" w:rsidR="00F3662D" w:rsidRPr="002E3879" w:rsidRDefault="00F3662D" w:rsidP="00F3662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5</w:t>
      </w:r>
      <w:r w:rsidRPr="002E3879">
        <w:rPr>
          <w:rFonts w:ascii="Times New Roman" w:eastAsia="Times New Roman" w:hAnsi="Times New Roman"/>
          <w:sz w:val="24"/>
          <w:szCs w:val="24"/>
          <w:lang w:eastAsia="hr-HR"/>
        </w:rPr>
        <w:t>.  SLUŽBA ZA MIKROBIOLOGIJU</w:t>
      </w:r>
    </w:p>
    <w:p w14:paraId="5A94E028" w14:textId="77777777" w:rsidR="00F3662D" w:rsidRPr="002E3879" w:rsidRDefault="00F3662D" w:rsidP="00F3662D">
      <w:pPr>
        <w:spacing w:line="240" w:lineRule="auto"/>
        <w:rPr>
          <w:rFonts w:ascii="Times New Roman" w:eastAsia="Times New Roman" w:hAnsi="Times New Roman"/>
          <w:sz w:val="24"/>
          <w:szCs w:val="24"/>
          <w:lang w:eastAsia="hr-HR"/>
        </w:rPr>
      </w:pPr>
    </w:p>
    <w:p w14:paraId="1C68385F" w14:textId="2B057529" w:rsidR="00F3662D" w:rsidRPr="002E3879" w:rsidRDefault="00F3662D" w:rsidP="00F3662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6</w:t>
      </w:r>
      <w:r w:rsidRPr="002E3879">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Pr="002E3879">
        <w:rPr>
          <w:rFonts w:ascii="Times New Roman" w:eastAsia="Times New Roman" w:hAnsi="Times New Roman"/>
          <w:sz w:val="24"/>
          <w:szCs w:val="24"/>
          <w:lang w:eastAsia="hr-HR"/>
        </w:rPr>
        <w:t xml:space="preserve">SLUŽBA ZA ŠKOLSKU I ADOLESCENTNU MEDICINU </w:t>
      </w:r>
    </w:p>
    <w:p w14:paraId="6547662E"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Služba za školsku i adolescentnu medicinu  - Ispostava Daruvar</w:t>
      </w:r>
    </w:p>
    <w:p w14:paraId="7F27F276" w14:textId="77777777" w:rsidR="00F3662D" w:rsidRPr="002E3879" w:rsidRDefault="00F3662D" w:rsidP="00F3662D">
      <w:pPr>
        <w:spacing w:line="240" w:lineRule="auto"/>
        <w:rPr>
          <w:rFonts w:ascii="Times New Roman" w:eastAsia="Times New Roman" w:hAnsi="Times New Roman"/>
          <w:sz w:val="24"/>
          <w:szCs w:val="24"/>
          <w:lang w:eastAsia="hr-HR"/>
        </w:rPr>
      </w:pPr>
    </w:p>
    <w:p w14:paraId="3A8D8D75" w14:textId="442CABA3" w:rsidR="00F3662D" w:rsidRPr="002E3879" w:rsidRDefault="00F3662D" w:rsidP="00F3662D">
      <w:p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7</w:t>
      </w:r>
      <w:r w:rsidRPr="002E3879">
        <w:rPr>
          <w:rFonts w:ascii="Times New Roman" w:eastAsia="Times New Roman" w:hAnsi="Times New Roman"/>
          <w:sz w:val="24"/>
          <w:szCs w:val="24"/>
          <w:lang w:eastAsia="hr-HR"/>
        </w:rPr>
        <w:t>.   STRUČNA SLUŽBA</w:t>
      </w:r>
    </w:p>
    <w:p w14:paraId="63788D41" w14:textId="77777777" w:rsidR="00F3662D" w:rsidRPr="002E3879" w:rsidRDefault="00F3662D" w:rsidP="00F3662D">
      <w:pPr>
        <w:spacing w:line="240" w:lineRule="auto"/>
        <w:rPr>
          <w:rFonts w:ascii="Times New Roman" w:eastAsia="Times New Roman" w:hAnsi="Times New Roman"/>
          <w:sz w:val="24"/>
          <w:szCs w:val="24"/>
          <w:lang w:eastAsia="hr-HR"/>
        </w:rPr>
      </w:pPr>
    </w:p>
    <w:p w14:paraId="22CFE8F5" w14:textId="77777777" w:rsidR="00F3662D" w:rsidRPr="002E3879" w:rsidRDefault="00F3662D" w:rsidP="00F3662D">
      <w:pPr>
        <w:spacing w:line="240" w:lineRule="auto"/>
        <w:rPr>
          <w:rFonts w:ascii="Times New Roman" w:eastAsia="Times New Roman" w:hAnsi="Times New Roman"/>
          <w:sz w:val="24"/>
          <w:szCs w:val="24"/>
          <w:lang w:eastAsia="hr-HR"/>
        </w:rPr>
      </w:pPr>
    </w:p>
    <w:p w14:paraId="1D28B986"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 xml:space="preserve">Svaka Služba obavlja djelatnosti u svojoj domeni. </w:t>
      </w:r>
    </w:p>
    <w:p w14:paraId="3E621E33" w14:textId="77777777" w:rsidR="00F3662D" w:rsidRPr="002E3879" w:rsidRDefault="00F3662D" w:rsidP="00F3662D">
      <w:pPr>
        <w:spacing w:line="240" w:lineRule="auto"/>
        <w:rPr>
          <w:rFonts w:ascii="Times New Roman" w:eastAsia="Times New Roman" w:hAnsi="Times New Roman"/>
          <w:sz w:val="24"/>
          <w:szCs w:val="24"/>
          <w:lang w:eastAsia="hr-HR"/>
        </w:rPr>
      </w:pPr>
    </w:p>
    <w:p w14:paraId="552D602B" w14:textId="77777777" w:rsidR="00F3662D" w:rsidRPr="002E3879" w:rsidRDefault="00F3662D" w:rsidP="00F3662D">
      <w:pPr>
        <w:spacing w:line="240" w:lineRule="auto"/>
        <w:ind w:firstLine="708"/>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lastRenderedPageBreak/>
        <w:t>Tijekom 202</w:t>
      </w:r>
      <w:r>
        <w:rPr>
          <w:rFonts w:ascii="Times New Roman" w:eastAsia="Times New Roman" w:hAnsi="Times New Roman"/>
          <w:sz w:val="24"/>
          <w:szCs w:val="24"/>
          <w:lang w:eastAsia="hr-HR"/>
        </w:rPr>
        <w:t>4</w:t>
      </w:r>
      <w:r w:rsidRPr="002E3879">
        <w:rPr>
          <w:rFonts w:ascii="Times New Roman" w:eastAsia="Times New Roman" w:hAnsi="Times New Roman"/>
          <w:sz w:val="24"/>
          <w:szCs w:val="24"/>
          <w:lang w:eastAsia="hr-HR"/>
        </w:rPr>
        <w:t xml:space="preserve">. godine Zavod za javno zdravstvo Bjelovarsko-bilogorske županije obavljao je aktivnosti iz opsega ugovornih i registriranih djelatnosti na temelju potpisanih  ugovora sa HZZO-im i to: </w:t>
      </w:r>
    </w:p>
    <w:p w14:paraId="48CF4310" w14:textId="77777777" w:rsidR="00F3662D" w:rsidRPr="002E3879" w:rsidRDefault="00F3662D" w:rsidP="00F3662D">
      <w:pPr>
        <w:spacing w:line="240" w:lineRule="auto"/>
        <w:ind w:firstLine="708"/>
        <w:rPr>
          <w:rFonts w:ascii="Times New Roman" w:eastAsia="Times New Roman" w:hAnsi="Times New Roman"/>
          <w:sz w:val="24"/>
          <w:szCs w:val="24"/>
          <w:lang w:eastAsia="hr-HR"/>
        </w:rPr>
      </w:pPr>
    </w:p>
    <w:p w14:paraId="524C96CD" w14:textId="77777777" w:rsidR="00F3662D" w:rsidRPr="002E3879" w:rsidRDefault="00F3662D" w:rsidP="00F3662D">
      <w:pPr>
        <w:spacing w:line="240" w:lineRule="auto"/>
        <w:ind w:firstLine="360"/>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Primarna zdravstvena zaštita: </w:t>
      </w:r>
    </w:p>
    <w:p w14:paraId="5F421614"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w:t>
      </w:r>
    </w:p>
    <w:p w14:paraId="0555F4C8" w14:textId="77777777" w:rsidR="00F3662D" w:rsidRPr="002E3879" w:rsidRDefault="00F3662D" w:rsidP="00F3662D">
      <w:pPr>
        <w:pStyle w:val="Odlomakpopisa"/>
        <w:numPr>
          <w:ilvl w:val="0"/>
          <w:numId w:val="27"/>
        </w:numPr>
        <w:spacing w:line="240" w:lineRule="auto"/>
        <w:jc w:val="left"/>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Higijensko -epidemiološka zdravstvena zaštite                            3 tima</w:t>
      </w:r>
    </w:p>
    <w:p w14:paraId="4D9C4544" w14:textId="77777777" w:rsidR="00F3662D" w:rsidRPr="002E3879" w:rsidRDefault="00F3662D" w:rsidP="00F3662D">
      <w:pPr>
        <w:pStyle w:val="Odlomakpopisa"/>
        <w:numPr>
          <w:ilvl w:val="0"/>
          <w:numId w:val="27"/>
        </w:numPr>
        <w:spacing w:line="240" w:lineRule="auto"/>
        <w:jc w:val="left"/>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Preventivno odgojne mjere za zdravstvenu zaštitu</w:t>
      </w:r>
    </w:p>
    <w:p w14:paraId="7F1A2CC6" w14:textId="77777777" w:rsidR="00F3662D" w:rsidRPr="002E3879" w:rsidRDefault="00F3662D" w:rsidP="00F3662D">
      <w:pPr>
        <w:spacing w:line="240" w:lineRule="auto"/>
        <w:ind w:firstLine="708"/>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školske djece i studenata                                                               3 tima</w:t>
      </w:r>
    </w:p>
    <w:p w14:paraId="2A34976D" w14:textId="77777777" w:rsidR="00F3662D" w:rsidRPr="002E3879" w:rsidRDefault="00F3662D" w:rsidP="00F3662D">
      <w:pPr>
        <w:pStyle w:val="Odlomakpopisa"/>
        <w:numPr>
          <w:ilvl w:val="0"/>
          <w:numId w:val="27"/>
        </w:numPr>
        <w:spacing w:line="240" w:lineRule="auto"/>
        <w:jc w:val="left"/>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Javno zdravstvo                                                                     </w:t>
      </w:r>
      <w:r>
        <w:rPr>
          <w:rFonts w:ascii="Times New Roman" w:eastAsia="Times New Roman" w:hAnsi="Times New Roman"/>
          <w:sz w:val="24"/>
          <w:szCs w:val="24"/>
          <w:lang w:eastAsia="hr-HR"/>
        </w:rPr>
        <w:t xml:space="preserve"> </w:t>
      </w:r>
      <w:r w:rsidRPr="002E3879">
        <w:rPr>
          <w:rFonts w:ascii="Times New Roman" w:eastAsia="Times New Roman" w:hAnsi="Times New Roman"/>
          <w:sz w:val="24"/>
          <w:szCs w:val="24"/>
          <w:lang w:eastAsia="hr-HR"/>
        </w:rPr>
        <w:t xml:space="preserve">       1 tim</w:t>
      </w:r>
    </w:p>
    <w:p w14:paraId="3EA1EEDD" w14:textId="77777777" w:rsidR="00F3662D" w:rsidRPr="002E3879" w:rsidRDefault="00F3662D" w:rsidP="00F3662D">
      <w:pPr>
        <w:pStyle w:val="Odlomakpopisa"/>
        <w:numPr>
          <w:ilvl w:val="0"/>
          <w:numId w:val="27"/>
        </w:numPr>
        <w:spacing w:line="240" w:lineRule="auto"/>
        <w:jc w:val="left"/>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Zdravstvena zaštita mentalnog zdravlja, prevencije</w:t>
      </w:r>
    </w:p>
    <w:p w14:paraId="65556BF3" w14:textId="77777777" w:rsidR="00F3662D" w:rsidRDefault="00F3662D" w:rsidP="00F3662D">
      <w:pPr>
        <w:pStyle w:val="Odlomakpopisa"/>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i izvanbolničkog liječenja ovisnosti                                              1 tim</w:t>
      </w:r>
    </w:p>
    <w:p w14:paraId="191B370D" w14:textId="77777777" w:rsidR="00F3662D" w:rsidRPr="009F2BC5" w:rsidRDefault="00F3662D" w:rsidP="00F3662D">
      <w:pPr>
        <w:pStyle w:val="Odlomakpopisa"/>
        <w:numPr>
          <w:ilvl w:val="0"/>
          <w:numId w:val="27"/>
        </w:numPr>
        <w:spacing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Zdravstvena ekologija</w:t>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r>
      <w:r>
        <w:rPr>
          <w:rFonts w:ascii="Times New Roman" w:eastAsia="Times New Roman" w:hAnsi="Times New Roman"/>
          <w:sz w:val="24"/>
          <w:szCs w:val="24"/>
          <w:lang w:eastAsia="hr-HR"/>
        </w:rPr>
        <w:tab/>
        <w:t xml:space="preserve">         1 tim</w:t>
      </w:r>
    </w:p>
    <w:p w14:paraId="441BA52B" w14:textId="77777777" w:rsidR="00F3662D" w:rsidRPr="002E3879" w:rsidRDefault="00F3662D" w:rsidP="00F3662D">
      <w:pPr>
        <w:spacing w:line="240" w:lineRule="auto"/>
        <w:ind w:firstLine="360"/>
        <w:rPr>
          <w:rFonts w:ascii="Times New Roman" w:eastAsia="Times New Roman" w:hAnsi="Times New Roman"/>
          <w:sz w:val="24"/>
          <w:szCs w:val="24"/>
          <w:lang w:eastAsia="hr-HR"/>
        </w:rPr>
      </w:pPr>
    </w:p>
    <w:p w14:paraId="739C4C58" w14:textId="77777777" w:rsidR="00F3662D" w:rsidRPr="002E3879" w:rsidRDefault="00F3662D" w:rsidP="00F3662D">
      <w:pPr>
        <w:spacing w:line="240" w:lineRule="auto"/>
        <w:ind w:firstLine="360"/>
        <w:rPr>
          <w:rFonts w:ascii="Times New Roman" w:eastAsia="Times New Roman" w:hAnsi="Times New Roman"/>
          <w:sz w:val="24"/>
          <w:szCs w:val="24"/>
          <w:lang w:eastAsia="hr-HR"/>
        </w:rPr>
      </w:pPr>
    </w:p>
    <w:p w14:paraId="4E29B11F" w14:textId="77777777" w:rsidR="00F3662D" w:rsidRPr="002E3879" w:rsidRDefault="00F3662D" w:rsidP="00F3662D">
      <w:pPr>
        <w:spacing w:line="240" w:lineRule="auto"/>
        <w:ind w:firstLine="360"/>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Specijalističko – dijagnostička zdravstvena zaštita :</w:t>
      </w:r>
    </w:p>
    <w:p w14:paraId="307CD47E" w14:textId="77777777" w:rsidR="00F3662D" w:rsidRPr="002E3879" w:rsidRDefault="00F3662D" w:rsidP="00F3662D">
      <w:pPr>
        <w:spacing w:line="240" w:lineRule="auto"/>
        <w:rPr>
          <w:rFonts w:ascii="Times New Roman" w:eastAsia="Times New Roman" w:hAnsi="Times New Roman"/>
          <w:sz w:val="24"/>
          <w:szCs w:val="24"/>
          <w:lang w:eastAsia="hr-HR"/>
        </w:rPr>
      </w:pPr>
    </w:p>
    <w:p w14:paraId="3FF0C4A2" w14:textId="77777777" w:rsidR="00F3662D" w:rsidRPr="002E3879" w:rsidRDefault="00F3662D" w:rsidP="00F3662D">
      <w:pPr>
        <w:pStyle w:val="Odlomakpopisa"/>
        <w:numPr>
          <w:ilvl w:val="0"/>
          <w:numId w:val="28"/>
        </w:numPr>
        <w:spacing w:line="240" w:lineRule="auto"/>
        <w:jc w:val="left"/>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Medicinska mikrobiologija s parazitologijom                                2 tima    </w:t>
      </w:r>
    </w:p>
    <w:p w14:paraId="12B4530C" w14:textId="77777777" w:rsidR="00F3662D" w:rsidRPr="002E3879" w:rsidRDefault="00F3662D" w:rsidP="00F3662D">
      <w:pPr>
        <w:pStyle w:val="Odlomakpopisa"/>
        <w:spacing w:line="240" w:lineRule="auto"/>
        <w:rPr>
          <w:rFonts w:ascii="Times New Roman" w:eastAsia="Times New Roman" w:hAnsi="Times New Roman"/>
          <w:sz w:val="24"/>
          <w:szCs w:val="24"/>
          <w:lang w:eastAsia="hr-HR"/>
        </w:rPr>
      </w:pPr>
    </w:p>
    <w:p w14:paraId="67314698" w14:textId="03D84E8E" w:rsidR="00F3662D" w:rsidRPr="00F3662D" w:rsidRDefault="00F3662D" w:rsidP="00F3662D">
      <w:pPr>
        <w:spacing w:line="240" w:lineRule="auto"/>
        <w:rPr>
          <w:rFonts w:ascii="Times New Roman" w:eastAsia="Times New Roman" w:hAnsi="Times New Roman"/>
          <w:sz w:val="24"/>
          <w:szCs w:val="24"/>
          <w:lang w:eastAsia="hr-HR"/>
        </w:rPr>
      </w:pPr>
    </w:p>
    <w:p w14:paraId="686E2815" w14:textId="77777777" w:rsidR="00F3662D" w:rsidRPr="00BB5327" w:rsidRDefault="00F3662D" w:rsidP="00F3662D">
      <w:pPr>
        <w:spacing w:line="240" w:lineRule="auto"/>
        <w:ind w:firstLine="360"/>
        <w:rPr>
          <w:rFonts w:ascii="Times New Roman" w:eastAsia="Times New Roman" w:hAnsi="Times New Roman"/>
          <w:b/>
          <w:bCs/>
          <w:sz w:val="24"/>
          <w:szCs w:val="24"/>
          <w:lang w:eastAsia="hr-HR"/>
        </w:rPr>
      </w:pPr>
      <w:r w:rsidRPr="00BB5327">
        <w:rPr>
          <w:rFonts w:ascii="Times New Roman" w:eastAsia="Times New Roman" w:hAnsi="Times New Roman"/>
          <w:b/>
          <w:bCs/>
          <w:sz w:val="24"/>
          <w:szCs w:val="24"/>
          <w:lang w:eastAsia="hr-HR"/>
        </w:rPr>
        <w:t>DJEL</w:t>
      </w:r>
      <w:r>
        <w:rPr>
          <w:rFonts w:ascii="Times New Roman" w:eastAsia="Times New Roman" w:hAnsi="Times New Roman"/>
          <w:b/>
          <w:bCs/>
          <w:sz w:val="24"/>
          <w:szCs w:val="24"/>
          <w:lang w:eastAsia="hr-HR"/>
        </w:rPr>
        <w:t>A</w:t>
      </w:r>
      <w:r w:rsidRPr="00BB5327">
        <w:rPr>
          <w:rFonts w:ascii="Times New Roman" w:eastAsia="Times New Roman" w:hAnsi="Times New Roman"/>
          <w:b/>
          <w:bCs/>
          <w:sz w:val="24"/>
          <w:szCs w:val="24"/>
          <w:lang w:eastAsia="hr-HR"/>
        </w:rPr>
        <w:t>TNICI ZAVOD</w:t>
      </w:r>
      <w:r>
        <w:rPr>
          <w:rFonts w:ascii="Times New Roman" w:eastAsia="Times New Roman" w:hAnsi="Times New Roman"/>
          <w:b/>
          <w:bCs/>
          <w:sz w:val="24"/>
          <w:szCs w:val="24"/>
          <w:lang w:eastAsia="hr-HR"/>
        </w:rPr>
        <w:t>A</w:t>
      </w:r>
    </w:p>
    <w:p w14:paraId="650498ED"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sz w:val="24"/>
          <w:szCs w:val="24"/>
          <w:lang w:eastAsia="hr-HR"/>
        </w:rPr>
        <w:t xml:space="preserve"> </w:t>
      </w:r>
    </w:p>
    <w:p w14:paraId="7C6B9A21" w14:textId="77777777" w:rsidR="00F3662D" w:rsidRDefault="00F3662D" w:rsidP="00F3662D">
      <w:pPr>
        <w:ind w:firstLine="360"/>
        <w:rPr>
          <w:rFonts w:ascii="Times New Roman" w:hAnsi="Times New Roman"/>
          <w:sz w:val="24"/>
          <w:szCs w:val="24"/>
        </w:rPr>
      </w:pPr>
      <w:r w:rsidRPr="002E3879">
        <w:rPr>
          <w:rFonts w:ascii="Times New Roman" w:hAnsi="Times New Roman"/>
          <w:sz w:val="24"/>
          <w:szCs w:val="24"/>
        </w:rPr>
        <w:t>Sa 31.12.202</w:t>
      </w:r>
      <w:r>
        <w:rPr>
          <w:rFonts w:ascii="Times New Roman" w:hAnsi="Times New Roman"/>
          <w:sz w:val="24"/>
          <w:szCs w:val="24"/>
        </w:rPr>
        <w:t>4</w:t>
      </w:r>
      <w:r w:rsidRPr="002E3879">
        <w:rPr>
          <w:rFonts w:ascii="Times New Roman" w:hAnsi="Times New Roman"/>
          <w:sz w:val="24"/>
          <w:szCs w:val="24"/>
        </w:rPr>
        <w:t>. godine Zavod za javno zdravstvo zapošljava  6</w:t>
      </w:r>
      <w:r>
        <w:rPr>
          <w:rFonts w:ascii="Times New Roman" w:hAnsi="Times New Roman"/>
          <w:sz w:val="24"/>
          <w:szCs w:val="24"/>
        </w:rPr>
        <w:t>2</w:t>
      </w:r>
      <w:r w:rsidRPr="002E3879">
        <w:rPr>
          <w:rFonts w:ascii="Times New Roman" w:hAnsi="Times New Roman"/>
          <w:sz w:val="24"/>
          <w:szCs w:val="24"/>
        </w:rPr>
        <w:t xml:space="preserve"> djelatnika. Od toga 5</w:t>
      </w:r>
      <w:r>
        <w:rPr>
          <w:rFonts w:ascii="Times New Roman" w:hAnsi="Times New Roman"/>
          <w:sz w:val="24"/>
          <w:szCs w:val="24"/>
        </w:rPr>
        <w:t>9</w:t>
      </w:r>
      <w:r w:rsidRPr="002E3879">
        <w:rPr>
          <w:rFonts w:ascii="Times New Roman" w:hAnsi="Times New Roman"/>
          <w:sz w:val="24"/>
          <w:szCs w:val="24"/>
        </w:rPr>
        <w:t xml:space="preserve"> djelatnika radi na ugovor na neodređeno vrijeme. Na određeno vrijeme zaposlen</w:t>
      </w:r>
      <w:r>
        <w:rPr>
          <w:rFonts w:ascii="Times New Roman" w:hAnsi="Times New Roman"/>
          <w:sz w:val="24"/>
          <w:szCs w:val="24"/>
        </w:rPr>
        <w:t>a</w:t>
      </w:r>
      <w:r w:rsidRPr="002E3879">
        <w:rPr>
          <w:rFonts w:ascii="Times New Roman" w:hAnsi="Times New Roman"/>
          <w:sz w:val="24"/>
          <w:szCs w:val="24"/>
        </w:rPr>
        <w:t xml:space="preserve"> </w:t>
      </w:r>
      <w:r>
        <w:rPr>
          <w:rFonts w:ascii="Times New Roman" w:hAnsi="Times New Roman"/>
          <w:sz w:val="24"/>
          <w:szCs w:val="24"/>
        </w:rPr>
        <w:t>je</w:t>
      </w:r>
      <w:r w:rsidRPr="002E3879">
        <w:rPr>
          <w:rFonts w:ascii="Times New Roman" w:hAnsi="Times New Roman"/>
          <w:sz w:val="24"/>
          <w:szCs w:val="24"/>
        </w:rPr>
        <w:t xml:space="preserve"> </w:t>
      </w:r>
      <w:r>
        <w:rPr>
          <w:rFonts w:ascii="Times New Roman" w:hAnsi="Times New Roman"/>
          <w:sz w:val="24"/>
          <w:szCs w:val="24"/>
        </w:rPr>
        <w:t xml:space="preserve">jedna </w:t>
      </w:r>
      <w:r w:rsidRPr="002E3879">
        <w:rPr>
          <w:rFonts w:ascii="Times New Roman" w:hAnsi="Times New Roman"/>
          <w:sz w:val="24"/>
          <w:szCs w:val="24"/>
        </w:rPr>
        <w:t xml:space="preserve"> djelatnice srednje stručne spreme i to zbog povećanog obima posla</w:t>
      </w:r>
      <w:r>
        <w:rPr>
          <w:rFonts w:ascii="Times New Roman" w:hAnsi="Times New Roman"/>
          <w:sz w:val="24"/>
          <w:szCs w:val="24"/>
        </w:rPr>
        <w:t>, te jedna</w:t>
      </w:r>
      <w:r w:rsidRPr="002E3879">
        <w:rPr>
          <w:rFonts w:ascii="Times New Roman" w:hAnsi="Times New Roman"/>
          <w:sz w:val="24"/>
          <w:szCs w:val="24"/>
        </w:rPr>
        <w:t xml:space="preserve"> </w:t>
      </w:r>
      <w:r>
        <w:rPr>
          <w:rFonts w:ascii="Times New Roman" w:hAnsi="Times New Roman"/>
          <w:sz w:val="24"/>
          <w:szCs w:val="24"/>
        </w:rPr>
        <w:t>d</w:t>
      </w:r>
      <w:r w:rsidRPr="002E3879">
        <w:rPr>
          <w:rFonts w:ascii="Times New Roman" w:hAnsi="Times New Roman"/>
          <w:sz w:val="24"/>
          <w:szCs w:val="24"/>
        </w:rPr>
        <w:t xml:space="preserve">jelatnica više stručne spreme radi na zamjeni  te </w:t>
      </w:r>
      <w:r>
        <w:rPr>
          <w:rFonts w:ascii="Times New Roman" w:hAnsi="Times New Roman"/>
          <w:sz w:val="24"/>
          <w:szCs w:val="24"/>
        </w:rPr>
        <w:t>1</w:t>
      </w:r>
      <w:r w:rsidRPr="002E3879">
        <w:rPr>
          <w:rFonts w:ascii="Times New Roman" w:hAnsi="Times New Roman"/>
          <w:sz w:val="24"/>
          <w:szCs w:val="24"/>
        </w:rPr>
        <w:t xml:space="preserve"> djelatnik obavlja pripravnički staž.</w:t>
      </w:r>
    </w:p>
    <w:p w14:paraId="4704E29E" w14:textId="77777777" w:rsidR="00F3662D" w:rsidRDefault="00F3662D" w:rsidP="00F3662D">
      <w:pPr>
        <w:rPr>
          <w:rFonts w:ascii="Times New Roman" w:hAnsi="Times New Roman"/>
          <w:sz w:val="24"/>
          <w:szCs w:val="24"/>
        </w:rPr>
      </w:pPr>
      <w:r>
        <w:rPr>
          <w:rFonts w:ascii="Times New Roman" w:hAnsi="Times New Roman"/>
          <w:sz w:val="24"/>
          <w:szCs w:val="24"/>
        </w:rPr>
        <w:t>Struktura zaposlenih:</w:t>
      </w:r>
    </w:p>
    <w:p w14:paraId="2176A057" w14:textId="77777777" w:rsidR="00F3662D" w:rsidRPr="003E5A37" w:rsidRDefault="00F3662D" w:rsidP="00F3662D">
      <w:pPr>
        <w:ind w:firstLine="360"/>
        <w:rPr>
          <w:rFonts w:ascii="Times New Roman" w:hAnsi="Times New Roman"/>
          <w:b/>
          <w:bCs/>
          <w:sz w:val="24"/>
          <w:szCs w:val="24"/>
        </w:rPr>
      </w:pPr>
      <w:r w:rsidRPr="003E5A37">
        <w:rPr>
          <w:rFonts w:ascii="Times New Roman" w:hAnsi="Times New Roman"/>
          <w:b/>
          <w:bCs/>
          <w:sz w:val="24"/>
          <w:szCs w:val="24"/>
        </w:rPr>
        <w:t>Visoka stručna sprema</w:t>
      </w:r>
      <w:r>
        <w:rPr>
          <w:rFonts w:ascii="Times New Roman" w:hAnsi="Times New Roman"/>
          <w:b/>
          <w:bCs/>
          <w:sz w:val="24"/>
          <w:szCs w:val="24"/>
        </w:rPr>
        <w:t xml:space="preserve"> – 28 djelatnika </w:t>
      </w:r>
    </w:p>
    <w:p w14:paraId="5EF1F462" w14:textId="77777777" w:rsidR="00F3662D" w:rsidRDefault="00F3662D" w:rsidP="00F3662D">
      <w:pPr>
        <w:ind w:firstLine="360"/>
        <w:rPr>
          <w:rFonts w:ascii="Times New Roman" w:hAnsi="Times New Roman"/>
          <w:sz w:val="24"/>
          <w:szCs w:val="24"/>
        </w:rPr>
      </w:pPr>
      <w:r>
        <w:rPr>
          <w:rFonts w:ascii="Times New Roman" w:hAnsi="Times New Roman"/>
          <w:sz w:val="24"/>
          <w:szCs w:val="24"/>
        </w:rPr>
        <w:t>1 doc. dr. sc. socijalne gerontologije</w:t>
      </w:r>
    </w:p>
    <w:p w14:paraId="03393816" w14:textId="77777777" w:rsidR="00F3662D" w:rsidRDefault="00F3662D" w:rsidP="00F3662D">
      <w:pPr>
        <w:ind w:firstLine="360"/>
        <w:rPr>
          <w:rFonts w:ascii="Times New Roman" w:hAnsi="Times New Roman"/>
          <w:sz w:val="24"/>
          <w:szCs w:val="24"/>
        </w:rPr>
      </w:pPr>
      <w:r>
        <w:rPr>
          <w:rFonts w:ascii="Times New Roman" w:hAnsi="Times New Roman"/>
          <w:sz w:val="24"/>
          <w:szCs w:val="24"/>
        </w:rPr>
        <w:t>3 dr. med. specijalista epidemiologije</w:t>
      </w:r>
    </w:p>
    <w:p w14:paraId="4529475C" w14:textId="77777777" w:rsidR="00F3662D" w:rsidRDefault="00F3662D" w:rsidP="00F3662D">
      <w:pPr>
        <w:ind w:firstLine="360"/>
        <w:rPr>
          <w:rFonts w:ascii="Times New Roman" w:hAnsi="Times New Roman"/>
          <w:sz w:val="24"/>
          <w:szCs w:val="24"/>
        </w:rPr>
      </w:pPr>
      <w:r>
        <w:rPr>
          <w:rFonts w:ascii="Times New Roman" w:hAnsi="Times New Roman"/>
          <w:sz w:val="24"/>
          <w:szCs w:val="24"/>
        </w:rPr>
        <w:t>1 dr. med. specijalista infektolog</w:t>
      </w:r>
    </w:p>
    <w:p w14:paraId="5BA36412" w14:textId="77777777" w:rsidR="00F3662D" w:rsidRDefault="00F3662D" w:rsidP="00F3662D">
      <w:pPr>
        <w:ind w:firstLine="360"/>
        <w:rPr>
          <w:rFonts w:ascii="Times New Roman" w:hAnsi="Times New Roman"/>
          <w:sz w:val="24"/>
          <w:szCs w:val="24"/>
        </w:rPr>
      </w:pPr>
      <w:r>
        <w:rPr>
          <w:rFonts w:ascii="Times New Roman" w:hAnsi="Times New Roman"/>
          <w:sz w:val="24"/>
          <w:szCs w:val="24"/>
        </w:rPr>
        <w:t>1 dr. med. specijalista psihijatrije</w:t>
      </w:r>
    </w:p>
    <w:p w14:paraId="2642FA9B" w14:textId="77777777" w:rsidR="00F3662D" w:rsidRPr="002E3879" w:rsidRDefault="00F3662D" w:rsidP="00F3662D">
      <w:pPr>
        <w:ind w:firstLine="360"/>
        <w:rPr>
          <w:rFonts w:ascii="Times New Roman" w:hAnsi="Times New Roman"/>
          <w:sz w:val="24"/>
          <w:szCs w:val="24"/>
        </w:rPr>
      </w:pPr>
      <w:r>
        <w:rPr>
          <w:rFonts w:ascii="Times New Roman" w:hAnsi="Times New Roman"/>
          <w:sz w:val="24"/>
          <w:szCs w:val="24"/>
        </w:rPr>
        <w:t>2 dr. med. specijalista školske medicine</w:t>
      </w:r>
    </w:p>
    <w:p w14:paraId="7294CDA5" w14:textId="77777777" w:rsidR="00F3662D" w:rsidRDefault="00F3662D" w:rsidP="00F3662D">
      <w:pPr>
        <w:ind w:firstLine="360"/>
        <w:rPr>
          <w:rFonts w:ascii="Times New Roman" w:hAnsi="Times New Roman"/>
          <w:sz w:val="24"/>
          <w:szCs w:val="24"/>
        </w:rPr>
      </w:pPr>
      <w:r>
        <w:rPr>
          <w:rFonts w:ascii="Times New Roman" w:hAnsi="Times New Roman"/>
          <w:sz w:val="24"/>
          <w:szCs w:val="24"/>
        </w:rPr>
        <w:t>1 dr. med. specijalista pedijatrije</w:t>
      </w:r>
    </w:p>
    <w:p w14:paraId="51A21BC4" w14:textId="77777777" w:rsidR="00F3662D" w:rsidRDefault="00F3662D" w:rsidP="00F3662D">
      <w:pPr>
        <w:ind w:firstLine="360"/>
        <w:rPr>
          <w:rFonts w:ascii="Times New Roman" w:hAnsi="Times New Roman"/>
          <w:sz w:val="24"/>
          <w:szCs w:val="24"/>
        </w:rPr>
      </w:pPr>
      <w:r>
        <w:rPr>
          <w:rFonts w:ascii="Times New Roman" w:hAnsi="Times New Roman"/>
          <w:sz w:val="24"/>
          <w:szCs w:val="24"/>
        </w:rPr>
        <w:t>2 dr. med mikrobiologije</w:t>
      </w:r>
    </w:p>
    <w:p w14:paraId="53100C89" w14:textId="77777777" w:rsidR="00F3662D" w:rsidRDefault="00F3662D" w:rsidP="00F3662D">
      <w:pPr>
        <w:ind w:firstLine="360"/>
        <w:rPr>
          <w:rFonts w:ascii="Times New Roman" w:hAnsi="Times New Roman"/>
          <w:sz w:val="24"/>
          <w:szCs w:val="24"/>
        </w:rPr>
      </w:pPr>
      <w:r>
        <w:rPr>
          <w:rFonts w:ascii="Times New Roman" w:hAnsi="Times New Roman"/>
          <w:sz w:val="24"/>
          <w:szCs w:val="24"/>
        </w:rPr>
        <w:t>1 dr. med. specijalista javnog zdravstva</w:t>
      </w:r>
    </w:p>
    <w:p w14:paraId="29BDD7E9" w14:textId="77777777" w:rsidR="00F3662D" w:rsidRDefault="00F3662D" w:rsidP="00F3662D">
      <w:pPr>
        <w:ind w:firstLine="360"/>
        <w:rPr>
          <w:rFonts w:ascii="Times New Roman" w:hAnsi="Times New Roman"/>
          <w:sz w:val="24"/>
          <w:szCs w:val="24"/>
        </w:rPr>
      </w:pPr>
      <w:r>
        <w:rPr>
          <w:rFonts w:ascii="Times New Roman" w:hAnsi="Times New Roman"/>
          <w:sz w:val="24"/>
          <w:szCs w:val="24"/>
        </w:rPr>
        <w:t>3 dr. med na specijalizaciji</w:t>
      </w:r>
    </w:p>
    <w:p w14:paraId="7310CDF3" w14:textId="77777777" w:rsidR="00F3662D" w:rsidRPr="002E3879" w:rsidRDefault="00F3662D" w:rsidP="00F3662D">
      <w:pPr>
        <w:ind w:firstLine="360"/>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univ</w:t>
      </w:r>
      <w:proofErr w:type="spellEnd"/>
      <w:r>
        <w:rPr>
          <w:rFonts w:ascii="Times New Roman" w:hAnsi="Times New Roman"/>
          <w:sz w:val="24"/>
          <w:szCs w:val="24"/>
        </w:rPr>
        <w:t xml:space="preserve">. </w:t>
      </w:r>
      <w:proofErr w:type="spellStart"/>
      <w:r>
        <w:rPr>
          <w:rFonts w:ascii="Times New Roman" w:hAnsi="Times New Roman"/>
          <w:sz w:val="24"/>
          <w:szCs w:val="24"/>
        </w:rPr>
        <w:t>spec</w:t>
      </w:r>
      <w:proofErr w:type="spellEnd"/>
      <w:r>
        <w:rPr>
          <w:rFonts w:ascii="Times New Roman" w:hAnsi="Times New Roman"/>
          <w:sz w:val="24"/>
          <w:szCs w:val="24"/>
        </w:rPr>
        <w:t xml:space="preserve">. </w:t>
      </w:r>
      <w:proofErr w:type="spellStart"/>
      <w:r>
        <w:rPr>
          <w:rFonts w:ascii="Times New Roman" w:hAnsi="Times New Roman"/>
          <w:sz w:val="24"/>
          <w:szCs w:val="24"/>
        </w:rPr>
        <w:t>techn</w:t>
      </w:r>
      <w:proofErr w:type="spellEnd"/>
      <w:r>
        <w:rPr>
          <w:rFonts w:ascii="Times New Roman" w:hAnsi="Times New Roman"/>
          <w:sz w:val="24"/>
          <w:szCs w:val="24"/>
        </w:rPr>
        <w:t xml:space="preserve">. </w:t>
      </w:r>
      <w:proofErr w:type="spellStart"/>
      <w:r>
        <w:rPr>
          <w:rFonts w:ascii="Times New Roman" w:hAnsi="Times New Roman"/>
          <w:sz w:val="24"/>
          <w:szCs w:val="24"/>
        </w:rPr>
        <w:t>aliment</w:t>
      </w:r>
      <w:proofErr w:type="spellEnd"/>
      <w:r>
        <w:rPr>
          <w:rFonts w:ascii="Times New Roman" w:hAnsi="Times New Roman"/>
          <w:sz w:val="24"/>
          <w:szCs w:val="24"/>
        </w:rPr>
        <w:t>.</w:t>
      </w:r>
    </w:p>
    <w:p w14:paraId="66B9C7FB" w14:textId="77777777" w:rsidR="00F3662D" w:rsidRDefault="00F3662D" w:rsidP="00F3662D">
      <w:pPr>
        <w:rPr>
          <w:rFonts w:ascii="Times New Roman" w:hAnsi="Times New Roman"/>
          <w:sz w:val="24"/>
          <w:szCs w:val="24"/>
        </w:rPr>
      </w:pPr>
      <w:r w:rsidRPr="00F96F9E">
        <w:rPr>
          <w:rFonts w:ascii="Times New Roman" w:hAnsi="Times New Roman"/>
          <w:sz w:val="24"/>
          <w:szCs w:val="24"/>
        </w:rPr>
        <w:t xml:space="preserve">      1 mag. biologije</w:t>
      </w:r>
      <w:r w:rsidRPr="00F96F9E">
        <w:rPr>
          <w:rFonts w:ascii="Times New Roman" w:hAnsi="Times New Roman"/>
          <w:sz w:val="24"/>
          <w:szCs w:val="24"/>
        </w:rPr>
        <w:tab/>
      </w:r>
    </w:p>
    <w:p w14:paraId="0039C6D2" w14:textId="77777777" w:rsidR="00F3662D" w:rsidRPr="00F96F9E" w:rsidRDefault="00F3662D" w:rsidP="00F3662D">
      <w:pPr>
        <w:rPr>
          <w:rFonts w:ascii="Times New Roman" w:hAnsi="Times New Roman"/>
          <w:sz w:val="24"/>
          <w:szCs w:val="24"/>
        </w:rPr>
      </w:pPr>
      <w:r>
        <w:rPr>
          <w:rFonts w:ascii="Times New Roman" w:hAnsi="Times New Roman"/>
          <w:sz w:val="24"/>
          <w:szCs w:val="24"/>
        </w:rPr>
        <w:t xml:space="preserve">      2 mag. ing.</w:t>
      </w:r>
    </w:p>
    <w:p w14:paraId="438D2993" w14:textId="77777777" w:rsidR="00F3662D" w:rsidRDefault="00F3662D" w:rsidP="00F3662D">
      <w:pPr>
        <w:rPr>
          <w:rFonts w:ascii="Times New Roman" w:hAnsi="Times New Roman"/>
          <w:sz w:val="24"/>
          <w:szCs w:val="24"/>
        </w:rPr>
      </w:pPr>
      <w:r>
        <w:rPr>
          <w:rFonts w:ascii="Times New Roman" w:hAnsi="Times New Roman"/>
          <w:sz w:val="24"/>
          <w:szCs w:val="24"/>
        </w:rPr>
        <w:t xml:space="preserve">      5 mag. </w:t>
      </w:r>
      <w:proofErr w:type="spellStart"/>
      <w:r>
        <w:rPr>
          <w:rFonts w:ascii="Times New Roman" w:hAnsi="Times New Roman"/>
          <w:sz w:val="24"/>
          <w:szCs w:val="24"/>
        </w:rPr>
        <w:t>sanit</w:t>
      </w:r>
      <w:proofErr w:type="spellEnd"/>
      <w:r>
        <w:rPr>
          <w:rFonts w:ascii="Times New Roman" w:hAnsi="Times New Roman"/>
          <w:sz w:val="24"/>
          <w:szCs w:val="24"/>
        </w:rPr>
        <w:t>. ing.</w:t>
      </w:r>
    </w:p>
    <w:p w14:paraId="1980CA97" w14:textId="77777777" w:rsidR="00F3662D" w:rsidRDefault="00F3662D" w:rsidP="00F3662D">
      <w:pPr>
        <w:rPr>
          <w:rFonts w:ascii="Times New Roman" w:hAnsi="Times New Roman"/>
          <w:sz w:val="24"/>
          <w:szCs w:val="24"/>
        </w:rPr>
      </w:pPr>
      <w:r>
        <w:rPr>
          <w:rFonts w:ascii="Times New Roman" w:hAnsi="Times New Roman"/>
          <w:sz w:val="24"/>
          <w:szCs w:val="24"/>
        </w:rPr>
        <w:t xml:space="preserve">      1 dipl. psiholog</w:t>
      </w:r>
    </w:p>
    <w:p w14:paraId="7CE8D114" w14:textId="77777777" w:rsidR="00F3662D" w:rsidRDefault="00F3662D" w:rsidP="00F3662D">
      <w:pPr>
        <w:rPr>
          <w:rFonts w:ascii="Times New Roman" w:hAnsi="Times New Roman"/>
          <w:sz w:val="24"/>
          <w:szCs w:val="24"/>
        </w:rPr>
      </w:pPr>
      <w:r>
        <w:rPr>
          <w:rFonts w:ascii="Times New Roman" w:hAnsi="Times New Roman"/>
          <w:sz w:val="24"/>
          <w:szCs w:val="24"/>
        </w:rPr>
        <w:t xml:space="preserve">      1 mag. </w:t>
      </w:r>
      <w:proofErr w:type="spellStart"/>
      <w:r>
        <w:rPr>
          <w:rFonts w:ascii="Times New Roman" w:hAnsi="Times New Roman"/>
          <w:sz w:val="24"/>
          <w:szCs w:val="24"/>
        </w:rPr>
        <w:t>oec</w:t>
      </w:r>
      <w:proofErr w:type="spellEnd"/>
      <w:r>
        <w:rPr>
          <w:rFonts w:ascii="Times New Roman" w:hAnsi="Times New Roman"/>
          <w:sz w:val="24"/>
          <w:szCs w:val="24"/>
        </w:rPr>
        <w:t>.</w:t>
      </w:r>
    </w:p>
    <w:p w14:paraId="0AA9DE63" w14:textId="77777777" w:rsidR="00F3662D" w:rsidRDefault="00F3662D" w:rsidP="00F3662D">
      <w:pPr>
        <w:rPr>
          <w:rFonts w:ascii="Times New Roman" w:hAnsi="Times New Roman"/>
          <w:sz w:val="24"/>
          <w:szCs w:val="24"/>
        </w:rPr>
      </w:pPr>
      <w:r>
        <w:rPr>
          <w:rFonts w:ascii="Times New Roman" w:hAnsi="Times New Roman"/>
          <w:sz w:val="24"/>
          <w:szCs w:val="24"/>
        </w:rPr>
        <w:t xml:space="preserve">      1 mag. </w:t>
      </w:r>
      <w:proofErr w:type="spellStart"/>
      <w:r>
        <w:rPr>
          <w:rFonts w:ascii="Times New Roman" w:hAnsi="Times New Roman"/>
          <w:sz w:val="24"/>
          <w:szCs w:val="24"/>
        </w:rPr>
        <w:t>iur</w:t>
      </w:r>
      <w:proofErr w:type="spellEnd"/>
      <w:r>
        <w:rPr>
          <w:rFonts w:ascii="Times New Roman" w:hAnsi="Times New Roman"/>
          <w:sz w:val="24"/>
          <w:szCs w:val="24"/>
        </w:rPr>
        <w:t>.</w:t>
      </w:r>
    </w:p>
    <w:p w14:paraId="31C521A8" w14:textId="77777777" w:rsidR="00F3662D" w:rsidRDefault="00F3662D" w:rsidP="00F3662D">
      <w:pPr>
        <w:rPr>
          <w:rFonts w:ascii="Times New Roman" w:hAnsi="Times New Roman"/>
          <w:sz w:val="24"/>
          <w:szCs w:val="24"/>
        </w:rPr>
      </w:pPr>
      <w:r>
        <w:rPr>
          <w:rFonts w:ascii="Times New Roman" w:hAnsi="Times New Roman"/>
          <w:sz w:val="24"/>
          <w:szCs w:val="24"/>
        </w:rPr>
        <w:t xml:space="preserve">      1 dipl. ing. zaštite na radu</w:t>
      </w:r>
    </w:p>
    <w:p w14:paraId="72A8EB84"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 xml:space="preserve">       Viša stručna sprema</w:t>
      </w:r>
      <w:r>
        <w:rPr>
          <w:rFonts w:ascii="Times New Roman" w:hAnsi="Times New Roman"/>
          <w:b/>
          <w:bCs/>
          <w:sz w:val="24"/>
          <w:szCs w:val="24"/>
        </w:rPr>
        <w:t xml:space="preserve"> – 11 djelatnika</w:t>
      </w:r>
    </w:p>
    <w:p w14:paraId="55601DB7" w14:textId="77777777" w:rsidR="00F3662D" w:rsidRDefault="00F3662D" w:rsidP="00F3662D">
      <w:pPr>
        <w:rPr>
          <w:rFonts w:ascii="Times New Roman" w:hAnsi="Times New Roman"/>
          <w:sz w:val="24"/>
          <w:szCs w:val="24"/>
        </w:rPr>
      </w:pPr>
      <w:r>
        <w:rPr>
          <w:rFonts w:ascii="Times New Roman" w:hAnsi="Times New Roman"/>
          <w:sz w:val="24"/>
          <w:szCs w:val="24"/>
        </w:rPr>
        <w:t xml:space="preserve">      1 ing. </w:t>
      </w:r>
      <w:proofErr w:type="spellStart"/>
      <w:r>
        <w:rPr>
          <w:rFonts w:ascii="Times New Roman" w:hAnsi="Times New Roman"/>
          <w:sz w:val="24"/>
          <w:szCs w:val="24"/>
        </w:rPr>
        <w:t>prehr</w:t>
      </w:r>
      <w:proofErr w:type="spellEnd"/>
      <w:r>
        <w:rPr>
          <w:rFonts w:ascii="Times New Roman" w:hAnsi="Times New Roman"/>
          <w:sz w:val="24"/>
          <w:szCs w:val="24"/>
        </w:rPr>
        <w:t>. tehnologije</w:t>
      </w:r>
    </w:p>
    <w:p w14:paraId="6360CB92" w14:textId="77777777" w:rsidR="00F3662D" w:rsidRPr="00F96F9E" w:rsidRDefault="00F3662D" w:rsidP="00F3662D">
      <w:pPr>
        <w:rPr>
          <w:rFonts w:ascii="Times New Roman" w:hAnsi="Times New Roman"/>
          <w:sz w:val="24"/>
          <w:szCs w:val="24"/>
        </w:rPr>
      </w:pPr>
      <w:r>
        <w:rPr>
          <w:rFonts w:ascii="Times New Roman" w:hAnsi="Times New Roman"/>
          <w:sz w:val="24"/>
          <w:szCs w:val="24"/>
        </w:rPr>
        <w:lastRenderedPageBreak/>
        <w:t xml:space="preserve">      6 </w:t>
      </w:r>
      <w:proofErr w:type="spellStart"/>
      <w:r>
        <w:rPr>
          <w:rFonts w:ascii="Times New Roman" w:hAnsi="Times New Roman"/>
          <w:sz w:val="24"/>
          <w:szCs w:val="24"/>
        </w:rPr>
        <w:t>sanit</w:t>
      </w:r>
      <w:proofErr w:type="spellEnd"/>
      <w:r>
        <w:rPr>
          <w:rFonts w:ascii="Times New Roman" w:hAnsi="Times New Roman"/>
          <w:sz w:val="24"/>
          <w:szCs w:val="24"/>
        </w:rPr>
        <w:t>. ing.</w:t>
      </w:r>
    </w:p>
    <w:p w14:paraId="136E94EE" w14:textId="77777777" w:rsidR="00F3662D" w:rsidRDefault="00F3662D" w:rsidP="00F3662D">
      <w:pPr>
        <w:rPr>
          <w:rFonts w:ascii="Times New Roman" w:hAnsi="Times New Roman"/>
          <w:sz w:val="24"/>
          <w:szCs w:val="24"/>
        </w:rPr>
      </w:pPr>
      <w:r>
        <w:rPr>
          <w:rFonts w:ascii="Times New Roman" w:hAnsi="Times New Roman"/>
          <w:sz w:val="24"/>
          <w:szCs w:val="24"/>
        </w:rPr>
        <w:t xml:space="preserve">      2 prvostupnica sestrinstva</w:t>
      </w:r>
    </w:p>
    <w:p w14:paraId="14542FBA" w14:textId="77777777" w:rsidR="00F3662D" w:rsidRDefault="00F3662D" w:rsidP="00F3662D">
      <w:pPr>
        <w:rPr>
          <w:rFonts w:ascii="Times New Roman" w:hAnsi="Times New Roman"/>
          <w:sz w:val="24"/>
          <w:szCs w:val="24"/>
        </w:rPr>
      </w:pPr>
      <w:r>
        <w:rPr>
          <w:rFonts w:ascii="Times New Roman" w:hAnsi="Times New Roman"/>
          <w:sz w:val="24"/>
          <w:szCs w:val="24"/>
        </w:rPr>
        <w:t xml:space="preserve">      2 med. lab. ing.</w:t>
      </w:r>
    </w:p>
    <w:p w14:paraId="7CB7AE0F" w14:textId="77777777" w:rsidR="00F3662D" w:rsidRPr="00F96F9E" w:rsidRDefault="00F3662D" w:rsidP="00F3662D">
      <w:pPr>
        <w:rPr>
          <w:rFonts w:ascii="Times New Roman" w:hAnsi="Times New Roman"/>
          <w:sz w:val="24"/>
          <w:szCs w:val="24"/>
        </w:rPr>
      </w:pPr>
    </w:p>
    <w:p w14:paraId="2D9D7E32"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 xml:space="preserve">      Srednja stručna sprema</w:t>
      </w:r>
      <w:r>
        <w:rPr>
          <w:rFonts w:ascii="Times New Roman" w:hAnsi="Times New Roman"/>
          <w:b/>
          <w:bCs/>
          <w:sz w:val="24"/>
          <w:szCs w:val="24"/>
        </w:rPr>
        <w:t xml:space="preserve"> – 22 djelatnika</w:t>
      </w:r>
    </w:p>
    <w:p w14:paraId="0DFF0AAD" w14:textId="77777777" w:rsidR="00F3662D" w:rsidRPr="00F96F9E" w:rsidRDefault="00F3662D" w:rsidP="00F3662D">
      <w:pPr>
        <w:rPr>
          <w:rFonts w:ascii="Times New Roman" w:hAnsi="Times New Roman"/>
          <w:sz w:val="24"/>
          <w:szCs w:val="24"/>
        </w:rPr>
      </w:pPr>
      <w:r w:rsidRPr="00F96F9E">
        <w:rPr>
          <w:rFonts w:ascii="Times New Roman" w:hAnsi="Times New Roman"/>
          <w:sz w:val="24"/>
          <w:szCs w:val="24"/>
        </w:rPr>
        <w:t xml:space="preserve">      3 sanitarni tehničar</w:t>
      </w:r>
    </w:p>
    <w:p w14:paraId="0C493F68" w14:textId="77777777" w:rsidR="00F3662D" w:rsidRPr="00ED35F8" w:rsidRDefault="00F3662D" w:rsidP="00F3662D">
      <w:pPr>
        <w:rPr>
          <w:rFonts w:ascii="Times New Roman" w:hAnsi="Times New Roman"/>
          <w:sz w:val="24"/>
          <w:szCs w:val="24"/>
        </w:rPr>
      </w:pPr>
      <w:r w:rsidRPr="00ED35F8">
        <w:rPr>
          <w:rFonts w:ascii="Times New Roman" w:hAnsi="Times New Roman"/>
          <w:sz w:val="24"/>
          <w:szCs w:val="24"/>
        </w:rPr>
        <w:t xml:space="preserve">      </w:t>
      </w:r>
      <w:r>
        <w:rPr>
          <w:rFonts w:ascii="Times New Roman" w:hAnsi="Times New Roman"/>
          <w:sz w:val="24"/>
          <w:szCs w:val="24"/>
        </w:rPr>
        <w:t>3</w:t>
      </w:r>
      <w:r w:rsidRPr="00ED35F8">
        <w:rPr>
          <w:rFonts w:ascii="Times New Roman" w:hAnsi="Times New Roman"/>
          <w:sz w:val="24"/>
          <w:szCs w:val="24"/>
        </w:rPr>
        <w:t xml:space="preserve"> medicinska sestra</w:t>
      </w:r>
    </w:p>
    <w:p w14:paraId="711220DD" w14:textId="77777777" w:rsidR="00F3662D" w:rsidRDefault="00F3662D" w:rsidP="00F3662D">
      <w:pPr>
        <w:rPr>
          <w:rFonts w:ascii="Times New Roman" w:hAnsi="Times New Roman"/>
          <w:sz w:val="24"/>
          <w:szCs w:val="24"/>
        </w:rPr>
      </w:pPr>
      <w:r>
        <w:rPr>
          <w:rFonts w:ascii="Times New Roman" w:hAnsi="Times New Roman"/>
          <w:sz w:val="24"/>
          <w:szCs w:val="24"/>
        </w:rPr>
        <w:t xml:space="preserve">      3 ekonomista</w:t>
      </w:r>
    </w:p>
    <w:p w14:paraId="5F83C54E" w14:textId="77777777" w:rsidR="00F3662D" w:rsidRDefault="00F3662D" w:rsidP="00F3662D">
      <w:pPr>
        <w:rPr>
          <w:rFonts w:ascii="Times New Roman" w:hAnsi="Times New Roman"/>
          <w:sz w:val="24"/>
          <w:szCs w:val="24"/>
        </w:rPr>
      </w:pPr>
      <w:r>
        <w:rPr>
          <w:rFonts w:ascii="Times New Roman" w:hAnsi="Times New Roman"/>
          <w:sz w:val="24"/>
          <w:szCs w:val="24"/>
        </w:rPr>
        <w:t xml:space="preserve">      8 </w:t>
      </w:r>
      <w:proofErr w:type="spellStart"/>
      <w:r>
        <w:rPr>
          <w:rFonts w:ascii="Times New Roman" w:hAnsi="Times New Roman"/>
          <w:sz w:val="24"/>
          <w:szCs w:val="24"/>
        </w:rPr>
        <w:t>zdravst</w:t>
      </w:r>
      <w:proofErr w:type="spellEnd"/>
      <w:r>
        <w:rPr>
          <w:rFonts w:ascii="Times New Roman" w:hAnsi="Times New Roman"/>
          <w:sz w:val="24"/>
          <w:szCs w:val="24"/>
        </w:rPr>
        <w:t>. lab. tehničar</w:t>
      </w:r>
    </w:p>
    <w:p w14:paraId="5D352776" w14:textId="77777777" w:rsidR="00F3662D" w:rsidRPr="00ED35F8" w:rsidRDefault="00F3662D" w:rsidP="00F3662D">
      <w:pPr>
        <w:rPr>
          <w:rFonts w:ascii="Times New Roman" w:hAnsi="Times New Roman"/>
          <w:sz w:val="24"/>
          <w:szCs w:val="24"/>
        </w:rPr>
      </w:pPr>
      <w:r>
        <w:rPr>
          <w:rFonts w:ascii="Times New Roman" w:hAnsi="Times New Roman"/>
          <w:sz w:val="24"/>
          <w:szCs w:val="24"/>
        </w:rPr>
        <w:t xml:space="preserve">      5 spremačica</w:t>
      </w:r>
    </w:p>
    <w:p w14:paraId="5B37C9CF" w14:textId="77777777" w:rsidR="00F3662D" w:rsidRDefault="00F3662D" w:rsidP="00F3662D">
      <w:pPr>
        <w:rPr>
          <w:rFonts w:ascii="Times New Roman" w:hAnsi="Times New Roman"/>
          <w:b/>
          <w:bCs/>
          <w:sz w:val="24"/>
          <w:szCs w:val="24"/>
        </w:rPr>
      </w:pPr>
    </w:p>
    <w:p w14:paraId="0645F247"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 xml:space="preserve">      Pripravnici</w:t>
      </w:r>
      <w:r>
        <w:rPr>
          <w:rFonts w:ascii="Times New Roman" w:hAnsi="Times New Roman"/>
          <w:b/>
          <w:bCs/>
          <w:sz w:val="24"/>
          <w:szCs w:val="24"/>
        </w:rPr>
        <w:t xml:space="preserve"> – 1 pripravnik</w:t>
      </w:r>
    </w:p>
    <w:p w14:paraId="446C4CBC" w14:textId="77777777" w:rsidR="00F3662D" w:rsidRPr="0085726A" w:rsidRDefault="00F3662D" w:rsidP="00F3662D">
      <w:pPr>
        <w:rPr>
          <w:rFonts w:ascii="Times New Roman" w:hAnsi="Times New Roman"/>
          <w:sz w:val="24"/>
          <w:szCs w:val="24"/>
        </w:rPr>
      </w:pPr>
      <w:r w:rsidRPr="0085726A">
        <w:rPr>
          <w:rFonts w:ascii="Times New Roman" w:hAnsi="Times New Roman"/>
          <w:sz w:val="24"/>
          <w:szCs w:val="24"/>
        </w:rPr>
        <w:t xml:space="preserve">      1 sanitarni ing.</w:t>
      </w:r>
    </w:p>
    <w:p w14:paraId="09C891F4" w14:textId="77777777" w:rsidR="00F3662D" w:rsidRDefault="00F3662D" w:rsidP="00F3662D">
      <w:pPr>
        <w:rPr>
          <w:rFonts w:ascii="Times New Roman" w:hAnsi="Times New Roman"/>
          <w:b/>
          <w:bCs/>
          <w:sz w:val="24"/>
          <w:szCs w:val="24"/>
        </w:rPr>
      </w:pPr>
    </w:p>
    <w:p w14:paraId="6E940652" w14:textId="77777777" w:rsidR="00F3662D" w:rsidRPr="002E3879" w:rsidRDefault="00F3662D" w:rsidP="00F3662D">
      <w:pPr>
        <w:rPr>
          <w:rFonts w:ascii="Times New Roman" w:hAnsi="Times New Roman"/>
          <w:sz w:val="24"/>
          <w:szCs w:val="24"/>
        </w:rPr>
      </w:pPr>
    </w:p>
    <w:p w14:paraId="3FC358F9" w14:textId="77777777" w:rsidR="00F3662D" w:rsidRDefault="00F3662D" w:rsidP="00F3662D">
      <w:pPr>
        <w:spacing w:line="240" w:lineRule="auto"/>
        <w:rPr>
          <w:rFonts w:ascii="Times New Roman" w:eastAsia="Times New Roman" w:hAnsi="Times New Roman"/>
          <w:sz w:val="24"/>
          <w:szCs w:val="24"/>
          <w:lang w:eastAsia="hr-HR"/>
        </w:rPr>
      </w:pPr>
    </w:p>
    <w:p w14:paraId="44391290" w14:textId="77777777" w:rsidR="00F3662D" w:rsidRDefault="00F3662D" w:rsidP="00F3662D">
      <w:pPr>
        <w:spacing w:line="240" w:lineRule="auto"/>
        <w:rPr>
          <w:rFonts w:ascii="Times New Roman" w:eastAsia="Times New Roman" w:hAnsi="Times New Roman"/>
          <w:sz w:val="24"/>
          <w:szCs w:val="24"/>
          <w:lang w:eastAsia="hr-HR"/>
        </w:rPr>
      </w:pPr>
    </w:p>
    <w:p w14:paraId="5C89EA70" w14:textId="77777777" w:rsidR="00F3662D" w:rsidRDefault="00F3662D" w:rsidP="00F3662D">
      <w:pPr>
        <w:spacing w:line="240" w:lineRule="auto"/>
        <w:rPr>
          <w:rFonts w:ascii="Times New Roman" w:eastAsia="Times New Roman" w:hAnsi="Times New Roman"/>
          <w:sz w:val="24"/>
          <w:szCs w:val="24"/>
          <w:lang w:eastAsia="hr-HR"/>
        </w:rPr>
      </w:pPr>
    </w:p>
    <w:p w14:paraId="31F3B982" w14:textId="77777777" w:rsidR="00F3662D" w:rsidRDefault="00F3662D" w:rsidP="00F3662D">
      <w:pPr>
        <w:spacing w:line="240" w:lineRule="auto"/>
        <w:rPr>
          <w:rFonts w:ascii="Times New Roman" w:eastAsia="Times New Roman" w:hAnsi="Times New Roman"/>
          <w:sz w:val="24"/>
          <w:szCs w:val="24"/>
          <w:lang w:eastAsia="hr-HR"/>
        </w:rPr>
      </w:pPr>
    </w:p>
    <w:p w14:paraId="6E207C80" w14:textId="77777777" w:rsidR="00F3662D" w:rsidRDefault="00F3662D" w:rsidP="00F3662D">
      <w:pPr>
        <w:spacing w:line="240" w:lineRule="auto"/>
        <w:rPr>
          <w:rFonts w:ascii="Times New Roman" w:eastAsia="Times New Roman" w:hAnsi="Times New Roman"/>
          <w:sz w:val="24"/>
          <w:szCs w:val="24"/>
          <w:lang w:eastAsia="hr-HR"/>
        </w:rPr>
      </w:pPr>
    </w:p>
    <w:p w14:paraId="6F553741" w14:textId="77777777" w:rsidR="00F3662D" w:rsidRDefault="00F3662D" w:rsidP="00F3662D">
      <w:pPr>
        <w:spacing w:line="240" w:lineRule="auto"/>
        <w:rPr>
          <w:rFonts w:ascii="Times New Roman" w:eastAsia="Times New Roman" w:hAnsi="Times New Roman"/>
          <w:sz w:val="24"/>
          <w:szCs w:val="24"/>
          <w:lang w:eastAsia="hr-HR"/>
        </w:rPr>
      </w:pPr>
    </w:p>
    <w:p w14:paraId="3335A316" w14:textId="77777777" w:rsidR="00F3662D" w:rsidRDefault="00F3662D" w:rsidP="00F3662D">
      <w:pPr>
        <w:spacing w:line="240" w:lineRule="auto"/>
        <w:rPr>
          <w:rFonts w:ascii="Times New Roman" w:eastAsia="Times New Roman" w:hAnsi="Times New Roman"/>
          <w:sz w:val="24"/>
          <w:szCs w:val="24"/>
          <w:lang w:eastAsia="hr-HR"/>
        </w:rPr>
      </w:pPr>
    </w:p>
    <w:p w14:paraId="2BBE612E" w14:textId="77777777" w:rsidR="00F3662D" w:rsidRDefault="00F3662D" w:rsidP="00F3662D">
      <w:pPr>
        <w:spacing w:line="240" w:lineRule="auto"/>
        <w:rPr>
          <w:rFonts w:ascii="Times New Roman" w:eastAsia="Times New Roman" w:hAnsi="Times New Roman"/>
          <w:sz w:val="24"/>
          <w:szCs w:val="24"/>
          <w:lang w:eastAsia="hr-HR"/>
        </w:rPr>
      </w:pPr>
    </w:p>
    <w:p w14:paraId="41A2E18D" w14:textId="77777777" w:rsidR="00F3662D" w:rsidRDefault="00F3662D" w:rsidP="00F3662D">
      <w:pPr>
        <w:spacing w:line="240" w:lineRule="auto"/>
        <w:rPr>
          <w:rFonts w:ascii="Times New Roman" w:eastAsia="Times New Roman" w:hAnsi="Times New Roman"/>
          <w:sz w:val="24"/>
          <w:szCs w:val="24"/>
          <w:lang w:eastAsia="hr-HR"/>
        </w:rPr>
      </w:pPr>
    </w:p>
    <w:p w14:paraId="20B3AEC6" w14:textId="77777777" w:rsidR="00F3662D" w:rsidRDefault="00F3662D" w:rsidP="00F3662D">
      <w:pPr>
        <w:spacing w:line="240" w:lineRule="auto"/>
        <w:rPr>
          <w:rFonts w:ascii="Times New Roman" w:eastAsia="Times New Roman" w:hAnsi="Times New Roman"/>
          <w:sz w:val="24"/>
          <w:szCs w:val="24"/>
          <w:lang w:eastAsia="hr-HR"/>
        </w:rPr>
      </w:pPr>
    </w:p>
    <w:p w14:paraId="28449F86" w14:textId="77777777" w:rsidR="00F3662D" w:rsidRDefault="00F3662D" w:rsidP="00F3662D">
      <w:pPr>
        <w:spacing w:line="240" w:lineRule="auto"/>
        <w:rPr>
          <w:rFonts w:ascii="Times New Roman" w:eastAsia="Times New Roman" w:hAnsi="Times New Roman"/>
          <w:sz w:val="24"/>
          <w:szCs w:val="24"/>
          <w:lang w:eastAsia="hr-HR"/>
        </w:rPr>
      </w:pPr>
    </w:p>
    <w:p w14:paraId="6BA896FE" w14:textId="77777777" w:rsidR="00F3662D" w:rsidRDefault="00F3662D" w:rsidP="00F3662D">
      <w:pPr>
        <w:spacing w:line="240" w:lineRule="auto"/>
        <w:rPr>
          <w:rFonts w:ascii="Times New Roman" w:eastAsia="Times New Roman" w:hAnsi="Times New Roman"/>
          <w:sz w:val="24"/>
          <w:szCs w:val="24"/>
          <w:lang w:eastAsia="hr-HR"/>
        </w:rPr>
      </w:pPr>
    </w:p>
    <w:p w14:paraId="3DB57AC5" w14:textId="77777777" w:rsidR="00F3662D" w:rsidRDefault="00F3662D" w:rsidP="00F3662D">
      <w:pPr>
        <w:spacing w:line="240" w:lineRule="auto"/>
        <w:rPr>
          <w:rFonts w:ascii="Times New Roman" w:eastAsia="Times New Roman" w:hAnsi="Times New Roman"/>
          <w:sz w:val="24"/>
          <w:szCs w:val="24"/>
          <w:lang w:eastAsia="hr-HR"/>
        </w:rPr>
      </w:pPr>
    </w:p>
    <w:p w14:paraId="7633B200" w14:textId="77777777" w:rsidR="00F3662D" w:rsidRDefault="00F3662D" w:rsidP="00F3662D">
      <w:pPr>
        <w:spacing w:line="240" w:lineRule="auto"/>
        <w:rPr>
          <w:rFonts w:ascii="Times New Roman" w:eastAsia="Times New Roman" w:hAnsi="Times New Roman"/>
          <w:sz w:val="24"/>
          <w:szCs w:val="24"/>
          <w:lang w:eastAsia="hr-HR"/>
        </w:rPr>
      </w:pPr>
    </w:p>
    <w:p w14:paraId="3840B36B" w14:textId="77777777" w:rsidR="00F3662D" w:rsidRDefault="00F3662D" w:rsidP="00F3662D">
      <w:pPr>
        <w:spacing w:line="240" w:lineRule="auto"/>
        <w:rPr>
          <w:rFonts w:ascii="Times New Roman" w:eastAsia="Times New Roman" w:hAnsi="Times New Roman"/>
          <w:sz w:val="24"/>
          <w:szCs w:val="24"/>
          <w:lang w:eastAsia="hr-HR"/>
        </w:rPr>
      </w:pPr>
    </w:p>
    <w:p w14:paraId="252FEECF" w14:textId="77777777" w:rsidR="00F3662D" w:rsidRDefault="00F3662D" w:rsidP="00F3662D">
      <w:pPr>
        <w:spacing w:line="240" w:lineRule="auto"/>
        <w:rPr>
          <w:rFonts w:ascii="Times New Roman" w:eastAsia="Times New Roman" w:hAnsi="Times New Roman"/>
          <w:sz w:val="24"/>
          <w:szCs w:val="24"/>
          <w:lang w:eastAsia="hr-HR"/>
        </w:rPr>
      </w:pPr>
    </w:p>
    <w:p w14:paraId="3AE933FF" w14:textId="77777777" w:rsidR="00F3662D" w:rsidRDefault="00F3662D" w:rsidP="00F3662D">
      <w:pPr>
        <w:spacing w:line="240" w:lineRule="auto"/>
        <w:rPr>
          <w:rFonts w:ascii="Times New Roman" w:eastAsia="Times New Roman" w:hAnsi="Times New Roman"/>
          <w:sz w:val="24"/>
          <w:szCs w:val="24"/>
          <w:lang w:eastAsia="hr-HR"/>
        </w:rPr>
      </w:pPr>
    </w:p>
    <w:p w14:paraId="1F7C8B57" w14:textId="77777777" w:rsidR="00F3662D" w:rsidRDefault="00F3662D" w:rsidP="00F3662D">
      <w:pPr>
        <w:spacing w:line="240" w:lineRule="auto"/>
        <w:rPr>
          <w:rFonts w:ascii="Times New Roman" w:eastAsia="Times New Roman" w:hAnsi="Times New Roman"/>
          <w:sz w:val="24"/>
          <w:szCs w:val="24"/>
          <w:lang w:eastAsia="hr-HR"/>
        </w:rPr>
      </w:pPr>
    </w:p>
    <w:p w14:paraId="07FA49F2" w14:textId="77777777" w:rsidR="00F3662D" w:rsidRDefault="00F3662D" w:rsidP="00F3662D">
      <w:pPr>
        <w:spacing w:line="240" w:lineRule="auto"/>
        <w:rPr>
          <w:rFonts w:ascii="Times New Roman" w:eastAsia="Times New Roman" w:hAnsi="Times New Roman"/>
          <w:sz w:val="24"/>
          <w:szCs w:val="24"/>
          <w:lang w:eastAsia="hr-HR"/>
        </w:rPr>
      </w:pPr>
    </w:p>
    <w:p w14:paraId="27F38B61" w14:textId="77777777" w:rsidR="00F3662D" w:rsidRDefault="00F3662D" w:rsidP="00F3662D">
      <w:pPr>
        <w:spacing w:line="240" w:lineRule="auto"/>
        <w:rPr>
          <w:rFonts w:ascii="Times New Roman" w:eastAsia="Times New Roman" w:hAnsi="Times New Roman"/>
          <w:sz w:val="24"/>
          <w:szCs w:val="24"/>
          <w:lang w:eastAsia="hr-HR"/>
        </w:rPr>
      </w:pPr>
    </w:p>
    <w:p w14:paraId="4536C023" w14:textId="77777777" w:rsidR="00F3662D" w:rsidRDefault="00F3662D" w:rsidP="00F3662D">
      <w:pPr>
        <w:spacing w:line="240" w:lineRule="auto"/>
        <w:rPr>
          <w:rFonts w:ascii="Times New Roman" w:eastAsia="Times New Roman" w:hAnsi="Times New Roman"/>
          <w:sz w:val="24"/>
          <w:szCs w:val="24"/>
          <w:lang w:eastAsia="hr-HR"/>
        </w:rPr>
      </w:pPr>
    </w:p>
    <w:p w14:paraId="6075C585" w14:textId="77777777" w:rsidR="00F3662D" w:rsidRDefault="00F3662D" w:rsidP="00F3662D">
      <w:pPr>
        <w:spacing w:line="240" w:lineRule="auto"/>
        <w:rPr>
          <w:rFonts w:ascii="Times New Roman" w:eastAsia="Times New Roman" w:hAnsi="Times New Roman"/>
          <w:sz w:val="24"/>
          <w:szCs w:val="24"/>
          <w:lang w:eastAsia="hr-HR"/>
        </w:rPr>
      </w:pPr>
    </w:p>
    <w:p w14:paraId="2127721C" w14:textId="77777777" w:rsidR="00F3662D" w:rsidRDefault="00F3662D" w:rsidP="00F3662D">
      <w:pPr>
        <w:spacing w:line="240" w:lineRule="auto"/>
        <w:rPr>
          <w:rFonts w:ascii="Times New Roman" w:eastAsia="Times New Roman" w:hAnsi="Times New Roman"/>
          <w:sz w:val="24"/>
          <w:szCs w:val="24"/>
          <w:lang w:eastAsia="hr-HR"/>
        </w:rPr>
      </w:pPr>
    </w:p>
    <w:p w14:paraId="01515A24" w14:textId="77777777" w:rsidR="00F3662D" w:rsidRDefault="00F3662D" w:rsidP="00F3662D">
      <w:pPr>
        <w:spacing w:line="240" w:lineRule="auto"/>
        <w:rPr>
          <w:rFonts w:ascii="Times New Roman" w:eastAsia="Times New Roman" w:hAnsi="Times New Roman"/>
          <w:sz w:val="24"/>
          <w:szCs w:val="24"/>
          <w:lang w:eastAsia="hr-HR"/>
        </w:rPr>
      </w:pPr>
    </w:p>
    <w:p w14:paraId="28FBD2DF" w14:textId="77777777" w:rsidR="00F3662D" w:rsidRDefault="00F3662D" w:rsidP="00F3662D">
      <w:pPr>
        <w:spacing w:line="240" w:lineRule="auto"/>
        <w:rPr>
          <w:rFonts w:ascii="Times New Roman" w:eastAsia="Times New Roman" w:hAnsi="Times New Roman"/>
          <w:sz w:val="24"/>
          <w:szCs w:val="24"/>
          <w:lang w:eastAsia="hr-HR"/>
        </w:rPr>
      </w:pPr>
    </w:p>
    <w:p w14:paraId="5FD58CE7" w14:textId="77777777" w:rsidR="00F3662D" w:rsidRDefault="00F3662D" w:rsidP="00F3662D">
      <w:pPr>
        <w:spacing w:line="240" w:lineRule="auto"/>
        <w:rPr>
          <w:rFonts w:ascii="Times New Roman" w:eastAsia="Times New Roman" w:hAnsi="Times New Roman"/>
          <w:sz w:val="24"/>
          <w:szCs w:val="24"/>
          <w:lang w:eastAsia="hr-HR"/>
        </w:rPr>
      </w:pPr>
    </w:p>
    <w:p w14:paraId="1E8B61BC" w14:textId="77777777" w:rsidR="00F3662D" w:rsidRDefault="00F3662D" w:rsidP="00F3662D">
      <w:pPr>
        <w:spacing w:line="240" w:lineRule="auto"/>
        <w:rPr>
          <w:rFonts w:ascii="Times New Roman" w:eastAsia="Times New Roman" w:hAnsi="Times New Roman"/>
          <w:sz w:val="24"/>
          <w:szCs w:val="24"/>
          <w:lang w:eastAsia="hr-HR"/>
        </w:rPr>
      </w:pPr>
    </w:p>
    <w:p w14:paraId="643122FD" w14:textId="77777777" w:rsidR="00F3662D" w:rsidRDefault="00F3662D" w:rsidP="00F3662D">
      <w:pPr>
        <w:spacing w:line="240" w:lineRule="auto"/>
        <w:rPr>
          <w:rFonts w:ascii="Times New Roman" w:eastAsia="Times New Roman" w:hAnsi="Times New Roman"/>
          <w:sz w:val="24"/>
          <w:szCs w:val="24"/>
          <w:lang w:eastAsia="hr-HR"/>
        </w:rPr>
      </w:pPr>
    </w:p>
    <w:p w14:paraId="4C183EDE" w14:textId="77777777" w:rsidR="00F3662D" w:rsidRDefault="00F3662D" w:rsidP="00F3662D">
      <w:pPr>
        <w:spacing w:line="240" w:lineRule="auto"/>
        <w:rPr>
          <w:rFonts w:ascii="Times New Roman" w:eastAsia="Times New Roman" w:hAnsi="Times New Roman"/>
          <w:sz w:val="24"/>
          <w:szCs w:val="24"/>
          <w:lang w:eastAsia="hr-HR"/>
        </w:rPr>
      </w:pPr>
    </w:p>
    <w:p w14:paraId="1A9C856F" w14:textId="77777777" w:rsidR="00F3662D" w:rsidRDefault="00F3662D" w:rsidP="00F3662D">
      <w:pPr>
        <w:spacing w:line="240" w:lineRule="auto"/>
        <w:rPr>
          <w:rFonts w:ascii="Times New Roman" w:eastAsia="Times New Roman" w:hAnsi="Times New Roman"/>
          <w:sz w:val="24"/>
          <w:szCs w:val="24"/>
          <w:lang w:eastAsia="hr-HR"/>
        </w:rPr>
      </w:pPr>
    </w:p>
    <w:p w14:paraId="021BA362" w14:textId="77777777" w:rsidR="00F3662D" w:rsidRDefault="00F3662D" w:rsidP="00F3662D">
      <w:pPr>
        <w:spacing w:line="240" w:lineRule="auto"/>
        <w:rPr>
          <w:rFonts w:ascii="Times New Roman" w:eastAsia="Times New Roman" w:hAnsi="Times New Roman"/>
          <w:sz w:val="24"/>
          <w:szCs w:val="24"/>
          <w:lang w:eastAsia="hr-HR"/>
        </w:rPr>
      </w:pPr>
    </w:p>
    <w:p w14:paraId="5930A742" w14:textId="77777777" w:rsidR="00F3662D" w:rsidRDefault="00F3662D" w:rsidP="00F3662D">
      <w:pPr>
        <w:spacing w:line="240" w:lineRule="auto"/>
        <w:rPr>
          <w:rFonts w:ascii="Times New Roman" w:eastAsia="Times New Roman" w:hAnsi="Times New Roman"/>
          <w:sz w:val="24"/>
          <w:szCs w:val="24"/>
          <w:lang w:eastAsia="hr-HR"/>
        </w:rPr>
      </w:pPr>
    </w:p>
    <w:p w14:paraId="3A8D7C4C" w14:textId="77777777" w:rsidR="00F3662D" w:rsidRDefault="00F3662D" w:rsidP="00F3662D">
      <w:pPr>
        <w:spacing w:line="240" w:lineRule="auto"/>
        <w:rPr>
          <w:rFonts w:ascii="Times New Roman" w:eastAsia="Times New Roman" w:hAnsi="Times New Roman"/>
          <w:sz w:val="24"/>
          <w:szCs w:val="24"/>
          <w:lang w:eastAsia="hr-HR"/>
        </w:rPr>
      </w:pPr>
    </w:p>
    <w:p w14:paraId="60E649F9" w14:textId="77777777" w:rsidR="00F3662D" w:rsidRPr="002E3879" w:rsidRDefault="00F3662D" w:rsidP="00F3662D">
      <w:pPr>
        <w:spacing w:line="240" w:lineRule="auto"/>
        <w:rPr>
          <w:rFonts w:ascii="Times New Roman" w:eastAsia="Times New Roman" w:hAnsi="Times New Roman"/>
          <w:sz w:val="24"/>
          <w:szCs w:val="24"/>
          <w:lang w:eastAsia="hr-HR"/>
        </w:rPr>
      </w:pPr>
      <w:r w:rsidRPr="002E3879">
        <w:rPr>
          <w:rFonts w:ascii="Times New Roman" w:eastAsia="Times New Roman" w:hAnsi="Times New Roman"/>
          <w:b/>
          <w:bCs/>
          <w:sz w:val="24"/>
          <w:szCs w:val="24"/>
          <w:lang w:eastAsia="hr-HR"/>
        </w:rPr>
        <w:lastRenderedPageBreak/>
        <w:t>FINANCIJSKI POKAZATELJI</w:t>
      </w:r>
    </w:p>
    <w:p w14:paraId="7DB0B18A" w14:textId="77777777" w:rsidR="00F3662D" w:rsidRPr="002E3879" w:rsidRDefault="00F3662D" w:rsidP="00F3662D">
      <w:pPr>
        <w:spacing w:line="240" w:lineRule="auto"/>
        <w:rPr>
          <w:rFonts w:ascii="Times New Roman" w:eastAsia="Times New Roman" w:hAnsi="Times New Roman"/>
          <w:b/>
          <w:bCs/>
          <w:sz w:val="24"/>
          <w:szCs w:val="24"/>
          <w:lang w:eastAsia="hr-HR"/>
        </w:rPr>
      </w:pPr>
    </w:p>
    <w:p w14:paraId="7E980466" w14:textId="77777777" w:rsidR="00F3662D" w:rsidRPr="002E3879" w:rsidRDefault="00F3662D" w:rsidP="00F3662D">
      <w:pPr>
        <w:spacing w:line="240" w:lineRule="auto"/>
        <w:rPr>
          <w:rFonts w:ascii="Times New Roman" w:eastAsia="Times New Roman" w:hAnsi="Times New Roman"/>
          <w:b/>
          <w:bCs/>
          <w:sz w:val="24"/>
          <w:szCs w:val="24"/>
          <w:lang w:eastAsia="hr-HR"/>
        </w:rPr>
      </w:pPr>
    </w:p>
    <w:p w14:paraId="28EDB444" w14:textId="77777777" w:rsidR="00F3662D" w:rsidRPr="002E3879" w:rsidRDefault="00F3662D" w:rsidP="00F3662D">
      <w:pPr>
        <w:spacing w:line="240" w:lineRule="auto"/>
        <w:rPr>
          <w:rFonts w:ascii="Times New Roman" w:eastAsia="Times New Roman" w:hAnsi="Times New Roman"/>
          <w:b/>
          <w:bCs/>
          <w:sz w:val="24"/>
          <w:szCs w:val="24"/>
          <w:lang w:eastAsia="hr-HR"/>
        </w:rPr>
      </w:pPr>
      <w:r w:rsidRPr="002E3879">
        <w:rPr>
          <w:rFonts w:ascii="Times New Roman" w:eastAsia="Times New Roman" w:hAnsi="Times New Roman"/>
          <w:b/>
          <w:bCs/>
          <w:sz w:val="24"/>
          <w:szCs w:val="24"/>
          <w:lang w:eastAsia="hr-HR"/>
        </w:rPr>
        <w:t>PRIHODI</w:t>
      </w:r>
    </w:p>
    <w:p w14:paraId="42296E3E" w14:textId="77777777" w:rsidR="00F3662D" w:rsidRPr="002E3879" w:rsidRDefault="00F3662D" w:rsidP="00F3662D">
      <w:pPr>
        <w:spacing w:line="240" w:lineRule="auto"/>
        <w:rPr>
          <w:rFonts w:ascii="Times New Roman" w:eastAsia="Times New Roman" w:hAnsi="Times New Roman"/>
          <w:b/>
          <w:bCs/>
          <w:sz w:val="24"/>
          <w:szCs w:val="24"/>
          <w:lang w:eastAsia="hr-HR"/>
        </w:rPr>
      </w:pPr>
    </w:p>
    <w:p w14:paraId="4A771CAF" w14:textId="77777777" w:rsidR="00F3662D" w:rsidRPr="002E3879" w:rsidRDefault="00F3662D" w:rsidP="00F3662D">
      <w:pPr>
        <w:spacing w:line="240" w:lineRule="auto"/>
        <w:rPr>
          <w:rFonts w:ascii="Times New Roman" w:eastAsia="Times New Roman" w:hAnsi="Times New Roman"/>
          <w:b/>
          <w:bCs/>
          <w:sz w:val="24"/>
          <w:szCs w:val="24"/>
          <w:lang w:eastAsia="hr-HR"/>
        </w:rPr>
      </w:pPr>
    </w:p>
    <w:p w14:paraId="56944F72"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Prihodi u 202</w:t>
      </w:r>
      <w:r>
        <w:rPr>
          <w:rFonts w:ascii="Times New Roman" w:hAnsi="Times New Roman"/>
          <w:sz w:val="24"/>
          <w:szCs w:val="24"/>
        </w:rPr>
        <w:t>4.</w:t>
      </w:r>
      <w:r w:rsidRPr="002E3879">
        <w:rPr>
          <w:rFonts w:ascii="Times New Roman" w:hAnsi="Times New Roman"/>
          <w:sz w:val="24"/>
          <w:szCs w:val="24"/>
        </w:rPr>
        <w:t xml:space="preserve"> godini ostvareni su u iznosu od 2.</w:t>
      </w:r>
      <w:r>
        <w:rPr>
          <w:rFonts w:ascii="Times New Roman" w:hAnsi="Times New Roman"/>
          <w:sz w:val="24"/>
          <w:szCs w:val="24"/>
        </w:rPr>
        <w:t>853</w:t>
      </w:r>
      <w:r w:rsidRPr="002E3879">
        <w:rPr>
          <w:rFonts w:ascii="Times New Roman" w:hAnsi="Times New Roman"/>
          <w:sz w:val="24"/>
          <w:szCs w:val="24"/>
        </w:rPr>
        <w:t>.</w:t>
      </w:r>
      <w:r>
        <w:rPr>
          <w:rFonts w:ascii="Times New Roman" w:hAnsi="Times New Roman"/>
          <w:sz w:val="24"/>
          <w:szCs w:val="24"/>
        </w:rPr>
        <w:t>521</w:t>
      </w:r>
      <w:r w:rsidRPr="002E3879">
        <w:rPr>
          <w:rFonts w:ascii="Times New Roman" w:hAnsi="Times New Roman"/>
          <w:sz w:val="24"/>
          <w:szCs w:val="24"/>
        </w:rPr>
        <w:t>,</w:t>
      </w:r>
      <w:r>
        <w:rPr>
          <w:rFonts w:ascii="Times New Roman" w:hAnsi="Times New Roman"/>
          <w:sz w:val="24"/>
          <w:szCs w:val="24"/>
        </w:rPr>
        <w:t>44</w:t>
      </w:r>
      <w:r w:rsidRPr="002E3879">
        <w:rPr>
          <w:rFonts w:ascii="Times New Roman" w:hAnsi="Times New Roman"/>
          <w:sz w:val="24"/>
          <w:szCs w:val="24"/>
        </w:rPr>
        <w:t xml:space="preserve"> eura dok je u istom razdoblju prošle godine ostvareno 2.2</w:t>
      </w:r>
      <w:r>
        <w:rPr>
          <w:rFonts w:ascii="Times New Roman" w:hAnsi="Times New Roman"/>
          <w:sz w:val="24"/>
          <w:szCs w:val="24"/>
        </w:rPr>
        <w:t>46</w:t>
      </w:r>
      <w:r w:rsidRPr="002E3879">
        <w:rPr>
          <w:rFonts w:ascii="Times New Roman" w:hAnsi="Times New Roman"/>
          <w:sz w:val="24"/>
          <w:szCs w:val="24"/>
        </w:rPr>
        <w:t>.</w:t>
      </w:r>
      <w:r>
        <w:rPr>
          <w:rFonts w:ascii="Times New Roman" w:hAnsi="Times New Roman"/>
          <w:sz w:val="24"/>
          <w:szCs w:val="24"/>
        </w:rPr>
        <w:t>730</w:t>
      </w:r>
      <w:r w:rsidRPr="002E3879">
        <w:rPr>
          <w:rFonts w:ascii="Times New Roman" w:hAnsi="Times New Roman"/>
          <w:sz w:val="24"/>
          <w:szCs w:val="24"/>
        </w:rPr>
        <w:t>,</w:t>
      </w:r>
      <w:r>
        <w:rPr>
          <w:rFonts w:ascii="Times New Roman" w:hAnsi="Times New Roman"/>
          <w:sz w:val="24"/>
          <w:szCs w:val="24"/>
        </w:rPr>
        <w:t>88</w:t>
      </w:r>
      <w:r w:rsidRPr="002E3879">
        <w:rPr>
          <w:rFonts w:ascii="Times New Roman" w:hAnsi="Times New Roman"/>
          <w:sz w:val="24"/>
          <w:szCs w:val="24"/>
        </w:rPr>
        <w:t xml:space="preserve"> eura. Rast prihoda iznosi </w:t>
      </w:r>
      <w:r w:rsidRPr="002E6EA5">
        <w:rPr>
          <w:rFonts w:ascii="Times New Roman" w:hAnsi="Times New Roman"/>
          <w:color w:val="FF0000"/>
          <w:sz w:val="24"/>
          <w:szCs w:val="24"/>
        </w:rPr>
        <w:t xml:space="preserve"> </w:t>
      </w:r>
      <w:r w:rsidRPr="0085726A">
        <w:rPr>
          <w:rFonts w:ascii="Times New Roman" w:hAnsi="Times New Roman"/>
          <w:sz w:val="24"/>
          <w:szCs w:val="24"/>
        </w:rPr>
        <w:t xml:space="preserve">27,01 %  </w:t>
      </w:r>
      <w:r w:rsidRPr="002E3879">
        <w:rPr>
          <w:rFonts w:ascii="Times New Roman" w:hAnsi="Times New Roman"/>
          <w:sz w:val="24"/>
          <w:szCs w:val="24"/>
        </w:rPr>
        <w:t xml:space="preserve">ili </w:t>
      </w:r>
      <w:r>
        <w:rPr>
          <w:rFonts w:ascii="Times New Roman" w:hAnsi="Times New Roman"/>
          <w:sz w:val="24"/>
          <w:szCs w:val="24"/>
        </w:rPr>
        <w:t>606</w:t>
      </w:r>
      <w:r w:rsidRPr="002E3879">
        <w:rPr>
          <w:rFonts w:ascii="Times New Roman" w:hAnsi="Times New Roman"/>
          <w:sz w:val="24"/>
          <w:szCs w:val="24"/>
        </w:rPr>
        <w:t>.</w:t>
      </w:r>
      <w:r>
        <w:rPr>
          <w:rFonts w:ascii="Times New Roman" w:hAnsi="Times New Roman"/>
          <w:sz w:val="24"/>
          <w:szCs w:val="24"/>
        </w:rPr>
        <w:t>790</w:t>
      </w:r>
      <w:r w:rsidRPr="002E3879">
        <w:rPr>
          <w:rFonts w:ascii="Times New Roman" w:hAnsi="Times New Roman"/>
          <w:sz w:val="24"/>
          <w:szCs w:val="24"/>
        </w:rPr>
        <w:t>,</w:t>
      </w:r>
      <w:r>
        <w:rPr>
          <w:rFonts w:ascii="Times New Roman" w:hAnsi="Times New Roman"/>
          <w:sz w:val="24"/>
          <w:szCs w:val="24"/>
        </w:rPr>
        <w:t>56</w:t>
      </w:r>
      <w:r w:rsidRPr="002E3879">
        <w:rPr>
          <w:rFonts w:ascii="Times New Roman" w:hAnsi="Times New Roman"/>
          <w:sz w:val="24"/>
          <w:szCs w:val="24"/>
        </w:rPr>
        <w:t xml:space="preserve"> eura u 202</w:t>
      </w:r>
      <w:r>
        <w:rPr>
          <w:rFonts w:ascii="Times New Roman" w:hAnsi="Times New Roman"/>
          <w:sz w:val="24"/>
          <w:szCs w:val="24"/>
        </w:rPr>
        <w:t>4</w:t>
      </w:r>
      <w:r w:rsidRPr="002E3879">
        <w:rPr>
          <w:rFonts w:ascii="Times New Roman" w:hAnsi="Times New Roman"/>
          <w:sz w:val="24"/>
          <w:szCs w:val="24"/>
        </w:rPr>
        <w:t xml:space="preserve"> godini. </w:t>
      </w:r>
    </w:p>
    <w:p w14:paraId="12B8BB82" w14:textId="77777777" w:rsidR="00F3662D" w:rsidRPr="002E3879" w:rsidRDefault="00F3662D" w:rsidP="00F3662D">
      <w:pPr>
        <w:ind w:firstLine="708"/>
        <w:rPr>
          <w:rFonts w:ascii="Times New Roman" w:hAnsi="Times New Roman"/>
          <w:sz w:val="24"/>
          <w:szCs w:val="24"/>
        </w:rPr>
      </w:pPr>
    </w:p>
    <w:p w14:paraId="53FE1DB4" w14:textId="77777777" w:rsidR="00F3662D" w:rsidRPr="002E3879" w:rsidRDefault="00F3662D" w:rsidP="00F3662D">
      <w:pPr>
        <w:rPr>
          <w:rFonts w:ascii="Times New Roman" w:hAnsi="Times New Roman"/>
          <w:kern w:val="2"/>
          <w:sz w:val="24"/>
          <w:szCs w:val="24"/>
          <w14:ligatures w14:val="standardContextual"/>
        </w:rPr>
      </w:pPr>
      <w:r w:rsidRPr="002E3879">
        <w:rPr>
          <w:rFonts w:ascii="Times New Roman" w:hAnsi="Times New Roman"/>
          <w:sz w:val="24"/>
          <w:szCs w:val="24"/>
        </w:rPr>
        <w:t>Tablica: Ostvareni prihodi u 202</w:t>
      </w:r>
      <w:r>
        <w:rPr>
          <w:rFonts w:ascii="Times New Roman" w:hAnsi="Times New Roman"/>
          <w:sz w:val="24"/>
          <w:szCs w:val="24"/>
        </w:rPr>
        <w:t>3</w:t>
      </w:r>
      <w:r w:rsidRPr="002E3879">
        <w:rPr>
          <w:rFonts w:ascii="Times New Roman" w:hAnsi="Times New Roman"/>
          <w:sz w:val="24"/>
          <w:szCs w:val="24"/>
        </w:rPr>
        <w:t>/202</w:t>
      </w:r>
      <w:r>
        <w:rPr>
          <w:rFonts w:ascii="Times New Roman" w:hAnsi="Times New Roman"/>
          <w:sz w:val="24"/>
          <w:szCs w:val="24"/>
        </w:rPr>
        <w:t>4</w:t>
      </w:r>
      <w:r w:rsidRPr="002E3879">
        <w:rPr>
          <w:rFonts w:ascii="Times New Roman" w:hAnsi="Times New Roman"/>
          <w:sz w:val="24"/>
          <w:szCs w:val="24"/>
        </w:rPr>
        <w:t>. godini</w:t>
      </w:r>
      <w:r w:rsidRPr="002E3879">
        <w:rPr>
          <w:rFonts w:ascii="Times New Roman" w:hAnsi="Times New Roman"/>
          <w:sz w:val="24"/>
          <w:szCs w:val="24"/>
        </w:rPr>
        <w:fldChar w:fldCharType="begin"/>
      </w:r>
      <w:r w:rsidRPr="002E3879">
        <w:rPr>
          <w:rFonts w:ascii="Times New Roman" w:hAnsi="Times New Roman"/>
          <w:sz w:val="24"/>
          <w:szCs w:val="24"/>
        </w:rPr>
        <w:instrText xml:space="preserve"> LINK </w:instrText>
      </w:r>
      <w:r>
        <w:rPr>
          <w:rFonts w:ascii="Times New Roman" w:hAnsi="Times New Roman"/>
          <w:sz w:val="24"/>
          <w:szCs w:val="24"/>
        </w:rPr>
        <w:instrText xml:space="preserve">Excel.Sheet.8 "C:\\Users\\Sandra\\Downloads\\OSTALE ZU-GODIŠNJI-2023_0 (1) (1).xls" izdaci!R7C1:R19C4 </w:instrText>
      </w:r>
      <w:r w:rsidRPr="002E3879">
        <w:rPr>
          <w:rFonts w:ascii="Times New Roman" w:hAnsi="Times New Roman"/>
          <w:sz w:val="24"/>
          <w:szCs w:val="24"/>
        </w:rPr>
        <w:instrText xml:space="preserve">\a \f 4 \h  \* MERGEFORMAT </w:instrText>
      </w:r>
      <w:r w:rsidRPr="002E3879">
        <w:rPr>
          <w:rFonts w:ascii="Times New Roman" w:hAnsi="Times New Roman"/>
          <w:sz w:val="24"/>
          <w:szCs w:val="24"/>
        </w:rPr>
        <w:fldChar w:fldCharType="separate"/>
      </w:r>
    </w:p>
    <w:tbl>
      <w:tblPr>
        <w:tblW w:w="9346" w:type="dxa"/>
        <w:tblLook w:val="04A0" w:firstRow="1" w:lastRow="0" w:firstColumn="1" w:lastColumn="0" w:noHBand="0" w:noVBand="1"/>
      </w:tblPr>
      <w:tblGrid>
        <w:gridCol w:w="690"/>
        <w:gridCol w:w="4500"/>
        <w:gridCol w:w="2420"/>
        <w:gridCol w:w="1819"/>
      </w:tblGrid>
      <w:tr w:rsidR="00F3662D" w:rsidRPr="002E3879" w14:paraId="21C5A4B9" w14:textId="77777777" w:rsidTr="003B05D4">
        <w:trPr>
          <w:trHeight w:val="964"/>
        </w:trPr>
        <w:tc>
          <w:tcPr>
            <w:tcW w:w="60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C65410" w14:textId="77777777" w:rsidR="00F3662D" w:rsidRPr="002E3879" w:rsidRDefault="00F3662D" w:rsidP="003B05D4">
            <w:pPr>
              <w:spacing w:line="240" w:lineRule="auto"/>
              <w:jc w:val="center"/>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Red. br.</w:t>
            </w:r>
          </w:p>
        </w:tc>
        <w:tc>
          <w:tcPr>
            <w:tcW w:w="4500" w:type="dxa"/>
            <w:tcBorders>
              <w:top w:val="single" w:sz="8" w:space="0" w:color="auto"/>
              <w:left w:val="nil"/>
              <w:bottom w:val="single" w:sz="8" w:space="0" w:color="auto"/>
              <w:right w:val="single" w:sz="8" w:space="0" w:color="auto"/>
            </w:tcBorders>
            <w:shd w:val="clear" w:color="auto" w:fill="auto"/>
            <w:vAlign w:val="center"/>
            <w:hideMark/>
          </w:tcPr>
          <w:p w14:paraId="1193C335" w14:textId="77777777" w:rsidR="00F3662D" w:rsidRPr="002E3879" w:rsidRDefault="00F3662D" w:rsidP="003B05D4">
            <w:pPr>
              <w:spacing w:line="240" w:lineRule="auto"/>
              <w:jc w:val="center"/>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P O K A Z A T E L J I</w:t>
            </w:r>
          </w:p>
        </w:tc>
        <w:tc>
          <w:tcPr>
            <w:tcW w:w="2420" w:type="dxa"/>
            <w:tcBorders>
              <w:top w:val="single" w:sz="8" w:space="0" w:color="auto"/>
              <w:left w:val="nil"/>
              <w:bottom w:val="single" w:sz="8" w:space="0" w:color="auto"/>
              <w:right w:val="single" w:sz="8" w:space="0" w:color="auto"/>
            </w:tcBorders>
            <w:shd w:val="clear" w:color="auto" w:fill="auto"/>
            <w:vAlign w:val="center"/>
            <w:hideMark/>
          </w:tcPr>
          <w:p w14:paraId="6CB4701D" w14:textId="77777777" w:rsidR="00F3662D" w:rsidRPr="002E3879" w:rsidRDefault="00F3662D" w:rsidP="003B05D4">
            <w:pPr>
              <w:spacing w:line="240" w:lineRule="auto"/>
              <w:jc w:val="center"/>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I.-XII. 202</w:t>
            </w:r>
            <w:r>
              <w:rPr>
                <w:rFonts w:ascii="Times New Roman" w:eastAsia="Times New Roman" w:hAnsi="Times New Roman"/>
                <w:b/>
                <w:bCs/>
                <w:color w:val="000000"/>
                <w:sz w:val="24"/>
                <w:szCs w:val="24"/>
                <w:lang w:eastAsia="hr-HR"/>
              </w:rPr>
              <w:t>3</w:t>
            </w:r>
            <w:r w:rsidRPr="002E3879">
              <w:rPr>
                <w:rFonts w:ascii="Times New Roman" w:eastAsia="Times New Roman" w:hAnsi="Times New Roman"/>
                <w:b/>
                <w:bCs/>
                <w:color w:val="000000"/>
                <w:sz w:val="24"/>
                <w:szCs w:val="24"/>
                <w:lang w:eastAsia="hr-HR"/>
              </w:rPr>
              <w:t>.</w:t>
            </w:r>
          </w:p>
        </w:tc>
        <w:tc>
          <w:tcPr>
            <w:tcW w:w="1819" w:type="dxa"/>
            <w:tcBorders>
              <w:top w:val="single" w:sz="8" w:space="0" w:color="auto"/>
              <w:left w:val="nil"/>
              <w:bottom w:val="single" w:sz="8" w:space="0" w:color="auto"/>
              <w:right w:val="single" w:sz="8" w:space="0" w:color="auto"/>
            </w:tcBorders>
            <w:shd w:val="clear" w:color="auto" w:fill="auto"/>
            <w:vAlign w:val="center"/>
            <w:hideMark/>
          </w:tcPr>
          <w:p w14:paraId="613DFAA6" w14:textId="77777777" w:rsidR="00F3662D" w:rsidRPr="002E3879" w:rsidRDefault="00F3662D" w:rsidP="003B05D4">
            <w:pPr>
              <w:spacing w:line="240" w:lineRule="auto"/>
              <w:jc w:val="center"/>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I.-XII. 202</w:t>
            </w:r>
            <w:r>
              <w:rPr>
                <w:rFonts w:ascii="Times New Roman" w:eastAsia="Times New Roman" w:hAnsi="Times New Roman"/>
                <w:b/>
                <w:bCs/>
                <w:color w:val="000000"/>
                <w:sz w:val="24"/>
                <w:szCs w:val="24"/>
                <w:lang w:eastAsia="hr-HR"/>
              </w:rPr>
              <w:t>4</w:t>
            </w:r>
            <w:r w:rsidRPr="002E3879">
              <w:rPr>
                <w:rFonts w:ascii="Times New Roman" w:eastAsia="Times New Roman" w:hAnsi="Times New Roman"/>
                <w:b/>
                <w:bCs/>
                <w:color w:val="000000"/>
                <w:sz w:val="24"/>
                <w:szCs w:val="24"/>
                <w:lang w:eastAsia="hr-HR"/>
              </w:rPr>
              <w:t>.</w:t>
            </w:r>
          </w:p>
        </w:tc>
      </w:tr>
      <w:tr w:rsidR="00F3662D" w:rsidRPr="002E3879" w14:paraId="1D559893" w14:textId="77777777" w:rsidTr="003B05D4">
        <w:trPr>
          <w:trHeight w:val="285"/>
        </w:trPr>
        <w:tc>
          <w:tcPr>
            <w:tcW w:w="607" w:type="dxa"/>
            <w:tcBorders>
              <w:top w:val="nil"/>
              <w:left w:val="single" w:sz="8" w:space="0" w:color="auto"/>
              <w:bottom w:val="single" w:sz="8" w:space="0" w:color="auto"/>
              <w:right w:val="single" w:sz="8" w:space="0" w:color="auto"/>
            </w:tcBorders>
            <w:shd w:val="clear" w:color="auto" w:fill="auto"/>
            <w:noWrap/>
            <w:vAlign w:val="center"/>
            <w:hideMark/>
          </w:tcPr>
          <w:p w14:paraId="364D0EB2"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0</w:t>
            </w:r>
          </w:p>
        </w:tc>
        <w:tc>
          <w:tcPr>
            <w:tcW w:w="4500" w:type="dxa"/>
            <w:tcBorders>
              <w:top w:val="nil"/>
              <w:left w:val="nil"/>
              <w:bottom w:val="single" w:sz="8" w:space="0" w:color="auto"/>
              <w:right w:val="single" w:sz="8" w:space="0" w:color="auto"/>
            </w:tcBorders>
            <w:shd w:val="clear" w:color="auto" w:fill="auto"/>
            <w:noWrap/>
            <w:vAlign w:val="center"/>
            <w:hideMark/>
          </w:tcPr>
          <w:p w14:paraId="45399310"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1</w:t>
            </w:r>
          </w:p>
        </w:tc>
        <w:tc>
          <w:tcPr>
            <w:tcW w:w="2420" w:type="dxa"/>
            <w:tcBorders>
              <w:top w:val="nil"/>
              <w:left w:val="nil"/>
              <w:bottom w:val="single" w:sz="8" w:space="0" w:color="auto"/>
              <w:right w:val="single" w:sz="8" w:space="0" w:color="auto"/>
            </w:tcBorders>
            <w:shd w:val="clear" w:color="auto" w:fill="auto"/>
            <w:noWrap/>
            <w:vAlign w:val="center"/>
            <w:hideMark/>
          </w:tcPr>
          <w:p w14:paraId="4CCBA2D4"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2</w:t>
            </w:r>
          </w:p>
        </w:tc>
        <w:tc>
          <w:tcPr>
            <w:tcW w:w="1819" w:type="dxa"/>
            <w:tcBorders>
              <w:top w:val="nil"/>
              <w:left w:val="nil"/>
              <w:bottom w:val="single" w:sz="8" w:space="0" w:color="auto"/>
              <w:right w:val="single" w:sz="8" w:space="0" w:color="auto"/>
            </w:tcBorders>
            <w:shd w:val="clear" w:color="auto" w:fill="auto"/>
            <w:noWrap/>
            <w:vAlign w:val="center"/>
            <w:hideMark/>
          </w:tcPr>
          <w:p w14:paraId="3B328CF0"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3</w:t>
            </w:r>
          </w:p>
        </w:tc>
      </w:tr>
      <w:tr w:rsidR="00F3662D" w:rsidRPr="002E3879" w14:paraId="1D72EF07"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77CAFA85"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c>
          <w:tcPr>
            <w:tcW w:w="4500" w:type="dxa"/>
            <w:tcBorders>
              <w:top w:val="nil"/>
              <w:left w:val="nil"/>
              <w:bottom w:val="single" w:sz="4" w:space="0" w:color="auto"/>
              <w:right w:val="single" w:sz="4" w:space="0" w:color="auto"/>
            </w:tcBorders>
            <w:shd w:val="clear" w:color="auto" w:fill="auto"/>
            <w:noWrap/>
            <w:vAlign w:val="center"/>
            <w:hideMark/>
          </w:tcPr>
          <w:p w14:paraId="40F9A638" w14:textId="77777777" w:rsidR="00F3662D" w:rsidRPr="002E3879" w:rsidRDefault="00F3662D" w:rsidP="003B05D4">
            <w:pPr>
              <w:spacing w:line="240" w:lineRule="auto"/>
              <w:rPr>
                <w:rFonts w:ascii="Times New Roman" w:eastAsia="Times New Roman" w:hAnsi="Times New Roman"/>
                <w:b/>
                <w:bCs/>
                <w:color w:val="000000"/>
                <w:sz w:val="24"/>
                <w:szCs w:val="24"/>
                <w:u w:val="single"/>
                <w:lang w:eastAsia="hr-HR"/>
              </w:rPr>
            </w:pPr>
            <w:r w:rsidRPr="002E3879">
              <w:rPr>
                <w:rFonts w:ascii="Times New Roman" w:eastAsia="Times New Roman" w:hAnsi="Times New Roman"/>
                <w:b/>
                <w:bCs/>
                <w:color w:val="000000"/>
                <w:sz w:val="24"/>
                <w:szCs w:val="24"/>
                <w:u w:val="single"/>
                <w:lang w:eastAsia="hr-HR"/>
              </w:rPr>
              <w:t>I.  PRIHODI - PRIMICI</w:t>
            </w:r>
          </w:p>
        </w:tc>
        <w:tc>
          <w:tcPr>
            <w:tcW w:w="2420" w:type="dxa"/>
            <w:tcBorders>
              <w:top w:val="nil"/>
              <w:left w:val="nil"/>
              <w:bottom w:val="single" w:sz="4" w:space="0" w:color="auto"/>
              <w:right w:val="single" w:sz="4" w:space="0" w:color="auto"/>
            </w:tcBorders>
            <w:shd w:val="clear" w:color="auto" w:fill="auto"/>
            <w:noWrap/>
            <w:vAlign w:val="center"/>
            <w:hideMark/>
          </w:tcPr>
          <w:p w14:paraId="446A8D62"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c>
          <w:tcPr>
            <w:tcW w:w="1819" w:type="dxa"/>
            <w:tcBorders>
              <w:top w:val="nil"/>
              <w:left w:val="nil"/>
              <w:bottom w:val="single" w:sz="4" w:space="0" w:color="auto"/>
              <w:right w:val="single" w:sz="8" w:space="0" w:color="auto"/>
            </w:tcBorders>
            <w:shd w:val="clear" w:color="auto" w:fill="auto"/>
            <w:noWrap/>
            <w:vAlign w:val="center"/>
            <w:hideMark/>
          </w:tcPr>
          <w:p w14:paraId="46BEB6AD"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r>
      <w:tr w:rsidR="00F3662D" w:rsidRPr="002E3879" w14:paraId="276AFD08"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5D48B3C3"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1</w:t>
            </w:r>
          </w:p>
        </w:tc>
        <w:tc>
          <w:tcPr>
            <w:tcW w:w="4500" w:type="dxa"/>
            <w:tcBorders>
              <w:top w:val="nil"/>
              <w:left w:val="nil"/>
              <w:bottom w:val="single" w:sz="4" w:space="0" w:color="auto"/>
              <w:right w:val="single" w:sz="4" w:space="0" w:color="auto"/>
            </w:tcBorders>
            <w:shd w:val="clear" w:color="auto" w:fill="auto"/>
            <w:noWrap/>
            <w:vAlign w:val="center"/>
            <w:hideMark/>
          </w:tcPr>
          <w:p w14:paraId="49251FF9"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od HZZO</w:t>
            </w:r>
          </w:p>
        </w:tc>
        <w:tc>
          <w:tcPr>
            <w:tcW w:w="2420" w:type="dxa"/>
            <w:tcBorders>
              <w:top w:val="nil"/>
              <w:left w:val="nil"/>
              <w:bottom w:val="single" w:sz="4" w:space="0" w:color="auto"/>
              <w:right w:val="single" w:sz="4" w:space="0" w:color="auto"/>
            </w:tcBorders>
            <w:shd w:val="clear" w:color="auto" w:fill="auto"/>
            <w:noWrap/>
            <w:vAlign w:val="bottom"/>
            <w:hideMark/>
          </w:tcPr>
          <w:p w14:paraId="30486F05"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203</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848</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66</w:t>
            </w:r>
          </w:p>
        </w:tc>
        <w:tc>
          <w:tcPr>
            <w:tcW w:w="1819" w:type="dxa"/>
            <w:tcBorders>
              <w:top w:val="nil"/>
              <w:left w:val="nil"/>
              <w:bottom w:val="single" w:sz="4" w:space="0" w:color="auto"/>
              <w:right w:val="single" w:sz="8" w:space="0" w:color="auto"/>
            </w:tcBorders>
            <w:shd w:val="clear" w:color="auto" w:fill="auto"/>
            <w:noWrap/>
            <w:vAlign w:val="bottom"/>
            <w:hideMark/>
          </w:tcPr>
          <w:p w14:paraId="65D7EB4E"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554</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344</w:t>
            </w:r>
            <w:r w:rsidRPr="002E3879">
              <w:rPr>
                <w:rFonts w:ascii="Times New Roman" w:eastAsia="Times New Roman" w:hAnsi="Times New Roman"/>
                <w:color w:val="000000"/>
                <w:sz w:val="24"/>
                <w:szCs w:val="24"/>
                <w:lang w:eastAsia="hr-HR"/>
              </w:rPr>
              <w:t>,66</w:t>
            </w:r>
          </w:p>
        </w:tc>
      </w:tr>
      <w:tr w:rsidR="00F3662D" w:rsidRPr="002E3879" w14:paraId="3A0421DF"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4E79F2BF"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2</w:t>
            </w:r>
          </w:p>
        </w:tc>
        <w:tc>
          <w:tcPr>
            <w:tcW w:w="4500" w:type="dxa"/>
            <w:tcBorders>
              <w:top w:val="nil"/>
              <w:left w:val="nil"/>
              <w:bottom w:val="single" w:sz="4" w:space="0" w:color="auto"/>
              <w:right w:val="single" w:sz="4" w:space="0" w:color="auto"/>
            </w:tcBorders>
            <w:shd w:val="clear" w:color="auto" w:fill="auto"/>
            <w:noWrap/>
            <w:vAlign w:val="center"/>
            <w:hideMark/>
          </w:tcPr>
          <w:p w14:paraId="3762773C"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od dopunskog zdravstvenog osiguranja</w:t>
            </w:r>
          </w:p>
        </w:tc>
        <w:tc>
          <w:tcPr>
            <w:tcW w:w="2420" w:type="dxa"/>
            <w:tcBorders>
              <w:top w:val="nil"/>
              <w:left w:val="nil"/>
              <w:bottom w:val="single" w:sz="4" w:space="0" w:color="auto"/>
              <w:right w:val="single" w:sz="4" w:space="0" w:color="auto"/>
            </w:tcBorders>
            <w:shd w:val="clear" w:color="auto" w:fill="auto"/>
            <w:noWrap/>
            <w:vAlign w:val="bottom"/>
            <w:hideMark/>
          </w:tcPr>
          <w:p w14:paraId="5784F736"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123.766</w:t>
            </w:r>
            <w:r w:rsidRPr="002E3879">
              <w:rPr>
                <w:rFonts w:ascii="Times New Roman" w:eastAsia="Times New Roman" w:hAnsi="Times New Roman"/>
                <w:color w:val="000000"/>
                <w:sz w:val="24"/>
                <w:szCs w:val="24"/>
                <w:lang w:eastAsia="hr-HR"/>
              </w:rPr>
              <w:t>,8</w:t>
            </w:r>
            <w:r>
              <w:rPr>
                <w:rFonts w:ascii="Times New Roman" w:eastAsia="Times New Roman" w:hAnsi="Times New Roman"/>
                <w:color w:val="000000"/>
                <w:sz w:val="24"/>
                <w:szCs w:val="24"/>
                <w:lang w:eastAsia="hr-HR"/>
              </w:rPr>
              <w:t>1</w:t>
            </w:r>
          </w:p>
        </w:tc>
        <w:tc>
          <w:tcPr>
            <w:tcW w:w="1819" w:type="dxa"/>
            <w:tcBorders>
              <w:top w:val="nil"/>
              <w:left w:val="nil"/>
              <w:bottom w:val="single" w:sz="4" w:space="0" w:color="auto"/>
              <w:right w:val="single" w:sz="8" w:space="0" w:color="auto"/>
            </w:tcBorders>
            <w:shd w:val="clear" w:color="auto" w:fill="auto"/>
            <w:noWrap/>
            <w:vAlign w:val="bottom"/>
            <w:hideMark/>
          </w:tcPr>
          <w:p w14:paraId="230CB839"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66</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339</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99</w:t>
            </w:r>
          </w:p>
        </w:tc>
      </w:tr>
      <w:tr w:rsidR="00F3662D" w:rsidRPr="002E3879" w14:paraId="34B1C7EC"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4B944692"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3</w:t>
            </w:r>
          </w:p>
        </w:tc>
        <w:tc>
          <w:tcPr>
            <w:tcW w:w="4500" w:type="dxa"/>
            <w:tcBorders>
              <w:top w:val="nil"/>
              <w:left w:val="nil"/>
              <w:bottom w:val="single" w:sz="4" w:space="0" w:color="auto"/>
              <w:right w:val="single" w:sz="4" w:space="0" w:color="auto"/>
            </w:tcBorders>
            <w:shd w:val="clear" w:color="auto" w:fill="auto"/>
            <w:noWrap/>
            <w:vAlign w:val="center"/>
            <w:hideMark/>
          </w:tcPr>
          <w:p w14:paraId="126431B9"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na osnovi ozljeda na radu i prof. bolesti</w:t>
            </w:r>
          </w:p>
        </w:tc>
        <w:tc>
          <w:tcPr>
            <w:tcW w:w="2420" w:type="dxa"/>
            <w:tcBorders>
              <w:top w:val="nil"/>
              <w:left w:val="nil"/>
              <w:bottom w:val="single" w:sz="4" w:space="0" w:color="auto"/>
              <w:right w:val="single" w:sz="4" w:space="0" w:color="auto"/>
            </w:tcBorders>
            <w:shd w:val="clear" w:color="auto" w:fill="auto"/>
            <w:noWrap/>
            <w:vAlign w:val="bottom"/>
            <w:hideMark/>
          </w:tcPr>
          <w:p w14:paraId="28D44227"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c>
          <w:tcPr>
            <w:tcW w:w="1819" w:type="dxa"/>
            <w:tcBorders>
              <w:top w:val="nil"/>
              <w:left w:val="nil"/>
              <w:bottom w:val="single" w:sz="4" w:space="0" w:color="auto"/>
              <w:right w:val="single" w:sz="8" w:space="0" w:color="auto"/>
            </w:tcBorders>
            <w:shd w:val="clear" w:color="auto" w:fill="auto"/>
            <w:noWrap/>
            <w:vAlign w:val="bottom"/>
            <w:hideMark/>
          </w:tcPr>
          <w:p w14:paraId="71FA91A1"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r>
      <w:tr w:rsidR="00F3662D" w:rsidRPr="002E3879" w14:paraId="3ED2ECCF"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234F7B15"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4</w:t>
            </w:r>
          </w:p>
        </w:tc>
        <w:tc>
          <w:tcPr>
            <w:tcW w:w="4500" w:type="dxa"/>
            <w:tcBorders>
              <w:top w:val="nil"/>
              <w:left w:val="nil"/>
              <w:bottom w:val="single" w:sz="4" w:space="0" w:color="auto"/>
              <w:right w:val="single" w:sz="4" w:space="0" w:color="auto"/>
            </w:tcBorders>
            <w:shd w:val="clear" w:color="auto" w:fill="auto"/>
            <w:noWrap/>
            <w:vAlign w:val="center"/>
            <w:hideMark/>
          </w:tcPr>
          <w:p w14:paraId="3B31A002"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od proračuna (središnji i lokalni)</w:t>
            </w:r>
          </w:p>
        </w:tc>
        <w:tc>
          <w:tcPr>
            <w:tcW w:w="2420" w:type="dxa"/>
            <w:tcBorders>
              <w:top w:val="nil"/>
              <w:left w:val="nil"/>
              <w:bottom w:val="single" w:sz="4" w:space="0" w:color="auto"/>
              <w:right w:val="single" w:sz="4" w:space="0" w:color="auto"/>
            </w:tcBorders>
            <w:shd w:val="clear" w:color="auto" w:fill="auto"/>
            <w:noWrap/>
            <w:vAlign w:val="bottom"/>
            <w:hideMark/>
          </w:tcPr>
          <w:p w14:paraId="79D43C39"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1</w:t>
            </w:r>
            <w:r>
              <w:rPr>
                <w:rFonts w:ascii="Times New Roman" w:eastAsia="Times New Roman" w:hAnsi="Times New Roman"/>
                <w:color w:val="000000"/>
                <w:sz w:val="24"/>
                <w:szCs w:val="24"/>
                <w:lang w:eastAsia="hr-HR"/>
              </w:rPr>
              <w:t>14</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781</w:t>
            </w:r>
            <w:r w:rsidRPr="002E3879">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00</w:t>
            </w:r>
          </w:p>
        </w:tc>
        <w:tc>
          <w:tcPr>
            <w:tcW w:w="1819" w:type="dxa"/>
            <w:tcBorders>
              <w:top w:val="nil"/>
              <w:left w:val="nil"/>
              <w:bottom w:val="single" w:sz="4" w:space="0" w:color="auto"/>
              <w:right w:val="single" w:sz="8" w:space="0" w:color="auto"/>
            </w:tcBorders>
            <w:shd w:val="clear" w:color="auto" w:fill="auto"/>
            <w:noWrap/>
            <w:vAlign w:val="bottom"/>
            <w:hideMark/>
          </w:tcPr>
          <w:p w14:paraId="5E174C31"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162.624,00</w:t>
            </w:r>
          </w:p>
        </w:tc>
      </w:tr>
      <w:tr w:rsidR="00F3662D" w:rsidRPr="002E3879" w14:paraId="652D7EE9"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3CD3A873"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5</w:t>
            </w:r>
          </w:p>
        </w:tc>
        <w:tc>
          <w:tcPr>
            <w:tcW w:w="4500" w:type="dxa"/>
            <w:tcBorders>
              <w:top w:val="nil"/>
              <w:left w:val="nil"/>
              <w:bottom w:val="single" w:sz="4" w:space="0" w:color="auto"/>
              <w:right w:val="single" w:sz="4" w:space="0" w:color="auto"/>
            </w:tcBorders>
            <w:shd w:val="clear" w:color="auto" w:fill="auto"/>
            <w:noWrap/>
            <w:vAlign w:val="center"/>
            <w:hideMark/>
          </w:tcPr>
          <w:p w14:paraId="1EF22928"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od ostalih korisnika</w:t>
            </w:r>
          </w:p>
        </w:tc>
        <w:tc>
          <w:tcPr>
            <w:tcW w:w="2420" w:type="dxa"/>
            <w:tcBorders>
              <w:top w:val="nil"/>
              <w:left w:val="nil"/>
              <w:bottom w:val="single" w:sz="4" w:space="0" w:color="auto"/>
              <w:right w:val="single" w:sz="4" w:space="0" w:color="auto"/>
            </w:tcBorders>
            <w:shd w:val="clear" w:color="auto" w:fill="auto"/>
            <w:noWrap/>
            <w:vAlign w:val="bottom"/>
            <w:hideMark/>
          </w:tcPr>
          <w:p w14:paraId="4B21B427"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730.599,41</w:t>
            </w:r>
          </w:p>
        </w:tc>
        <w:tc>
          <w:tcPr>
            <w:tcW w:w="1819" w:type="dxa"/>
            <w:tcBorders>
              <w:top w:val="nil"/>
              <w:left w:val="nil"/>
              <w:bottom w:val="single" w:sz="4" w:space="0" w:color="auto"/>
              <w:right w:val="single" w:sz="8" w:space="0" w:color="auto"/>
            </w:tcBorders>
            <w:shd w:val="clear" w:color="auto" w:fill="auto"/>
            <w:noWrap/>
            <w:vAlign w:val="bottom"/>
            <w:hideMark/>
          </w:tcPr>
          <w:p w14:paraId="67092717"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802.075,01</w:t>
            </w:r>
          </w:p>
        </w:tc>
      </w:tr>
      <w:tr w:rsidR="00F3662D" w:rsidRPr="002E3879" w14:paraId="431CF1A8"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1D6A9D85"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6</w:t>
            </w:r>
          </w:p>
        </w:tc>
        <w:tc>
          <w:tcPr>
            <w:tcW w:w="4500" w:type="dxa"/>
            <w:tcBorders>
              <w:top w:val="nil"/>
              <w:left w:val="nil"/>
              <w:bottom w:val="single" w:sz="4" w:space="0" w:color="auto"/>
              <w:right w:val="single" w:sz="4" w:space="0" w:color="auto"/>
            </w:tcBorders>
            <w:shd w:val="clear" w:color="auto" w:fill="auto"/>
            <w:noWrap/>
            <w:vAlign w:val="center"/>
            <w:hideMark/>
          </w:tcPr>
          <w:p w14:paraId="1E29A7DF"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od participacije</w:t>
            </w:r>
          </w:p>
        </w:tc>
        <w:tc>
          <w:tcPr>
            <w:tcW w:w="2420" w:type="dxa"/>
            <w:tcBorders>
              <w:top w:val="nil"/>
              <w:left w:val="nil"/>
              <w:bottom w:val="single" w:sz="4" w:space="0" w:color="auto"/>
              <w:right w:val="single" w:sz="4" w:space="0" w:color="auto"/>
            </w:tcBorders>
            <w:shd w:val="clear" w:color="auto" w:fill="auto"/>
            <w:noWrap/>
            <w:vAlign w:val="bottom"/>
            <w:hideMark/>
          </w:tcPr>
          <w:p w14:paraId="3F19E476"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2.248,14</w:t>
            </w:r>
          </w:p>
        </w:tc>
        <w:tc>
          <w:tcPr>
            <w:tcW w:w="1819" w:type="dxa"/>
            <w:tcBorders>
              <w:top w:val="nil"/>
              <w:left w:val="nil"/>
              <w:bottom w:val="single" w:sz="4" w:space="0" w:color="auto"/>
              <w:right w:val="single" w:sz="8" w:space="0" w:color="auto"/>
            </w:tcBorders>
            <w:shd w:val="clear" w:color="auto" w:fill="auto"/>
            <w:noWrap/>
            <w:vAlign w:val="bottom"/>
            <w:hideMark/>
          </w:tcPr>
          <w:p w14:paraId="5F5E6386"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3.949,04</w:t>
            </w:r>
          </w:p>
        </w:tc>
      </w:tr>
      <w:tr w:rsidR="00F3662D" w:rsidRPr="002E3879" w14:paraId="4DCC33B8"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486F9C0A"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7</w:t>
            </w:r>
          </w:p>
        </w:tc>
        <w:tc>
          <w:tcPr>
            <w:tcW w:w="4500" w:type="dxa"/>
            <w:tcBorders>
              <w:top w:val="nil"/>
              <w:left w:val="nil"/>
              <w:bottom w:val="single" w:sz="4" w:space="0" w:color="auto"/>
              <w:right w:val="single" w:sz="4" w:space="0" w:color="auto"/>
            </w:tcBorders>
            <w:shd w:val="clear" w:color="auto" w:fill="auto"/>
            <w:noWrap/>
            <w:vAlign w:val="center"/>
            <w:hideMark/>
          </w:tcPr>
          <w:p w14:paraId="7CC1F595"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Prihodi od EU projekata</w:t>
            </w:r>
          </w:p>
        </w:tc>
        <w:tc>
          <w:tcPr>
            <w:tcW w:w="2420" w:type="dxa"/>
            <w:tcBorders>
              <w:top w:val="nil"/>
              <w:left w:val="nil"/>
              <w:bottom w:val="single" w:sz="4" w:space="0" w:color="auto"/>
              <w:right w:val="single" w:sz="4" w:space="0" w:color="auto"/>
            </w:tcBorders>
            <w:shd w:val="clear" w:color="auto" w:fill="auto"/>
            <w:noWrap/>
            <w:vAlign w:val="bottom"/>
            <w:hideMark/>
          </w:tcPr>
          <w:p w14:paraId="37F7600C"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c>
          <w:tcPr>
            <w:tcW w:w="1819" w:type="dxa"/>
            <w:tcBorders>
              <w:top w:val="nil"/>
              <w:left w:val="nil"/>
              <w:bottom w:val="single" w:sz="4" w:space="0" w:color="auto"/>
              <w:right w:val="single" w:sz="8" w:space="0" w:color="auto"/>
            </w:tcBorders>
            <w:shd w:val="clear" w:color="auto" w:fill="auto"/>
            <w:noWrap/>
            <w:vAlign w:val="bottom"/>
            <w:hideMark/>
          </w:tcPr>
          <w:p w14:paraId="282C7D35"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79.691,53</w:t>
            </w:r>
            <w:r w:rsidRPr="002E3879">
              <w:rPr>
                <w:rFonts w:ascii="Times New Roman" w:eastAsia="Times New Roman" w:hAnsi="Times New Roman"/>
                <w:color w:val="000000"/>
                <w:sz w:val="24"/>
                <w:szCs w:val="24"/>
                <w:lang w:eastAsia="hr-HR"/>
              </w:rPr>
              <w:t> </w:t>
            </w:r>
          </w:p>
        </w:tc>
      </w:tr>
      <w:tr w:rsidR="00F3662D" w:rsidRPr="002E3879" w14:paraId="6FFA80B0" w14:textId="77777777" w:rsidTr="003B05D4">
        <w:trPr>
          <w:trHeight w:val="315"/>
        </w:trPr>
        <w:tc>
          <w:tcPr>
            <w:tcW w:w="607" w:type="dxa"/>
            <w:tcBorders>
              <w:top w:val="nil"/>
              <w:left w:val="single" w:sz="8" w:space="0" w:color="auto"/>
              <w:bottom w:val="single" w:sz="4" w:space="0" w:color="auto"/>
              <w:right w:val="single" w:sz="4" w:space="0" w:color="auto"/>
            </w:tcBorders>
            <w:shd w:val="clear" w:color="auto" w:fill="auto"/>
            <w:noWrap/>
            <w:vAlign w:val="center"/>
            <w:hideMark/>
          </w:tcPr>
          <w:p w14:paraId="2DE8EF0A"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8</w:t>
            </w:r>
          </w:p>
        </w:tc>
        <w:tc>
          <w:tcPr>
            <w:tcW w:w="4500" w:type="dxa"/>
            <w:tcBorders>
              <w:top w:val="nil"/>
              <w:left w:val="nil"/>
              <w:bottom w:val="single" w:sz="4" w:space="0" w:color="auto"/>
              <w:right w:val="single" w:sz="4" w:space="0" w:color="auto"/>
            </w:tcBorders>
            <w:shd w:val="clear" w:color="auto" w:fill="auto"/>
            <w:noWrap/>
            <w:vAlign w:val="center"/>
            <w:hideMark/>
          </w:tcPr>
          <w:p w14:paraId="5C271A43"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Ostali i izvanredni prihodi</w:t>
            </w:r>
          </w:p>
        </w:tc>
        <w:tc>
          <w:tcPr>
            <w:tcW w:w="2420" w:type="dxa"/>
            <w:tcBorders>
              <w:top w:val="nil"/>
              <w:left w:val="nil"/>
              <w:bottom w:val="single" w:sz="4" w:space="0" w:color="auto"/>
              <w:right w:val="single" w:sz="4" w:space="0" w:color="auto"/>
            </w:tcBorders>
            <w:shd w:val="clear" w:color="auto" w:fill="auto"/>
            <w:noWrap/>
            <w:vAlign w:val="bottom"/>
            <w:hideMark/>
          </w:tcPr>
          <w:p w14:paraId="63276F0E"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29.408,81</w:t>
            </w:r>
          </w:p>
        </w:tc>
        <w:tc>
          <w:tcPr>
            <w:tcW w:w="1819" w:type="dxa"/>
            <w:tcBorders>
              <w:top w:val="nil"/>
              <w:left w:val="nil"/>
              <w:bottom w:val="single" w:sz="4" w:space="0" w:color="auto"/>
              <w:right w:val="single" w:sz="8" w:space="0" w:color="auto"/>
            </w:tcBorders>
            <w:shd w:val="clear" w:color="auto" w:fill="auto"/>
            <w:noWrap/>
            <w:vAlign w:val="bottom"/>
            <w:hideMark/>
          </w:tcPr>
          <w:p w14:paraId="7ADC4971"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24.497,21</w:t>
            </w:r>
          </w:p>
        </w:tc>
      </w:tr>
      <w:tr w:rsidR="00F3662D" w:rsidRPr="002E3879" w14:paraId="654A451C" w14:textId="77777777" w:rsidTr="003B05D4">
        <w:trPr>
          <w:trHeight w:val="330"/>
        </w:trPr>
        <w:tc>
          <w:tcPr>
            <w:tcW w:w="607" w:type="dxa"/>
            <w:tcBorders>
              <w:top w:val="nil"/>
              <w:left w:val="single" w:sz="8" w:space="0" w:color="auto"/>
              <w:bottom w:val="nil"/>
              <w:right w:val="single" w:sz="4" w:space="0" w:color="auto"/>
            </w:tcBorders>
            <w:shd w:val="clear" w:color="auto" w:fill="auto"/>
            <w:noWrap/>
            <w:vAlign w:val="center"/>
            <w:hideMark/>
          </w:tcPr>
          <w:p w14:paraId="7827DDE4"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9</w:t>
            </w:r>
          </w:p>
        </w:tc>
        <w:tc>
          <w:tcPr>
            <w:tcW w:w="4500" w:type="dxa"/>
            <w:tcBorders>
              <w:top w:val="nil"/>
              <w:left w:val="nil"/>
              <w:bottom w:val="nil"/>
              <w:right w:val="single" w:sz="4" w:space="0" w:color="auto"/>
            </w:tcBorders>
            <w:shd w:val="clear" w:color="auto" w:fill="auto"/>
            <w:noWrap/>
            <w:vAlign w:val="center"/>
            <w:hideMark/>
          </w:tcPr>
          <w:p w14:paraId="2C785AB5" w14:textId="77777777" w:rsidR="00F3662D" w:rsidRPr="002E3879" w:rsidRDefault="00F3662D" w:rsidP="003B05D4">
            <w:pPr>
              <w:spacing w:line="240" w:lineRule="auto"/>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Primici od financijske imovine i zaduženja</w:t>
            </w:r>
          </w:p>
        </w:tc>
        <w:tc>
          <w:tcPr>
            <w:tcW w:w="2420" w:type="dxa"/>
            <w:tcBorders>
              <w:top w:val="nil"/>
              <w:left w:val="nil"/>
              <w:bottom w:val="nil"/>
              <w:right w:val="single" w:sz="4" w:space="0" w:color="auto"/>
            </w:tcBorders>
            <w:shd w:val="clear" w:color="auto" w:fill="auto"/>
            <w:noWrap/>
            <w:vAlign w:val="bottom"/>
            <w:hideMark/>
          </w:tcPr>
          <w:p w14:paraId="203C945E"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42.078,05</w:t>
            </w:r>
          </w:p>
        </w:tc>
        <w:tc>
          <w:tcPr>
            <w:tcW w:w="1819" w:type="dxa"/>
            <w:tcBorders>
              <w:top w:val="nil"/>
              <w:left w:val="nil"/>
              <w:bottom w:val="nil"/>
              <w:right w:val="single" w:sz="8" w:space="0" w:color="auto"/>
            </w:tcBorders>
            <w:shd w:val="clear" w:color="auto" w:fill="auto"/>
            <w:noWrap/>
            <w:vAlign w:val="bottom"/>
            <w:hideMark/>
          </w:tcPr>
          <w:p w14:paraId="4F149FFB" w14:textId="77777777" w:rsidR="00F3662D" w:rsidRPr="002E3879" w:rsidRDefault="00F3662D" w:rsidP="003B05D4">
            <w:pPr>
              <w:spacing w:line="240" w:lineRule="auto"/>
              <w:jc w:val="righ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60.000,00</w:t>
            </w:r>
          </w:p>
        </w:tc>
      </w:tr>
      <w:tr w:rsidR="00F3662D" w:rsidRPr="002E3879" w14:paraId="65292C9A" w14:textId="77777777" w:rsidTr="003B05D4">
        <w:trPr>
          <w:trHeight w:val="330"/>
        </w:trPr>
        <w:tc>
          <w:tcPr>
            <w:tcW w:w="607" w:type="dxa"/>
            <w:tcBorders>
              <w:top w:val="single" w:sz="8" w:space="0" w:color="auto"/>
              <w:left w:val="single" w:sz="8" w:space="0" w:color="auto"/>
              <w:bottom w:val="single" w:sz="8" w:space="0" w:color="auto"/>
              <w:right w:val="nil"/>
            </w:tcBorders>
            <w:shd w:val="clear" w:color="auto" w:fill="auto"/>
            <w:noWrap/>
            <w:vAlign w:val="center"/>
            <w:hideMark/>
          </w:tcPr>
          <w:p w14:paraId="6D4A36B5" w14:textId="77777777" w:rsidR="00F3662D" w:rsidRPr="002E3879" w:rsidRDefault="00F3662D" w:rsidP="003B05D4">
            <w:pPr>
              <w:spacing w:line="240" w:lineRule="auto"/>
              <w:jc w:val="center"/>
              <w:rPr>
                <w:rFonts w:ascii="Times New Roman" w:eastAsia="Times New Roman" w:hAnsi="Times New Roman"/>
                <w:color w:val="000000"/>
                <w:sz w:val="24"/>
                <w:szCs w:val="24"/>
                <w:lang w:eastAsia="hr-HR"/>
              </w:rPr>
            </w:pPr>
            <w:r w:rsidRPr="002E3879">
              <w:rPr>
                <w:rFonts w:ascii="Times New Roman" w:eastAsia="Times New Roman" w:hAnsi="Times New Roman"/>
                <w:color w:val="000000"/>
                <w:sz w:val="24"/>
                <w:szCs w:val="24"/>
                <w:lang w:eastAsia="hr-HR"/>
              </w:rPr>
              <w:t> </w:t>
            </w:r>
          </w:p>
        </w:tc>
        <w:tc>
          <w:tcPr>
            <w:tcW w:w="4500" w:type="dxa"/>
            <w:tcBorders>
              <w:top w:val="single" w:sz="8" w:space="0" w:color="auto"/>
              <w:left w:val="nil"/>
              <w:bottom w:val="single" w:sz="8" w:space="0" w:color="auto"/>
              <w:right w:val="nil"/>
            </w:tcBorders>
            <w:shd w:val="clear" w:color="auto" w:fill="auto"/>
            <w:noWrap/>
            <w:vAlign w:val="center"/>
            <w:hideMark/>
          </w:tcPr>
          <w:p w14:paraId="5321C167" w14:textId="77777777" w:rsidR="00F3662D" w:rsidRPr="002E3879" w:rsidRDefault="00F3662D" w:rsidP="003B05D4">
            <w:pPr>
              <w:spacing w:line="240" w:lineRule="auto"/>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UKUPNI PRIHODI I PRIMICI (1 - 9)</w:t>
            </w:r>
          </w:p>
        </w:tc>
        <w:tc>
          <w:tcPr>
            <w:tcW w:w="242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51056BCD" w14:textId="77777777" w:rsidR="00F3662D" w:rsidRPr="002E3879" w:rsidRDefault="00F3662D" w:rsidP="003B05D4">
            <w:pPr>
              <w:spacing w:line="240" w:lineRule="auto"/>
              <w:jc w:val="right"/>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2.2</w:t>
            </w:r>
            <w:r>
              <w:rPr>
                <w:rFonts w:ascii="Times New Roman" w:eastAsia="Times New Roman" w:hAnsi="Times New Roman"/>
                <w:b/>
                <w:bCs/>
                <w:color w:val="000000"/>
                <w:sz w:val="24"/>
                <w:szCs w:val="24"/>
                <w:lang w:eastAsia="hr-HR"/>
              </w:rPr>
              <w:t>46</w:t>
            </w:r>
            <w:r w:rsidRPr="002E3879">
              <w:rPr>
                <w:rFonts w:ascii="Times New Roman" w:eastAsia="Times New Roman" w:hAnsi="Times New Roman"/>
                <w:b/>
                <w:bCs/>
                <w:color w:val="000000"/>
                <w:sz w:val="24"/>
                <w:szCs w:val="24"/>
                <w:lang w:eastAsia="hr-HR"/>
              </w:rPr>
              <w:t>.</w:t>
            </w:r>
            <w:r>
              <w:rPr>
                <w:rFonts w:ascii="Times New Roman" w:eastAsia="Times New Roman" w:hAnsi="Times New Roman"/>
                <w:b/>
                <w:bCs/>
                <w:color w:val="000000"/>
                <w:sz w:val="24"/>
                <w:szCs w:val="24"/>
                <w:lang w:eastAsia="hr-HR"/>
              </w:rPr>
              <w:t>730</w:t>
            </w:r>
            <w:r w:rsidRPr="002E3879">
              <w:rPr>
                <w:rFonts w:ascii="Times New Roman" w:eastAsia="Times New Roman" w:hAnsi="Times New Roman"/>
                <w:b/>
                <w:bCs/>
                <w:color w:val="000000"/>
                <w:sz w:val="24"/>
                <w:szCs w:val="24"/>
                <w:lang w:eastAsia="hr-HR"/>
              </w:rPr>
              <w:t>,</w:t>
            </w:r>
            <w:r>
              <w:rPr>
                <w:rFonts w:ascii="Times New Roman" w:eastAsia="Times New Roman" w:hAnsi="Times New Roman"/>
                <w:b/>
                <w:bCs/>
                <w:color w:val="000000"/>
                <w:sz w:val="24"/>
                <w:szCs w:val="24"/>
                <w:lang w:eastAsia="hr-HR"/>
              </w:rPr>
              <w:t>88</w:t>
            </w:r>
          </w:p>
        </w:tc>
        <w:tc>
          <w:tcPr>
            <w:tcW w:w="1819" w:type="dxa"/>
            <w:tcBorders>
              <w:top w:val="single" w:sz="8" w:space="0" w:color="auto"/>
              <w:left w:val="nil"/>
              <w:bottom w:val="single" w:sz="8" w:space="0" w:color="auto"/>
              <w:right w:val="single" w:sz="8" w:space="0" w:color="auto"/>
            </w:tcBorders>
            <w:shd w:val="clear" w:color="auto" w:fill="auto"/>
            <w:noWrap/>
            <w:vAlign w:val="bottom"/>
            <w:hideMark/>
          </w:tcPr>
          <w:p w14:paraId="58057A14" w14:textId="77777777" w:rsidR="00F3662D" w:rsidRPr="002E3879" w:rsidRDefault="00F3662D" w:rsidP="003B05D4">
            <w:pPr>
              <w:spacing w:line="240" w:lineRule="auto"/>
              <w:jc w:val="right"/>
              <w:rPr>
                <w:rFonts w:ascii="Times New Roman" w:eastAsia="Times New Roman" w:hAnsi="Times New Roman"/>
                <w:b/>
                <w:bCs/>
                <w:color w:val="000000"/>
                <w:sz w:val="24"/>
                <w:szCs w:val="24"/>
                <w:lang w:eastAsia="hr-HR"/>
              </w:rPr>
            </w:pPr>
            <w:r w:rsidRPr="002E3879">
              <w:rPr>
                <w:rFonts w:ascii="Times New Roman" w:eastAsia="Times New Roman" w:hAnsi="Times New Roman"/>
                <w:b/>
                <w:bCs/>
                <w:color w:val="000000"/>
                <w:sz w:val="24"/>
                <w:szCs w:val="24"/>
                <w:lang w:eastAsia="hr-HR"/>
              </w:rPr>
              <w:t>2.</w:t>
            </w:r>
            <w:r>
              <w:rPr>
                <w:rFonts w:ascii="Times New Roman" w:eastAsia="Times New Roman" w:hAnsi="Times New Roman"/>
                <w:b/>
                <w:bCs/>
                <w:color w:val="000000"/>
                <w:sz w:val="24"/>
                <w:szCs w:val="24"/>
                <w:lang w:eastAsia="hr-HR"/>
              </w:rPr>
              <w:t>853</w:t>
            </w:r>
            <w:r w:rsidRPr="002E3879">
              <w:rPr>
                <w:rFonts w:ascii="Times New Roman" w:eastAsia="Times New Roman" w:hAnsi="Times New Roman"/>
                <w:b/>
                <w:bCs/>
                <w:color w:val="000000"/>
                <w:sz w:val="24"/>
                <w:szCs w:val="24"/>
                <w:lang w:eastAsia="hr-HR"/>
              </w:rPr>
              <w:t>.</w:t>
            </w:r>
            <w:r>
              <w:rPr>
                <w:rFonts w:ascii="Times New Roman" w:eastAsia="Times New Roman" w:hAnsi="Times New Roman"/>
                <w:b/>
                <w:bCs/>
                <w:color w:val="000000"/>
                <w:sz w:val="24"/>
                <w:szCs w:val="24"/>
                <w:lang w:eastAsia="hr-HR"/>
              </w:rPr>
              <w:t>521</w:t>
            </w:r>
            <w:r w:rsidRPr="002E3879">
              <w:rPr>
                <w:rFonts w:ascii="Times New Roman" w:eastAsia="Times New Roman" w:hAnsi="Times New Roman"/>
                <w:b/>
                <w:bCs/>
                <w:color w:val="000000"/>
                <w:sz w:val="24"/>
                <w:szCs w:val="24"/>
                <w:lang w:eastAsia="hr-HR"/>
              </w:rPr>
              <w:t>,</w:t>
            </w:r>
            <w:r>
              <w:rPr>
                <w:rFonts w:ascii="Times New Roman" w:eastAsia="Times New Roman" w:hAnsi="Times New Roman"/>
                <w:b/>
                <w:bCs/>
                <w:color w:val="000000"/>
                <w:sz w:val="24"/>
                <w:szCs w:val="24"/>
                <w:lang w:eastAsia="hr-HR"/>
              </w:rPr>
              <w:t>44</w:t>
            </w:r>
          </w:p>
        </w:tc>
      </w:tr>
    </w:tbl>
    <w:p w14:paraId="77A0F9E4" w14:textId="77777777" w:rsidR="00F3662D" w:rsidRPr="002E3879" w:rsidRDefault="00F3662D" w:rsidP="00F3662D">
      <w:pPr>
        <w:ind w:firstLine="708"/>
        <w:rPr>
          <w:rFonts w:ascii="Times New Roman" w:hAnsi="Times New Roman"/>
          <w:sz w:val="24"/>
          <w:szCs w:val="24"/>
        </w:rPr>
      </w:pPr>
      <w:r w:rsidRPr="002E3879">
        <w:rPr>
          <w:rFonts w:ascii="Times New Roman" w:hAnsi="Times New Roman"/>
          <w:sz w:val="24"/>
          <w:szCs w:val="24"/>
        </w:rPr>
        <w:fldChar w:fldCharType="end"/>
      </w:r>
    </w:p>
    <w:p w14:paraId="759F99E2"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Struktura pojedinačnih prihoda u ukupnim prihodima 202</w:t>
      </w:r>
      <w:r>
        <w:rPr>
          <w:rFonts w:ascii="Times New Roman" w:hAnsi="Times New Roman"/>
          <w:sz w:val="24"/>
          <w:szCs w:val="24"/>
        </w:rPr>
        <w:t>4</w:t>
      </w:r>
      <w:r w:rsidRPr="002E3879">
        <w:rPr>
          <w:rFonts w:ascii="Times New Roman" w:hAnsi="Times New Roman"/>
          <w:sz w:val="24"/>
          <w:szCs w:val="24"/>
        </w:rPr>
        <w:t>. godine iznose:</w:t>
      </w:r>
    </w:p>
    <w:p w14:paraId="06DF6F43"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Prihodi od HZZO-a</w:t>
      </w:r>
      <w:r w:rsidRPr="002E3879">
        <w:rPr>
          <w:rFonts w:ascii="Times New Roman" w:hAnsi="Times New Roman"/>
          <w:sz w:val="24"/>
          <w:szCs w:val="24"/>
        </w:rPr>
        <w:tab/>
      </w:r>
      <w:r w:rsidRPr="002E3879">
        <w:rPr>
          <w:rFonts w:ascii="Times New Roman" w:hAnsi="Times New Roman"/>
          <w:sz w:val="24"/>
          <w:szCs w:val="24"/>
        </w:rPr>
        <w:tab/>
      </w:r>
      <w:r w:rsidRPr="002E3879">
        <w:rPr>
          <w:rFonts w:ascii="Times New Roman" w:hAnsi="Times New Roman"/>
          <w:sz w:val="24"/>
          <w:szCs w:val="24"/>
        </w:rPr>
        <w:tab/>
        <w:t>5</w:t>
      </w:r>
      <w:r>
        <w:rPr>
          <w:rFonts w:ascii="Times New Roman" w:hAnsi="Times New Roman"/>
          <w:sz w:val="24"/>
          <w:szCs w:val="24"/>
        </w:rPr>
        <w:t>4</w:t>
      </w:r>
      <w:r w:rsidRPr="002E3879">
        <w:rPr>
          <w:rFonts w:ascii="Times New Roman" w:hAnsi="Times New Roman"/>
          <w:sz w:val="24"/>
          <w:szCs w:val="24"/>
        </w:rPr>
        <w:t>,</w:t>
      </w:r>
      <w:r>
        <w:rPr>
          <w:rFonts w:ascii="Times New Roman" w:hAnsi="Times New Roman"/>
          <w:sz w:val="24"/>
          <w:szCs w:val="24"/>
        </w:rPr>
        <w:t>47</w:t>
      </w:r>
      <w:r w:rsidRPr="002E3879">
        <w:rPr>
          <w:rFonts w:ascii="Times New Roman" w:hAnsi="Times New Roman"/>
          <w:sz w:val="24"/>
          <w:szCs w:val="24"/>
        </w:rPr>
        <w:t xml:space="preserve"> %</w:t>
      </w:r>
    </w:p>
    <w:p w14:paraId="44BC1011"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 xml:space="preserve">Prihodi od dopunskog </w:t>
      </w:r>
      <w:proofErr w:type="spellStart"/>
      <w:r w:rsidRPr="002E3879">
        <w:rPr>
          <w:rFonts w:ascii="Times New Roman" w:hAnsi="Times New Roman"/>
          <w:sz w:val="24"/>
          <w:szCs w:val="24"/>
        </w:rPr>
        <w:t>osigur</w:t>
      </w:r>
      <w:proofErr w:type="spellEnd"/>
      <w:r w:rsidRPr="002E3879">
        <w:rPr>
          <w:rFonts w:ascii="Times New Roman" w:hAnsi="Times New Roman"/>
          <w:sz w:val="24"/>
          <w:szCs w:val="24"/>
        </w:rPr>
        <w:t>.</w:t>
      </w:r>
      <w:r w:rsidRPr="002E3879">
        <w:rPr>
          <w:rFonts w:ascii="Times New Roman" w:hAnsi="Times New Roman"/>
          <w:sz w:val="24"/>
          <w:szCs w:val="24"/>
        </w:rPr>
        <w:tab/>
        <w:t xml:space="preserve">  5,</w:t>
      </w:r>
      <w:r>
        <w:rPr>
          <w:rFonts w:ascii="Times New Roman" w:hAnsi="Times New Roman"/>
          <w:sz w:val="24"/>
          <w:szCs w:val="24"/>
        </w:rPr>
        <w:t>83</w:t>
      </w:r>
      <w:r w:rsidRPr="002E3879">
        <w:rPr>
          <w:rFonts w:ascii="Times New Roman" w:hAnsi="Times New Roman"/>
          <w:sz w:val="24"/>
          <w:szCs w:val="24"/>
        </w:rPr>
        <w:t xml:space="preserve"> %</w:t>
      </w:r>
    </w:p>
    <w:p w14:paraId="7DC134E3"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Prihodi od proračuna</w:t>
      </w:r>
      <w:r w:rsidRPr="002E3879">
        <w:rPr>
          <w:rFonts w:ascii="Times New Roman" w:hAnsi="Times New Roman"/>
          <w:sz w:val="24"/>
          <w:szCs w:val="24"/>
        </w:rPr>
        <w:tab/>
      </w:r>
      <w:r w:rsidRPr="002E3879">
        <w:rPr>
          <w:rFonts w:ascii="Times New Roman" w:hAnsi="Times New Roman"/>
          <w:sz w:val="24"/>
          <w:szCs w:val="24"/>
        </w:rPr>
        <w:tab/>
      </w:r>
      <w:r w:rsidRPr="002E3879">
        <w:rPr>
          <w:rFonts w:ascii="Times New Roman" w:hAnsi="Times New Roman"/>
          <w:sz w:val="24"/>
          <w:szCs w:val="24"/>
        </w:rPr>
        <w:tab/>
        <w:t xml:space="preserve">  5,</w:t>
      </w:r>
      <w:r>
        <w:rPr>
          <w:rFonts w:ascii="Times New Roman" w:hAnsi="Times New Roman"/>
          <w:sz w:val="24"/>
          <w:szCs w:val="24"/>
        </w:rPr>
        <w:t>7</w:t>
      </w:r>
      <w:r w:rsidRPr="002E3879">
        <w:rPr>
          <w:rFonts w:ascii="Times New Roman" w:hAnsi="Times New Roman"/>
          <w:sz w:val="24"/>
          <w:szCs w:val="24"/>
        </w:rPr>
        <w:t xml:space="preserve"> %</w:t>
      </w:r>
    </w:p>
    <w:p w14:paraId="7816EB10"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Prihodi vlastiti</w:t>
      </w:r>
      <w:r w:rsidRPr="002E3879">
        <w:rPr>
          <w:rFonts w:ascii="Times New Roman" w:hAnsi="Times New Roman"/>
          <w:sz w:val="24"/>
          <w:szCs w:val="24"/>
        </w:rPr>
        <w:tab/>
      </w:r>
      <w:r w:rsidRPr="002E3879">
        <w:rPr>
          <w:rFonts w:ascii="Times New Roman" w:hAnsi="Times New Roman"/>
          <w:sz w:val="24"/>
          <w:szCs w:val="24"/>
        </w:rPr>
        <w:tab/>
      </w:r>
      <w:r>
        <w:rPr>
          <w:rFonts w:ascii="Times New Roman" w:hAnsi="Times New Roman"/>
          <w:sz w:val="24"/>
          <w:szCs w:val="24"/>
        </w:rPr>
        <w:t xml:space="preserve">            28</w:t>
      </w:r>
      <w:r w:rsidRPr="002E3879">
        <w:rPr>
          <w:rFonts w:ascii="Times New Roman" w:hAnsi="Times New Roman"/>
          <w:sz w:val="24"/>
          <w:szCs w:val="24"/>
        </w:rPr>
        <w:t>,</w:t>
      </w:r>
      <w:r>
        <w:rPr>
          <w:rFonts w:ascii="Times New Roman" w:hAnsi="Times New Roman"/>
          <w:sz w:val="24"/>
          <w:szCs w:val="24"/>
        </w:rPr>
        <w:t>11</w:t>
      </w:r>
      <w:r w:rsidRPr="002E3879">
        <w:rPr>
          <w:rFonts w:ascii="Times New Roman" w:hAnsi="Times New Roman"/>
          <w:sz w:val="24"/>
          <w:szCs w:val="24"/>
        </w:rPr>
        <w:t xml:space="preserve"> %</w:t>
      </w:r>
    </w:p>
    <w:p w14:paraId="2244B5BB"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Prihodi od participacije</w:t>
      </w:r>
      <w:r w:rsidRPr="002E3879">
        <w:rPr>
          <w:rFonts w:ascii="Times New Roman" w:hAnsi="Times New Roman"/>
          <w:sz w:val="24"/>
          <w:szCs w:val="24"/>
        </w:rPr>
        <w:tab/>
      </w:r>
      <w:r w:rsidRPr="002E3879">
        <w:rPr>
          <w:rFonts w:ascii="Times New Roman" w:hAnsi="Times New Roman"/>
          <w:sz w:val="24"/>
          <w:szCs w:val="24"/>
        </w:rPr>
        <w:tab/>
        <w:t xml:space="preserve">  0,1</w:t>
      </w:r>
      <w:r>
        <w:rPr>
          <w:rFonts w:ascii="Times New Roman" w:hAnsi="Times New Roman"/>
          <w:sz w:val="24"/>
          <w:szCs w:val="24"/>
        </w:rPr>
        <w:t>4</w:t>
      </w:r>
      <w:r w:rsidRPr="002E3879">
        <w:rPr>
          <w:rFonts w:ascii="Times New Roman" w:hAnsi="Times New Roman"/>
          <w:sz w:val="24"/>
          <w:szCs w:val="24"/>
        </w:rPr>
        <w:t xml:space="preserve"> %</w:t>
      </w:r>
    </w:p>
    <w:p w14:paraId="40FC9695"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Ostali izvanredni prihodi</w:t>
      </w:r>
      <w:r w:rsidRPr="002E3879">
        <w:rPr>
          <w:rFonts w:ascii="Times New Roman" w:hAnsi="Times New Roman"/>
          <w:sz w:val="24"/>
          <w:szCs w:val="24"/>
        </w:rPr>
        <w:tab/>
      </w:r>
      <w:r w:rsidRPr="002E3879">
        <w:rPr>
          <w:rFonts w:ascii="Times New Roman" w:hAnsi="Times New Roman"/>
          <w:sz w:val="24"/>
          <w:szCs w:val="24"/>
        </w:rPr>
        <w:tab/>
        <w:t xml:space="preserve">  </w:t>
      </w:r>
      <w:r>
        <w:rPr>
          <w:rFonts w:ascii="Times New Roman" w:hAnsi="Times New Roman"/>
          <w:sz w:val="24"/>
          <w:szCs w:val="24"/>
        </w:rPr>
        <w:t>0,86</w:t>
      </w:r>
      <w:r w:rsidRPr="002E3879">
        <w:rPr>
          <w:rFonts w:ascii="Times New Roman" w:hAnsi="Times New Roman"/>
          <w:sz w:val="24"/>
          <w:szCs w:val="24"/>
        </w:rPr>
        <w:t xml:space="preserve"> %</w:t>
      </w:r>
    </w:p>
    <w:p w14:paraId="3529AF31" w14:textId="77777777" w:rsidR="00F3662D" w:rsidRDefault="00F3662D" w:rsidP="00F3662D">
      <w:pPr>
        <w:rPr>
          <w:rFonts w:ascii="Times New Roman" w:hAnsi="Times New Roman"/>
          <w:sz w:val="24"/>
          <w:szCs w:val="24"/>
        </w:rPr>
      </w:pPr>
      <w:r w:rsidRPr="002E3879">
        <w:rPr>
          <w:rFonts w:ascii="Times New Roman" w:hAnsi="Times New Roman"/>
          <w:sz w:val="24"/>
          <w:szCs w:val="24"/>
        </w:rPr>
        <w:t xml:space="preserve">Primici od fin. imovine i </w:t>
      </w:r>
      <w:proofErr w:type="spellStart"/>
      <w:r w:rsidRPr="002E3879">
        <w:rPr>
          <w:rFonts w:ascii="Times New Roman" w:hAnsi="Times New Roman"/>
          <w:sz w:val="24"/>
          <w:szCs w:val="24"/>
        </w:rPr>
        <w:t>zaduž</w:t>
      </w:r>
      <w:proofErr w:type="spellEnd"/>
      <w:r w:rsidRPr="002E3879">
        <w:rPr>
          <w:rFonts w:ascii="Times New Roman" w:hAnsi="Times New Roman"/>
          <w:sz w:val="24"/>
          <w:szCs w:val="24"/>
        </w:rPr>
        <w:t>.</w:t>
      </w:r>
      <w:r w:rsidRPr="002E3879">
        <w:rPr>
          <w:rFonts w:ascii="Times New Roman" w:hAnsi="Times New Roman"/>
          <w:sz w:val="24"/>
          <w:szCs w:val="24"/>
        </w:rPr>
        <w:tab/>
        <w:t xml:space="preserve">  </w:t>
      </w:r>
      <w:r>
        <w:rPr>
          <w:rFonts w:ascii="Times New Roman" w:hAnsi="Times New Roman"/>
          <w:sz w:val="24"/>
          <w:szCs w:val="24"/>
        </w:rPr>
        <w:t>2,10</w:t>
      </w:r>
      <w:r w:rsidRPr="002E3879">
        <w:rPr>
          <w:rFonts w:ascii="Times New Roman" w:hAnsi="Times New Roman"/>
          <w:sz w:val="24"/>
          <w:szCs w:val="24"/>
        </w:rPr>
        <w:t xml:space="preserve"> %</w:t>
      </w:r>
    </w:p>
    <w:p w14:paraId="1B32B535" w14:textId="77777777" w:rsidR="00F3662D" w:rsidRPr="002E3879" w:rsidRDefault="00F3662D" w:rsidP="00F3662D">
      <w:pPr>
        <w:rPr>
          <w:rFonts w:ascii="Times New Roman" w:hAnsi="Times New Roman"/>
          <w:sz w:val="24"/>
          <w:szCs w:val="24"/>
        </w:rPr>
      </w:pPr>
    </w:p>
    <w:p w14:paraId="035E73E5" w14:textId="77777777" w:rsidR="00F3662D" w:rsidRDefault="00F3662D" w:rsidP="00F3662D">
      <w:pPr>
        <w:ind w:firstLine="708"/>
        <w:rPr>
          <w:rFonts w:ascii="Times New Roman" w:hAnsi="Times New Roman"/>
          <w:sz w:val="24"/>
          <w:szCs w:val="24"/>
        </w:rPr>
      </w:pPr>
      <w:r w:rsidRPr="002E3879">
        <w:rPr>
          <w:rFonts w:ascii="Times New Roman" w:hAnsi="Times New Roman"/>
          <w:sz w:val="24"/>
          <w:szCs w:val="24"/>
        </w:rPr>
        <w:t>Struktura prihoda u 202</w:t>
      </w:r>
      <w:r>
        <w:rPr>
          <w:rFonts w:ascii="Times New Roman" w:hAnsi="Times New Roman"/>
          <w:sz w:val="24"/>
          <w:szCs w:val="24"/>
        </w:rPr>
        <w:t>4</w:t>
      </w:r>
      <w:r w:rsidRPr="002E3879">
        <w:rPr>
          <w:rFonts w:ascii="Times New Roman" w:hAnsi="Times New Roman"/>
          <w:sz w:val="24"/>
          <w:szCs w:val="24"/>
        </w:rPr>
        <w:t xml:space="preserve">. godini  prati </w:t>
      </w:r>
      <w:r>
        <w:rPr>
          <w:rFonts w:ascii="Times New Roman" w:hAnsi="Times New Roman"/>
          <w:sz w:val="24"/>
          <w:szCs w:val="24"/>
        </w:rPr>
        <w:t>rast</w:t>
      </w:r>
      <w:r w:rsidRPr="002E3879">
        <w:rPr>
          <w:rFonts w:ascii="Times New Roman" w:hAnsi="Times New Roman"/>
          <w:sz w:val="24"/>
          <w:szCs w:val="24"/>
        </w:rPr>
        <w:t xml:space="preserve"> prihoda iz 202</w:t>
      </w:r>
      <w:r>
        <w:rPr>
          <w:rFonts w:ascii="Times New Roman" w:hAnsi="Times New Roman"/>
          <w:sz w:val="24"/>
          <w:szCs w:val="24"/>
        </w:rPr>
        <w:t>3</w:t>
      </w:r>
      <w:r w:rsidRPr="002E3879">
        <w:rPr>
          <w:rFonts w:ascii="Times New Roman" w:hAnsi="Times New Roman"/>
          <w:sz w:val="24"/>
          <w:szCs w:val="24"/>
        </w:rPr>
        <w:t xml:space="preserve">. godine. </w:t>
      </w:r>
      <w:r>
        <w:rPr>
          <w:rFonts w:ascii="Times New Roman" w:hAnsi="Times New Roman"/>
          <w:sz w:val="24"/>
          <w:szCs w:val="24"/>
        </w:rPr>
        <w:t>Najveći rast prihoda vidljiv je kod P</w:t>
      </w:r>
      <w:r w:rsidRPr="002E3879">
        <w:rPr>
          <w:rFonts w:ascii="Times New Roman" w:hAnsi="Times New Roman"/>
          <w:sz w:val="24"/>
          <w:szCs w:val="24"/>
        </w:rPr>
        <w:t xml:space="preserve">rihoda </w:t>
      </w:r>
      <w:r>
        <w:rPr>
          <w:rFonts w:ascii="Times New Roman" w:hAnsi="Times New Roman"/>
          <w:sz w:val="24"/>
          <w:szCs w:val="24"/>
        </w:rPr>
        <w:t xml:space="preserve">ostvarenih </w:t>
      </w:r>
      <w:r w:rsidRPr="002E3879">
        <w:rPr>
          <w:rFonts w:ascii="Times New Roman" w:hAnsi="Times New Roman"/>
          <w:sz w:val="24"/>
          <w:szCs w:val="24"/>
        </w:rPr>
        <w:t>od HZZO-a</w:t>
      </w:r>
      <w:r>
        <w:rPr>
          <w:rFonts w:ascii="Times New Roman" w:hAnsi="Times New Roman"/>
          <w:sz w:val="24"/>
          <w:szCs w:val="24"/>
        </w:rPr>
        <w:t>. U 2024. godini ostvareni su prvi put Prihodi od EU projekta, a na temelju projekta “Specijalizacija liječnika“.</w:t>
      </w:r>
    </w:p>
    <w:p w14:paraId="5990D029" w14:textId="77777777" w:rsidR="00F3662D" w:rsidRDefault="00F3662D" w:rsidP="00F3662D">
      <w:pPr>
        <w:ind w:firstLine="708"/>
        <w:rPr>
          <w:rFonts w:ascii="Times New Roman" w:hAnsi="Times New Roman"/>
          <w:sz w:val="24"/>
          <w:szCs w:val="24"/>
        </w:rPr>
      </w:pPr>
    </w:p>
    <w:p w14:paraId="238EA909" w14:textId="77777777" w:rsidR="00F3662D" w:rsidRDefault="00F3662D" w:rsidP="00F3662D">
      <w:pPr>
        <w:ind w:firstLine="708"/>
        <w:rPr>
          <w:rFonts w:ascii="Times New Roman" w:hAnsi="Times New Roman"/>
          <w:sz w:val="24"/>
          <w:szCs w:val="24"/>
        </w:rPr>
      </w:pPr>
    </w:p>
    <w:p w14:paraId="32F78694" w14:textId="77777777" w:rsidR="00F3662D" w:rsidRDefault="00F3662D" w:rsidP="00F3662D">
      <w:pPr>
        <w:ind w:firstLine="708"/>
        <w:rPr>
          <w:rFonts w:ascii="Times New Roman" w:hAnsi="Times New Roman"/>
          <w:sz w:val="24"/>
          <w:szCs w:val="24"/>
        </w:rPr>
      </w:pPr>
    </w:p>
    <w:p w14:paraId="5CF29A1B"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lastRenderedPageBreak/>
        <w:t>PRIHODI OD HZZO-a</w:t>
      </w:r>
    </w:p>
    <w:p w14:paraId="620EDC71" w14:textId="77777777" w:rsidR="00F3662D" w:rsidRDefault="00F3662D" w:rsidP="00F3662D">
      <w:pPr>
        <w:rPr>
          <w:rFonts w:ascii="Times New Roman" w:hAnsi="Times New Roman"/>
          <w:sz w:val="24"/>
          <w:szCs w:val="24"/>
        </w:rPr>
      </w:pPr>
    </w:p>
    <w:p w14:paraId="6F2BC4B2" w14:textId="77777777" w:rsidR="00F3662D" w:rsidRPr="002E3879" w:rsidRDefault="00F3662D" w:rsidP="00F3662D">
      <w:pPr>
        <w:rPr>
          <w:rFonts w:ascii="Times New Roman" w:hAnsi="Times New Roman"/>
          <w:sz w:val="24"/>
          <w:szCs w:val="24"/>
        </w:rPr>
      </w:pPr>
      <w:r>
        <w:rPr>
          <w:rFonts w:ascii="Times New Roman" w:hAnsi="Times New Roman"/>
          <w:sz w:val="24"/>
          <w:szCs w:val="24"/>
        </w:rPr>
        <w:t xml:space="preserve">Prihodi od HZZ-a ostvareni su na temelju ugovora o primarnoj zdravstvenoj zaštiti i specijalističko-dijagnostičkoj zdravstvenoj zaštiti. Financiranje primarne zdravstvene zaštite realizira se sukladno broju ugovorenih timova. Specijalističko-dijagnostička zdravstvena zaštita ugovorena je na bazi limita HZZO-a. Limit se postiže fakturiranjem računa HZZO-u na temelju zaprimljenih uputnica. U 2024. godini Zavod za javno zdravstvo </w:t>
      </w:r>
      <w:proofErr w:type="spellStart"/>
      <w:r>
        <w:rPr>
          <w:rFonts w:ascii="Times New Roman" w:hAnsi="Times New Roman"/>
          <w:sz w:val="24"/>
          <w:szCs w:val="24"/>
        </w:rPr>
        <w:t>Bbž</w:t>
      </w:r>
      <w:proofErr w:type="spellEnd"/>
      <w:r>
        <w:rPr>
          <w:rFonts w:ascii="Times New Roman" w:hAnsi="Times New Roman"/>
          <w:sz w:val="24"/>
          <w:szCs w:val="24"/>
        </w:rPr>
        <w:t>-e izvršio je usluge van limita u iznosu 46.674,00 eura. Ovdje je bitno napomenuti, da premašeni iznosi limita nisu u potpunosti plaćeni Zavodu. To znači da je usluga od naše strane izvršena, uslijed čega je došlo do znatnih rashoda, a naša izvršena usluga nije naplaćena.</w:t>
      </w:r>
    </w:p>
    <w:p w14:paraId="7D25E535" w14:textId="77777777" w:rsidR="00F3662D" w:rsidRPr="002E3879" w:rsidRDefault="00F3662D" w:rsidP="00F3662D">
      <w:pPr>
        <w:spacing w:line="360" w:lineRule="auto"/>
        <w:ind w:firstLine="708"/>
        <w:rPr>
          <w:rFonts w:ascii="Times New Roman" w:hAnsi="Times New Roman"/>
          <w:sz w:val="24"/>
          <w:szCs w:val="24"/>
        </w:rPr>
      </w:pPr>
    </w:p>
    <w:p w14:paraId="31D72EE5"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Tablica: Ugovor HZZO-a</w:t>
      </w:r>
    </w:p>
    <w:tbl>
      <w:tblPr>
        <w:tblStyle w:val="Reetkatablice"/>
        <w:tblW w:w="9067" w:type="dxa"/>
        <w:tblLook w:val="04A0" w:firstRow="1" w:lastRow="0" w:firstColumn="1" w:lastColumn="0" w:noHBand="0" w:noVBand="1"/>
      </w:tblPr>
      <w:tblGrid>
        <w:gridCol w:w="3114"/>
        <w:gridCol w:w="2551"/>
        <w:gridCol w:w="3402"/>
      </w:tblGrid>
      <w:tr w:rsidR="00F3662D" w:rsidRPr="002E3879" w14:paraId="308C7AAD" w14:textId="77777777" w:rsidTr="003B05D4">
        <w:tc>
          <w:tcPr>
            <w:tcW w:w="3114" w:type="dxa"/>
          </w:tcPr>
          <w:p w14:paraId="272EDEC9" w14:textId="77777777" w:rsidR="00F3662D" w:rsidRPr="002E3879" w:rsidRDefault="00F3662D" w:rsidP="003B05D4">
            <w:pPr>
              <w:rPr>
                <w:rFonts w:ascii="Times New Roman" w:hAnsi="Times New Roman"/>
                <w:sz w:val="24"/>
                <w:szCs w:val="24"/>
              </w:rPr>
            </w:pPr>
          </w:p>
        </w:tc>
        <w:tc>
          <w:tcPr>
            <w:tcW w:w="2551" w:type="dxa"/>
          </w:tcPr>
          <w:p w14:paraId="4C258575" w14:textId="77777777" w:rsidR="00F3662D" w:rsidRPr="002E3879" w:rsidRDefault="00F3662D" w:rsidP="003B05D4">
            <w:pPr>
              <w:rPr>
                <w:rFonts w:ascii="Times New Roman" w:hAnsi="Times New Roman"/>
                <w:b/>
                <w:bCs/>
                <w:sz w:val="24"/>
                <w:szCs w:val="24"/>
              </w:rPr>
            </w:pPr>
            <w:r w:rsidRPr="002E3879">
              <w:rPr>
                <w:rFonts w:ascii="Times New Roman" w:hAnsi="Times New Roman"/>
                <w:b/>
                <w:bCs/>
                <w:sz w:val="24"/>
                <w:szCs w:val="24"/>
              </w:rPr>
              <w:t xml:space="preserve">               202</w:t>
            </w:r>
            <w:r>
              <w:rPr>
                <w:rFonts w:ascii="Times New Roman" w:hAnsi="Times New Roman"/>
                <w:b/>
                <w:bCs/>
                <w:sz w:val="24"/>
                <w:szCs w:val="24"/>
              </w:rPr>
              <w:t>3</w:t>
            </w:r>
            <w:r w:rsidRPr="002E3879">
              <w:rPr>
                <w:rFonts w:ascii="Times New Roman" w:hAnsi="Times New Roman"/>
                <w:b/>
                <w:bCs/>
                <w:sz w:val="24"/>
                <w:szCs w:val="24"/>
              </w:rPr>
              <w:t>.</w:t>
            </w:r>
          </w:p>
        </w:tc>
        <w:tc>
          <w:tcPr>
            <w:tcW w:w="3402" w:type="dxa"/>
          </w:tcPr>
          <w:p w14:paraId="567DBB6F" w14:textId="77777777" w:rsidR="00F3662D" w:rsidRPr="002E3879" w:rsidRDefault="00F3662D" w:rsidP="003B05D4">
            <w:pPr>
              <w:rPr>
                <w:rFonts w:ascii="Times New Roman" w:hAnsi="Times New Roman"/>
                <w:b/>
                <w:bCs/>
                <w:sz w:val="24"/>
                <w:szCs w:val="24"/>
              </w:rPr>
            </w:pPr>
            <w:r w:rsidRPr="002E3879">
              <w:rPr>
                <w:rFonts w:ascii="Times New Roman" w:hAnsi="Times New Roman"/>
                <w:b/>
                <w:bCs/>
                <w:sz w:val="24"/>
                <w:szCs w:val="24"/>
              </w:rPr>
              <w:t xml:space="preserve">                        202</w:t>
            </w:r>
            <w:r>
              <w:rPr>
                <w:rFonts w:ascii="Times New Roman" w:hAnsi="Times New Roman"/>
                <w:b/>
                <w:bCs/>
                <w:sz w:val="24"/>
                <w:szCs w:val="24"/>
              </w:rPr>
              <w:t>4</w:t>
            </w:r>
            <w:r w:rsidRPr="002E3879">
              <w:rPr>
                <w:rFonts w:ascii="Times New Roman" w:hAnsi="Times New Roman"/>
                <w:b/>
                <w:bCs/>
                <w:sz w:val="24"/>
                <w:szCs w:val="24"/>
              </w:rPr>
              <w:t>.</w:t>
            </w:r>
          </w:p>
        </w:tc>
      </w:tr>
      <w:tr w:rsidR="00F3662D" w:rsidRPr="002E3879" w14:paraId="0863D75F" w14:textId="77777777" w:rsidTr="003B05D4">
        <w:tc>
          <w:tcPr>
            <w:tcW w:w="3114" w:type="dxa"/>
          </w:tcPr>
          <w:p w14:paraId="184B0129"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Epidemiologija</w:t>
            </w:r>
          </w:p>
        </w:tc>
        <w:tc>
          <w:tcPr>
            <w:tcW w:w="2551" w:type="dxa"/>
          </w:tcPr>
          <w:p w14:paraId="10785239"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w:t>
            </w:r>
            <w:r>
              <w:rPr>
                <w:rFonts w:ascii="Times New Roman" w:hAnsi="Times New Roman"/>
                <w:sz w:val="24"/>
                <w:szCs w:val="24"/>
              </w:rPr>
              <w:t>282.276,30</w:t>
            </w:r>
          </w:p>
        </w:tc>
        <w:tc>
          <w:tcPr>
            <w:tcW w:w="3402" w:type="dxa"/>
          </w:tcPr>
          <w:p w14:paraId="72F6FD64"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432.149,26</w:t>
            </w:r>
          </w:p>
        </w:tc>
      </w:tr>
      <w:tr w:rsidR="00F3662D" w:rsidRPr="002E3879" w14:paraId="021BCA24" w14:textId="77777777" w:rsidTr="003B05D4">
        <w:tc>
          <w:tcPr>
            <w:tcW w:w="3114" w:type="dxa"/>
          </w:tcPr>
          <w:p w14:paraId="794A1CAB"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Školska medicina</w:t>
            </w:r>
          </w:p>
        </w:tc>
        <w:tc>
          <w:tcPr>
            <w:tcW w:w="2551" w:type="dxa"/>
          </w:tcPr>
          <w:p w14:paraId="2B3ABF10"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2</w:t>
            </w:r>
            <w:r>
              <w:rPr>
                <w:rFonts w:ascii="Times New Roman" w:hAnsi="Times New Roman"/>
                <w:sz w:val="24"/>
                <w:szCs w:val="24"/>
              </w:rPr>
              <w:t>78</w:t>
            </w:r>
            <w:r w:rsidRPr="002E3879">
              <w:rPr>
                <w:rFonts w:ascii="Times New Roman" w:hAnsi="Times New Roman"/>
                <w:sz w:val="24"/>
                <w:szCs w:val="24"/>
              </w:rPr>
              <w:t>.</w:t>
            </w:r>
            <w:r>
              <w:rPr>
                <w:rFonts w:ascii="Times New Roman" w:hAnsi="Times New Roman"/>
                <w:sz w:val="24"/>
                <w:szCs w:val="24"/>
              </w:rPr>
              <w:t>140</w:t>
            </w:r>
            <w:r w:rsidRPr="002E3879">
              <w:rPr>
                <w:rFonts w:ascii="Times New Roman" w:hAnsi="Times New Roman"/>
                <w:sz w:val="24"/>
                <w:szCs w:val="24"/>
              </w:rPr>
              <w:t>,</w:t>
            </w:r>
            <w:r>
              <w:rPr>
                <w:rFonts w:ascii="Times New Roman" w:hAnsi="Times New Roman"/>
                <w:sz w:val="24"/>
                <w:szCs w:val="24"/>
              </w:rPr>
              <w:t>41</w:t>
            </w:r>
          </w:p>
        </w:tc>
        <w:tc>
          <w:tcPr>
            <w:tcW w:w="3402" w:type="dxa"/>
          </w:tcPr>
          <w:p w14:paraId="07C094DE"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371.659,48</w:t>
            </w:r>
          </w:p>
        </w:tc>
      </w:tr>
      <w:tr w:rsidR="00F3662D" w:rsidRPr="002E3879" w14:paraId="709C6EFE" w14:textId="77777777" w:rsidTr="003B05D4">
        <w:tc>
          <w:tcPr>
            <w:tcW w:w="3114" w:type="dxa"/>
          </w:tcPr>
          <w:p w14:paraId="7F26711C"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Javno zdravstvo</w:t>
            </w:r>
          </w:p>
        </w:tc>
        <w:tc>
          <w:tcPr>
            <w:tcW w:w="2551" w:type="dxa"/>
          </w:tcPr>
          <w:p w14:paraId="00CE3B8F"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w:t>
            </w:r>
            <w:r>
              <w:rPr>
                <w:rFonts w:ascii="Times New Roman" w:hAnsi="Times New Roman"/>
                <w:sz w:val="24"/>
                <w:szCs w:val="24"/>
              </w:rPr>
              <w:t>93.398,44</w:t>
            </w:r>
          </w:p>
        </w:tc>
        <w:tc>
          <w:tcPr>
            <w:tcW w:w="3402" w:type="dxa"/>
          </w:tcPr>
          <w:p w14:paraId="02CF9539"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95.946,84</w:t>
            </w:r>
          </w:p>
        </w:tc>
      </w:tr>
      <w:tr w:rsidR="00F3662D" w:rsidRPr="002E3879" w14:paraId="092FBF91" w14:textId="77777777" w:rsidTr="003B05D4">
        <w:tc>
          <w:tcPr>
            <w:tcW w:w="3114" w:type="dxa"/>
          </w:tcPr>
          <w:p w14:paraId="3C5AEFF5"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Prevencija ovisnosti</w:t>
            </w:r>
          </w:p>
        </w:tc>
        <w:tc>
          <w:tcPr>
            <w:tcW w:w="2551" w:type="dxa"/>
          </w:tcPr>
          <w:p w14:paraId="07B467E5"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w:t>
            </w:r>
            <w:r>
              <w:rPr>
                <w:rFonts w:ascii="Times New Roman" w:hAnsi="Times New Roman"/>
                <w:sz w:val="24"/>
                <w:szCs w:val="24"/>
              </w:rPr>
              <w:t>94.244,03</w:t>
            </w:r>
          </w:p>
        </w:tc>
        <w:tc>
          <w:tcPr>
            <w:tcW w:w="3402" w:type="dxa"/>
          </w:tcPr>
          <w:p w14:paraId="2F026029"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129.277,33</w:t>
            </w:r>
          </w:p>
        </w:tc>
      </w:tr>
      <w:tr w:rsidR="00F3662D" w:rsidRPr="002E3879" w14:paraId="7328D0AD" w14:textId="77777777" w:rsidTr="003B05D4">
        <w:tc>
          <w:tcPr>
            <w:tcW w:w="3114" w:type="dxa"/>
          </w:tcPr>
          <w:p w14:paraId="07D4D9C6"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Mikrobiologija</w:t>
            </w:r>
          </w:p>
        </w:tc>
        <w:tc>
          <w:tcPr>
            <w:tcW w:w="2551" w:type="dxa"/>
          </w:tcPr>
          <w:p w14:paraId="0BB327F9"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w:t>
            </w:r>
            <w:r>
              <w:rPr>
                <w:rFonts w:ascii="Times New Roman" w:hAnsi="Times New Roman"/>
                <w:sz w:val="24"/>
                <w:szCs w:val="24"/>
              </w:rPr>
              <w:t>396.767,40</w:t>
            </w:r>
          </w:p>
        </w:tc>
        <w:tc>
          <w:tcPr>
            <w:tcW w:w="3402" w:type="dxa"/>
          </w:tcPr>
          <w:p w14:paraId="731120EB"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408.358,95</w:t>
            </w:r>
          </w:p>
        </w:tc>
      </w:tr>
      <w:tr w:rsidR="00F3662D" w:rsidRPr="002E3879" w14:paraId="2710A6CE" w14:textId="77777777" w:rsidTr="003B05D4">
        <w:trPr>
          <w:trHeight w:val="304"/>
        </w:trPr>
        <w:tc>
          <w:tcPr>
            <w:tcW w:w="3114" w:type="dxa"/>
          </w:tcPr>
          <w:p w14:paraId="7FDA800B" w14:textId="77777777" w:rsidR="00F3662D" w:rsidRPr="002E3879" w:rsidRDefault="00F3662D" w:rsidP="003B05D4">
            <w:pPr>
              <w:rPr>
                <w:rFonts w:ascii="Times New Roman" w:hAnsi="Times New Roman"/>
                <w:sz w:val="24"/>
                <w:szCs w:val="24"/>
              </w:rPr>
            </w:pPr>
            <w:proofErr w:type="spellStart"/>
            <w:r w:rsidRPr="002E3879">
              <w:rPr>
                <w:rFonts w:ascii="Times New Roman" w:hAnsi="Times New Roman"/>
                <w:sz w:val="24"/>
                <w:szCs w:val="24"/>
              </w:rPr>
              <w:t>Covid</w:t>
            </w:r>
            <w:proofErr w:type="spellEnd"/>
          </w:p>
        </w:tc>
        <w:tc>
          <w:tcPr>
            <w:tcW w:w="2551" w:type="dxa"/>
          </w:tcPr>
          <w:p w14:paraId="7C6F284B"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w:t>
            </w:r>
            <w:r>
              <w:rPr>
                <w:rFonts w:ascii="Times New Roman" w:hAnsi="Times New Roman"/>
                <w:sz w:val="24"/>
                <w:szCs w:val="24"/>
              </w:rPr>
              <w:t>19.018,60</w:t>
            </w:r>
          </w:p>
        </w:tc>
        <w:tc>
          <w:tcPr>
            <w:tcW w:w="3402" w:type="dxa"/>
          </w:tcPr>
          <w:p w14:paraId="4F69C0A7"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379,63</w:t>
            </w:r>
          </w:p>
        </w:tc>
      </w:tr>
      <w:tr w:rsidR="00F3662D" w:rsidRPr="002E3879" w14:paraId="638251D3" w14:textId="77777777" w:rsidTr="003B05D4">
        <w:tc>
          <w:tcPr>
            <w:tcW w:w="3114" w:type="dxa"/>
          </w:tcPr>
          <w:p w14:paraId="44DBE209" w14:textId="77777777" w:rsidR="00F3662D" w:rsidRPr="002E3879" w:rsidRDefault="00F3662D" w:rsidP="003B05D4">
            <w:pPr>
              <w:rPr>
                <w:rFonts w:ascii="Times New Roman" w:hAnsi="Times New Roman"/>
                <w:sz w:val="24"/>
                <w:szCs w:val="24"/>
              </w:rPr>
            </w:pPr>
            <w:proofErr w:type="spellStart"/>
            <w:r w:rsidRPr="002E3879">
              <w:rPr>
                <w:rFonts w:ascii="Times New Roman" w:hAnsi="Times New Roman"/>
                <w:sz w:val="24"/>
                <w:szCs w:val="24"/>
              </w:rPr>
              <w:t>Cezih</w:t>
            </w:r>
            <w:proofErr w:type="spellEnd"/>
            <w:r w:rsidRPr="002E3879">
              <w:rPr>
                <w:rFonts w:ascii="Times New Roman" w:hAnsi="Times New Roman"/>
                <w:sz w:val="24"/>
                <w:szCs w:val="24"/>
              </w:rPr>
              <w:t xml:space="preserve"> povrat</w:t>
            </w:r>
          </w:p>
        </w:tc>
        <w:tc>
          <w:tcPr>
            <w:tcW w:w="2551" w:type="dxa"/>
          </w:tcPr>
          <w:p w14:paraId="427B4BC3"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 xml:space="preserve">              1.452,</w:t>
            </w:r>
            <w:r>
              <w:rPr>
                <w:rFonts w:ascii="Times New Roman" w:hAnsi="Times New Roman"/>
                <w:sz w:val="24"/>
                <w:szCs w:val="24"/>
              </w:rPr>
              <w:t>60</w:t>
            </w:r>
          </w:p>
        </w:tc>
        <w:tc>
          <w:tcPr>
            <w:tcW w:w="3402" w:type="dxa"/>
          </w:tcPr>
          <w:p w14:paraId="0F163F2D"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1.452,60</w:t>
            </w:r>
          </w:p>
        </w:tc>
      </w:tr>
      <w:tr w:rsidR="00F3662D" w:rsidRPr="002E3879" w14:paraId="109ACD34" w14:textId="77777777" w:rsidTr="003B05D4">
        <w:tc>
          <w:tcPr>
            <w:tcW w:w="3114" w:type="dxa"/>
          </w:tcPr>
          <w:p w14:paraId="1989F980" w14:textId="77777777" w:rsidR="00F3662D" w:rsidRPr="002E3879" w:rsidRDefault="00F3662D" w:rsidP="003B05D4">
            <w:pPr>
              <w:rPr>
                <w:rFonts w:ascii="Times New Roman" w:hAnsi="Times New Roman"/>
                <w:sz w:val="24"/>
                <w:szCs w:val="24"/>
              </w:rPr>
            </w:pPr>
            <w:r w:rsidRPr="002E3879">
              <w:rPr>
                <w:rFonts w:ascii="Times New Roman" w:hAnsi="Times New Roman"/>
                <w:sz w:val="24"/>
                <w:szCs w:val="24"/>
              </w:rPr>
              <w:t>HZZO- privremeni dodatak</w:t>
            </w:r>
          </w:p>
        </w:tc>
        <w:tc>
          <w:tcPr>
            <w:tcW w:w="2551" w:type="dxa"/>
          </w:tcPr>
          <w:p w14:paraId="5D3561EA"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38.551,50</w:t>
            </w:r>
          </w:p>
        </w:tc>
        <w:tc>
          <w:tcPr>
            <w:tcW w:w="3402" w:type="dxa"/>
          </w:tcPr>
          <w:p w14:paraId="63FA339C"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18.716,55</w:t>
            </w:r>
          </w:p>
        </w:tc>
      </w:tr>
      <w:tr w:rsidR="00F3662D" w:rsidRPr="002E3879" w14:paraId="366B3D36" w14:textId="77777777" w:rsidTr="003B05D4">
        <w:tc>
          <w:tcPr>
            <w:tcW w:w="3114" w:type="dxa"/>
          </w:tcPr>
          <w:p w14:paraId="1DBEFC17" w14:textId="77777777" w:rsidR="00F3662D" w:rsidRPr="002E3879" w:rsidRDefault="00F3662D" w:rsidP="003B05D4">
            <w:pPr>
              <w:rPr>
                <w:rFonts w:ascii="Times New Roman" w:hAnsi="Times New Roman"/>
                <w:sz w:val="24"/>
                <w:szCs w:val="24"/>
              </w:rPr>
            </w:pPr>
            <w:r>
              <w:rPr>
                <w:rFonts w:ascii="Times New Roman" w:hAnsi="Times New Roman"/>
                <w:sz w:val="24"/>
                <w:szCs w:val="24"/>
              </w:rPr>
              <w:t>Ekologija</w:t>
            </w:r>
          </w:p>
        </w:tc>
        <w:tc>
          <w:tcPr>
            <w:tcW w:w="2551" w:type="dxa"/>
          </w:tcPr>
          <w:p w14:paraId="42D9BAAC" w14:textId="77777777" w:rsidR="00F3662D" w:rsidRDefault="00F3662D" w:rsidP="003B05D4">
            <w:pPr>
              <w:rPr>
                <w:rFonts w:ascii="Times New Roman" w:hAnsi="Times New Roman"/>
                <w:sz w:val="24"/>
                <w:szCs w:val="24"/>
              </w:rPr>
            </w:pPr>
          </w:p>
        </w:tc>
        <w:tc>
          <w:tcPr>
            <w:tcW w:w="3402" w:type="dxa"/>
          </w:tcPr>
          <w:p w14:paraId="35DB3ACB" w14:textId="77777777" w:rsidR="00F3662D" w:rsidRPr="002E3879" w:rsidRDefault="00F3662D" w:rsidP="003B05D4">
            <w:pPr>
              <w:rPr>
                <w:rFonts w:ascii="Times New Roman" w:hAnsi="Times New Roman"/>
                <w:sz w:val="24"/>
                <w:szCs w:val="24"/>
              </w:rPr>
            </w:pPr>
            <w:r>
              <w:rPr>
                <w:rFonts w:ascii="Times New Roman" w:hAnsi="Times New Roman"/>
                <w:sz w:val="24"/>
                <w:szCs w:val="24"/>
              </w:rPr>
              <w:t xml:space="preserve">                    96.404,12</w:t>
            </w:r>
          </w:p>
        </w:tc>
      </w:tr>
    </w:tbl>
    <w:p w14:paraId="4B1814B0" w14:textId="77777777" w:rsidR="00F3662D" w:rsidRPr="002E3879" w:rsidRDefault="00F3662D" w:rsidP="00F3662D">
      <w:pPr>
        <w:rPr>
          <w:rFonts w:ascii="Times New Roman" w:hAnsi="Times New Roman"/>
          <w:sz w:val="24"/>
          <w:szCs w:val="24"/>
        </w:rPr>
      </w:pPr>
    </w:p>
    <w:p w14:paraId="75DE7622" w14:textId="77777777" w:rsidR="00F3662D" w:rsidRDefault="00F3662D" w:rsidP="00F3662D">
      <w:pPr>
        <w:rPr>
          <w:rFonts w:ascii="Times New Roman" w:hAnsi="Times New Roman"/>
          <w:sz w:val="24"/>
          <w:szCs w:val="24"/>
        </w:rPr>
      </w:pPr>
      <w:r w:rsidRPr="002E3879">
        <w:rPr>
          <w:rFonts w:ascii="Times New Roman" w:hAnsi="Times New Roman"/>
          <w:sz w:val="24"/>
          <w:szCs w:val="24"/>
        </w:rPr>
        <w:t>Prihodi ostvareni od HZZO-a u 202</w:t>
      </w:r>
      <w:r>
        <w:rPr>
          <w:rFonts w:ascii="Times New Roman" w:hAnsi="Times New Roman"/>
          <w:sz w:val="24"/>
          <w:szCs w:val="24"/>
        </w:rPr>
        <w:t>4</w:t>
      </w:r>
      <w:r w:rsidRPr="002E3879">
        <w:rPr>
          <w:rFonts w:ascii="Times New Roman" w:hAnsi="Times New Roman"/>
          <w:sz w:val="24"/>
          <w:szCs w:val="24"/>
        </w:rPr>
        <w:t>. godini iznose 1.</w:t>
      </w:r>
      <w:r>
        <w:rPr>
          <w:rFonts w:ascii="Times New Roman" w:hAnsi="Times New Roman"/>
          <w:sz w:val="24"/>
          <w:szCs w:val="24"/>
        </w:rPr>
        <w:t>554</w:t>
      </w:r>
      <w:r w:rsidRPr="002E3879">
        <w:rPr>
          <w:rFonts w:ascii="Times New Roman" w:hAnsi="Times New Roman"/>
          <w:sz w:val="24"/>
          <w:szCs w:val="24"/>
        </w:rPr>
        <w:t>.</w:t>
      </w:r>
      <w:r>
        <w:rPr>
          <w:rFonts w:ascii="Times New Roman" w:hAnsi="Times New Roman"/>
          <w:sz w:val="24"/>
          <w:szCs w:val="24"/>
        </w:rPr>
        <w:t>344</w:t>
      </w:r>
      <w:r w:rsidRPr="002E3879">
        <w:rPr>
          <w:rFonts w:ascii="Times New Roman" w:hAnsi="Times New Roman"/>
          <w:sz w:val="24"/>
          <w:szCs w:val="24"/>
        </w:rPr>
        <w:t>,66 eura, dok su u 202</w:t>
      </w:r>
      <w:r>
        <w:rPr>
          <w:rFonts w:ascii="Times New Roman" w:hAnsi="Times New Roman"/>
          <w:sz w:val="24"/>
          <w:szCs w:val="24"/>
        </w:rPr>
        <w:t>3</w:t>
      </w:r>
      <w:r w:rsidRPr="002E3879">
        <w:rPr>
          <w:rFonts w:ascii="Times New Roman" w:hAnsi="Times New Roman"/>
          <w:sz w:val="24"/>
          <w:szCs w:val="24"/>
        </w:rPr>
        <w:t>. godini iznosili 1.</w:t>
      </w:r>
      <w:r>
        <w:rPr>
          <w:rFonts w:ascii="Times New Roman" w:hAnsi="Times New Roman"/>
          <w:sz w:val="24"/>
          <w:szCs w:val="24"/>
        </w:rPr>
        <w:t>203.848</w:t>
      </w:r>
      <w:r w:rsidRPr="002E3879">
        <w:rPr>
          <w:rFonts w:ascii="Times New Roman" w:hAnsi="Times New Roman"/>
          <w:sz w:val="24"/>
          <w:szCs w:val="24"/>
        </w:rPr>
        <w:t>,</w:t>
      </w:r>
      <w:r>
        <w:rPr>
          <w:rFonts w:ascii="Times New Roman" w:hAnsi="Times New Roman"/>
          <w:sz w:val="24"/>
          <w:szCs w:val="24"/>
        </w:rPr>
        <w:t>66</w:t>
      </w:r>
      <w:r w:rsidRPr="002E3879">
        <w:rPr>
          <w:rFonts w:ascii="Times New Roman" w:hAnsi="Times New Roman"/>
          <w:sz w:val="24"/>
          <w:szCs w:val="24"/>
        </w:rPr>
        <w:t xml:space="preserve"> eura. Razlika od </w:t>
      </w:r>
      <w:r>
        <w:rPr>
          <w:rFonts w:ascii="Times New Roman" w:hAnsi="Times New Roman"/>
          <w:sz w:val="24"/>
          <w:szCs w:val="24"/>
        </w:rPr>
        <w:t xml:space="preserve">350,496,00 </w:t>
      </w:r>
      <w:r w:rsidRPr="002E3879">
        <w:rPr>
          <w:rFonts w:ascii="Times New Roman" w:hAnsi="Times New Roman"/>
          <w:sz w:val="24"/>
          <w:szCs w:val="24"/>
        </w:rPr>
        <w:t xml:space="preserve">eura </w:t>
      </w:r>
      <w:r>
        <w:rPr>
          <w:rFonts w:ascii="Times New Roman" w:hAnsi="Times New Roman"/>
          <w:sz w:val="24"/>
          <w:szCs w:val="24"/>
        </w:rPr>
        <w:t>u najvećoj mjeri</w:t>
      </w:r>
      <w:r w:rsidRPr="002E3879">
        <w:rPr>
          <w:rFonts w:ascii="Times New Roman" w:hAnsi="Times New Roman"/>
          <w:sz w:val="24"/>
          <w:szCs w:val="24"/>
        </w:rPr>
        <w:t xml:space="preserve"> se odnosi se povećanje glavarine od strane HZZO-a. Naime, HZZO je u </w:t>
      </w:r>
      <w:r>
        <w:rPr>
          <w:rFonts w:ascii="Times New Roman" w:hAnsi="Times New Roman"/>
          <w:sz w:val="24"/>
          <w:szCs w:val="24"/>
        </w:rPr>
        <w:t>dva</w:t>
      </w:r>
      <w:r w:rsidRPr="002E3879">
        <w:rPr>
          <w:rFonts w:ascii="Times New Roman" w:hAnsi="Times New Roman"/>
          <w:sz w:val="24"/>
          <w:szCs w:val="24"/>
        </w:rPr>
        <w:t xml:space="preserve"> navrata tijekom 202</w:t>
      </w:r>
      <w:r>
        <w:rPr>
          <w:rFonts w:ascii="Times New Roman" w:hAnsi="Times New Roman"/>
          <w:sz w:val="24"/>
          <w:szCs w:val="24"/>
        </w:rPr>
        <w:t>4</w:t>
      </w:r>
      <w:r w:rsidRPr="002E3879">
        <w:rPr>
          <w:rFonts w:ascii="Times New Roman" w:hAnsi="Times New Roman"/>
          <w:sz w:val="24"/>
          <w:szCs w:val="24"/>
        </w:rPr>
        <w:t xml:space="preserve">. godine podizao glavarinu, kako bi bar djelomično pratio povećanje rashoda </w:t>
      </w:r>
      <w:r>
        <w:rPr>
          <w:rFonts w:ascii="Times New Roman" w:hAnsi="Times New Roman"/>
          <w:sz w:val="24"/>
          <w:szCs w:val="24"/>
        </w:rPr>
        <w:t xml:space="preserve">za zaposlene </w:t>
      </w:r>
      <w:r w:rsidRPr="002E3879">
        <w:rPr>
          <w:rFonts w:ascii="Times New Roman" w:hAnsi="Times New Roman"/>
          <w:sz w:val="24"/>
          <w:szCs w:val="24"/>
        </w:rPr>
        <w:t xml:space="preserve">u zdravstvenim ustanovama. Tijekom 2023. godine odobren je privremeni dodataka za sve djelatnike sa manjom plaćom. </w:t>
      </w:r>
      <w:r>
        <w:rPr>
          <w:rFonts w:ascii="Times New Roman" w:hAnsi="Times New Roman"/>
          <w:sz w:val="24"/>
          <w:szCs w:val="24"/>
        </w:rPr>
        <w:t xml:space="preserve"> U ožujku 2024. godine izašla je </w:t>
      </w:r>
      <w:r w:rsidRPr="00FF22AD">
        <w:rPr>
          <w:rFonts w:ascii="Times New Roman" w:hAnsi="Times New Roman"/>
          <w:sz w:val="24"/>
          <w:szCs w:val="24"/>
        </w:rPr>
        <w:t xml:space="preserve">Uredba o koeficijentima u javnim službama </w:t>
      </w:r>
      <w:r>
        <w:rPr>
          <w:rFonts w:ascii="Times New Roman" w:hAnsi="Times New Roman"/>
          <w:sz w:val="24"/>
          <w:szCs w:val="24"/>
        </w:rPr>
        <w:t xml:space="preserve">gdje je došlo do povećanja plaća i time se prestao isplaćivati  privremeni dodatak od </w:t>
      </w:r>
      <w:r w:rsidRPr="002E3879">
        <w:rPr>
          <w:rFonts w:ascii="Times New Roman" w:hAnsi="Times New Roman"/>
          <w:sz w:val="24"/>
          <w:szCs w:val="24"/>
        </w:rPr>
        <w:t>HZZO</w:t>
      </w:r>
      <w:r>
        <w:rPr>
          <w:rFonts w:ascii="Times New Roman" w:hAnsi="Times New Roman"/>
          <w:sz w:val="24"/>
          <w:szCs w:val="24"/>
        </w:rPr>
        <w:t xml:space="preserve">-a. </w:t>
      </w:r>
      <w:r w:rsidRPr="002E3879">
        <w:rPr>
          <w:rFonts w:ascii="Times New Roman" w:hAnsi="Times New Roman"/>
          <w:sz w:val="24"/>
          <w:szCs w:val="24"/>
        </w:rPr>
        <w:t xml:space="preserve"> </w:t>
      </w:r>
      <w:proofErr w:type="spellStart"/>
      <w:r>
        <w:rPr>
          <w:rFonts w:ascii="Times New Roman" w:hAnsi="Times New Roman"/>
          <w:sz w:val="24"/>
          <w:szCs w:val="24"/>
        </w:rPr>
        <w:t>Covid</w:t>
      </w:r>
      <w:proofErr w:type="spellEnd"/>
      <w:r>
        <w:rPr>
          <w:rFonts w:ascii="Times New Roman" w:hAnsi="Times New Roman"/>
          <w:sz w:val="24"/>
          <w:szCs w:val="24"/>
        </w:rPr>
        <w:t xml:space="preserve"> dodatak u 2024. godini se više nije isplaćivao. Krajem 2023. godini ugovoren je od strane HZZO-a  tim zdravstvene  ekologiju, te su u 2024. godini  ostvareni prihodi u iznosu 96.404,12 eura.</w:t>
      </w:r>
    </w:p>
    <w:p w14:paraId="7266DA27" w14:textId="77777777" w:rsidR="00F3662D" w:rsidRDefault="00F3662D" w:rsidP="00F3662D">
      <w:pPr>
        <w:rPr>
          <w:rFonts w:ascii="Times New Roman" w:hAnsi="Times New Roman"/>
          <w:sz w:val="24"/>
          <w:szCs w:val="24"/>
        </w:rPr>
      </w:pPr>
    </w:p>
    <w:p w14:paraId="6ECC0845"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PRIHODI OD DOPUNSKOG ZDRAVSTVENOG OSIGURANJA</w:t>
      </w:r>
    </w:p>
    <w:p w14:paraId="246633E2" w14:textId="77777777" w:rsidR="00F3662D" w:rsidRPr="002E3879" w:rsidRDefault="00F3662D" w:rsidP="00F3662D">
      <w:pPr>
        <w:rPr>
          <w:rFonts w:ascii="Times New Roman" w:hAnsi="Times New Roman"/>
          <w:sz w:val="24"/>
          <w:szCs w:val="24"/>
        </w:rPr>
      </w:pPr>
    </w:p>
    <w:p w14:paraId="7FE11F78" w14:textId="77777777" w:rsidR="00F3662D" w:rsidRDefault="00F3662D" w:rsidP="00F3662D">
      <w:pPr>
        <w:rPr>
          <w:rFonts w:ascii="Times New Roman" w:hAnsi="Times New Roman"/>
          <w:sz w:val="24"/>
          <w:szCs w:val="24"/>
        </w:rPr>
      </w:pPr>
      <w:r w:rsidRPr="002E3879">
        <w:rPr>
          <w:rFonts w:ascii="Times New Roman" w:hAnsi="Times New Roman"/>
          <w:sz w:val="24"/>
          <w:szCs w:val="24"/>
        </w:rPr>
        <w:t xml:space="preserve">Prihodi od dopunskog osiguranja odnose se na prihode ostvarene od HZZO-a ali i drugih osiguravajućih kuća koje čije osiguranje koriste korisnici naših usluga. Iznos od </w:t>
      </w:r>
      <w:r>
        <w:rPr>
          <w:rFonts w:ascii="Times New Roman" w:hAnsi="Times New Roman"/>
          <w:sz w:val="24"/>
          <w:szCs w:val="24"/>
        </w:rPr>
        <w:t xml:space="preserve">143.610,64 </w:t>
      </w:r>
      <w:r w:rsidRPr="002E3879">
        <w:rPr>
          <w:rFonts w:ascii="Times New Roman" w:hAnsi="Times New Roman"/>
          <w:sz w:val="24"/>
          <w:szCs w:val="24"/>
        </w:rPr>
        <w:t xml:space="preserve">eura ostvaren </w:t>
      </w:r>
      <w:r>
        <w:rPr>
          <w:rFonts w:ascii="Times New Roman" w:hAnsi="Times New Roman"/>
          <w:sz w:val="24"/>
          <w:szCs w:val="24"/>
        </w:rPr>
        <w:t>je od strane HZZO-a, a ostatak od 22.729,35 eura odnosi se na druge osiguravajuće kuće</w:t>
      </w:r>
      <w:r w:rsidRPr="002E3879">
        <w:rPr>
          <w:rFonts w:ascii="Times New Roman" w:hAnsi="Times New Roman"/>
          <w:sz w:val="24"/>
          <w:szCs w:val="24"/>
        </w:rPr>
        <w:t>.</w:t>
      </w:r>
    </w:p>
    <w:p w14:paraId="7A812B89" w14:textId="77777777" w:rsidR="00F3662D" w:rsidRDefault="00F3662D" w:rsidP="00F3662D">
      <w:pPr>
        <w:rPr>
          <w:rFonts w:ascii="Times New Roman" w:hAnsi="Times New Roman"/>
          <w:sz w:val="24"/>
          <w:szCs w:val="24"/>
        </w:rPr>
      </w:pPr>
    </w:p>
    <w:p w14:paraId="48702B2B" w14:textId="77777777" w:rsidR="00F3662D" w:rsidRDefault="00F3662D" w:rsidP="00F3662D">
      <w:pPr>
        <w:rPr>
          <w:rFonts w:ascii="Times New Roman" w:hAnsi="Times New Roman"/>
          <w:sz w:val="24"/>
          <w:szCs w:val="24"/>
        </w:rPr>
      </w:pPr>
    </w:p>
    <w:p w14:paraId="1234E8F7" w14:textId="77777777" w:rsidR="00F3662D" w:rsidRDefault="00F3662D" w:rsidP="00F3662D">
      <w:pPr>
        <w:rPr>
          <w:rFonts w:ascii="Times New Roman" w:hAnsi="Times New Roman"/>
          <w:sz w:val="24"/>
          <w:szCs w:val="24"/>
        </w:rPr>
      </w:pPr>
    </w:p>
    <w:p w14:paraId="12DA0521"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lastRenderedPageBreak/>
        <w:t>PRIHODI OD PRORAČUNA</w:t>
      </w:r>
    </w:p>
    <w:p w14:paraId="51037BB5" w14:textId="77777777" w:rsidR="00F3662D" w:rsidRPr="002E3879" w:rsidRDefault="00F3662D" w:rsidP="00F3662D">
      <w:pPr>
        <w:rPr>
          <w:rFonts w:ascii="Times New Roman" w:hAnsi="Times New Roman"/>
          <w:sz w:val="24"/>
          <w:szCs w:val="24"/>
        </w:rPr>
      </w:pPr>
    </w:p>
    <w:p w14:paraId="0DADBBDA" w14:textId="77777777" w:rsidR="00F3662D" w:rsidRDefault="00F3662D" w:rsidP="00F3662D">
      <w:pPr>
        <w:rPr>
          <w:rFonts w:ascii="Times New Roman" w:hAnsi="Times New Roman"/>
          <w:sz w:val="24"/>
          <w:szCs w:val="24"/>
        </w:rPr>
      </w:pPr>
      <w:r w:rsidRPr="002E3879">
        <w:rPr>
          <w:rFonts w:ascii="Times New Roman" w:hAnsi="Times New Roman"/>
          <w:sz w:val="24"/>
          <w:szCs w:val="24"/>
        </w:rPr>
        <w:t xml:space="preserve">Prihodi od proračuna </w:t>
      </w:r>
      <w:r>
        <w:rPr>
          <w:rFonts w:ascii="Times New Roman" w:hAnsi="Times New Roman"/>
          <w:sz w:val="24"/>
          <w:szCs w:val="24"/>
        </w:rPr>
        <w:t xml:space="preserve">u 2023. godini </w:t>
      </w:r>
      <w:r w:rsidRPr="002E3879">
        <w:rPr>
          <w:rFonts w:ascii="Times New Roman" w:hAnsi="Times New Roman"/>
          <w:sz w:val="24"/>
          <w:szCs w:val="24"/>
        </w:rPr>
        <w:t>odnose se na decentralizirana sredstva u iznosu od  55.946,00 eura, projekt Budi svoj u iznosu od 30.526,00 eura i 28.309</w:t>
      </w:r>
      <w:r>
        <w:rPr>
          <w:rFonts w:ascii="Times New Roman" w:hAnsi="Times New Roman"/>
          <w:sz w:val="24"/>
          <w:szCs w:val="24"/>
        </w:rPr>
        <w:t>,00</w:t>
      </w:r>
      <w:r w:rsidRPr="002E3879">
        <w:rPr>
          <w:rFonts w:ascii="Times New Roman" w:hAnsi="Times New Roman"/>
          <w:sz w:val="24"/>
          <w:szCs w:val="24"/>
        </w:rPr>
        <w:t xml:space="preserve"> eura na povrat sredstava od Ministarstva zdravstva za tužbe djelatnika za osnovicu od 6%.</w:t>
      </w:r>
    </w:p>
    <w:p w14:paraId="5D0C5FA7" w14:textId="77777777" w:rsidR="00F3662D" w:rsidRDefault="00F3662D" w:rsidP="00F3662D">
      <w:pPr>
        <w:rPr>
          <w:rFonts w:ascii="Times New Roman" w:hAnsi="Times New Roman"/>
          <w:sz w:val="24"/>
          <w:szCs w:val="24"/>
        </w:rPr>
      </w:pPr>
      <w:r>
        <w:rPr>
          <w:rFonts w:ascii="Times New Roman" w:hAnsi="Times New Roman"/>
          <w:sz w:val="24"/>
          <w:szCs w:val="24"/>
        </w:rPr>
        <w:t xml:space="preserve">Prihodi od proračuna u 2024. godini u iznosu od 162.624,00 eura a odnosi se na decentralizirana sredstva u iznosu od 112.624,00 eura i projekt Budi svoj u iznosu 50.000,00 eura. Kod obje stavke bilježimo rast u odnosu na prošlu godinu.  </w:t>
      </w:r>
    </w:p>
    <w:p w14:paraId="3EBE721E" w14:textId="77777777" w:rsidR="00F3662D" w:rsidRDefault="00F3662D" w:rsidP="00F3662D">
      <w:pPr>
        <w:rPr>
          <w:rFonts w:ascii="Times New Roman" w:hAnsi="Times New Roman"/>
          <w:sz w:val="24"/>
          <w:szCs w:val="24"/>
        </w:rPr>
      </w:pPr>
    </w:p>
    <w:p w14:paraId="2B2CCAAE"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PRIHODI OD PARTICIPACIJE</w:t>
      </w:r>
    </w:p>
    <w:p w14:paraId="7068509F" w14:textId="77777777" w:rsidR="00F3662D" w:rsidRDefault="00F3662D" w:rsidP="00F3662D">
      <w:pPr>
        <w:rPr>
          <w:rFonts w:ascii="Times New Roman" w:hAnsi="Times New Roman"/>
          <w:sz w:val="24"/>
          <w:szCs w:val="24"/>
        </w:rPr>
      </w:pPr>
    </w:p>
    <w:p w14:paraId="6CE9D4AD" w14:textId="77777777" w:rsidR="00F3662D" w:rsidRDefault="00F3662D" w:rsidP="00F3662D">
      <w:pPr>
        <w:rPr>
          <w:rFonts w:ascii="Times New Roman" w:hAnsi="Times New Roman"/>
          <w:sz w:val="24"/>
          <w:szCs w:val="24"/>
        </w:rPr>
      </w:pPr>
      <w:r>
        <w:rPr>
          <w:rFonts w:ascii="Times New Roman" w:hAnsi="Times New Roman"/>
          <w:sz w:val="24"/>
          <w:szCs w:val="24"/>
        </w:rPr>
        <w:t>Prihodi od participacije u 2024. godini iznose 3.949,04 eura, u odnosu na prošlu godinu iznosili su 2.248,14 eura. Navedeni prihodi bilježe rast već nekoliko godina uzastopno, a odnose se na participaciju pacijenata pri izradi pretraga u našem Zavodu.</w:t>
      </w:r>
    </w:p>
    <w:p w14:paraId="6190E6DC" w14:textId="77777777" w:rsidR="00F3662D" w:rsidRDefault="00F3662D" w:rsidP="00F3662D">
      <w:pPr>
        <w:rPr>
          <w:rFonts w:ascii="Times New Roman" w:hAnsi="Times New Roman"/>
          <w:sz w:val="24"/>
          <w:szCs w:val="24"/>
        </w:rPr>
      </w:pPr>
    </w:p>
    <w:p w14:paraId="0EF56310" w14:textId="77777777" w:rsidR="00F3662D" w:rsidRDefault="00F3662D" w:rsidP="00F3662D">
      <w:pPr>
        <w:rPr>
          <w:rFonts w:ascii="Times New Roman" w:hAnsi="Times New Roman"/>
          <w:sz w:val="24"/>
          <w:szCs w:val="24"/>
        </w:rPr>
      </w:pPr>
    </w:p>
    <w:p w14:paraId="76E607D1"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PRIHODI OD EU PROJEKATA</w:t>
      </w:r>
    </w:p>
    <w:p w14:paraId="71C6E72A" w14:textId="77777777" w:rsidR="00F3662D" w:rsidRDefault="00F3662D" w:rsidP="00F3662D">
      <w:pPr>
        <w:rPr>
          <w:rFonts w:ascii="Times New Roman" w:hAnsi="Times New Roman"/>
          <w:sz w:val="24"/>
          <w:szCs w:val="24"/>
        </w:rPr>
      </w:pPr>
    </w:p>
    <w:p w14:paraId="769F3B67" w14:textId="77777777" w:rsidR="00F3662D" w:rsidRPr="00FC07DB" w:rsidRDefault="00F3662D" w:rsidP="00F3662D">
      <w:pPr>
        <w:rPr>
          <w:rFonts w:ascii="Times New Roman" w:hAnsi="Times New Roman"/>
          <w:bCs/>
          <w:sz w:val="24"/>
          <w:szCs w:val="24"/>
        </w:rPr>
      </w:pPr>
      <w:r w:rsidRPr="00FC07DB">
        <w:rPr>
          <w:rFonts w:ascii="Times New Roman" w:hAnsi="Times New Roman"/>
          <w:bCs/>
          <w:sz w:val="24"/>
          <w:szCs w:val="24"/>
        </w:rPr>
        <w:t>Centralno financiranje specijalizacija</w:t>
      </w:r>
      <w:r>
        <w:rPr>
          <w:rFonts w:ascii="Times New Roman" w:hAnsi="Times New Roman"/>
          <w:bCs/>
          <w:sz w:val="24"/>
          <w:szCs w:val="24"/>
        </w:rPr>
        <w:t xml:space="preserve"> je projekt koji Zavod ostvaruje a</w:t>
      </w:r>
      <w:r w:rsidRPr="00FC07DB">
        <w:rPr>
          <w:rFonts w:ascii="Times New Roman" w:hAnsi="Times New Roman"/>
          <w:bCs/>
          <w:sz w:val="24"/>
          <w:szCs w:val="24"/>
        </w:rPr>
        <w:t xml:space="preserve"> za cilj </w:t>
      </w:r>
      <w:r>
        <w:rPr>
          <w:rFonts w:ascii="Times New Roman" w:hAnsi="Times New Roman"/>
          <w:bCs/>
          <w:sz w:val="24"/>
          <w:szCs w:val="24"/>
        </w:rPr>
        <w:t xml:space="preserve">ima </w:t>
      </w:r>
      <w:r w:rsidRPr="00FC07DB">
        <w:rPr>
          <w:rFonts w:ascii="Times New Roman" w:hAnsi="Times New Roman"/>
          <w:bCs/>
          <w:sz w:val="24"/>
          <w:szCs w:val="24"/>
        </w:rPr>
        <w:t>omogućiti specijalističko usavršavanje zdravstvenih djelatnika, doktora medicine na temeljnoj primarnoj razini zdravstvene zaštite te na području javnog zdravstva i na taj način ostvariti ravnomjernu i dostatnu popunjenost</w:t>
      </w:r>
      <w:r>
        <w:rPr>
          <w:rFonts w:ascii="Times New Roman" w:hAnsi="Times New Roman"/>
          <w:bCs/>
          <w:sz w:val="24"/>
          <w:szCs w:val="24"/>
        </w:rPr>
        <w:t>.</w:t>
      </w:r>
      <w:r w:rsidRPr="00FC07DB">
        <w:rPr>
          <w:rFonts w:ascii="Times New Roman" w:hAnsi="Times New Roman"/>
          <w:bCs/>
          <w:sz w:val="24"/>
          <w:szCs w:val="24"/>
        </w:rPr>
        <w:t xml:space="preserve"> Zavod za javno zdravstvo u ovom projektu ima specijalizaciju jedne liječnice školske medicine.   </w:t>
      </w:r>
    </w:p>
    <w:p w14:paraId="55B6D614" w14:textId="77777777" w:rsidR="00F3662D" w:rsidRPr="00FC07DB" w:rsidRDefault="00F3662D" w:rsidP="00F3662D">
      <w:pPr>
        <w:rPr>
          <w:rFonts w:ascii="Times New Roman" w:hAnsi="Times New Roman"/>
          <w:sz w:val="24"/>
          <w:szCs w:val="24"/>
        </w:rPr>
      </w:pPr>
      <w:r w:rsidRPr="00FC07DB">
        <w:rPr>
          <w:rFonts w:ascii="Times New Roman" w:hAnsi="Times New Roman"/>
          <w:sz w:val="24"/>
          <w:szCs w:val="24"/>
        </w:rPr>
        <w:t xml:space="preserve">Tijekom 2024. godine po navedenom projektu prihodovano je 79.691,53 eura, od čega iznos od 39.526,92 eura se odnosi na 2023. godinu, kada je i liječnica krenula na specijalizaciju.   ZNS za 2023. godinu, isplaćen je tek u siječnju 2024. godine.  </w:t>
      </w:r>
    </w:p>
    <w:p w14:paraId="623F9A40" w14:textId="77777777" w:rsidR="00F3662D" w:rsidRDefault="00F3662D" w:rsidP="00F3662D">
      <w:pPr>
        <w:rPr>
          <w:rFonts w:ascii="Times New Roman" w:hAnsi="Times New Roman"/>
          <w:sz w:val="24"/>
          <w:szCs w:val="24"/>
        </w:rPr>
      </w:pPr>
    </w:p>
    <w:p w14:paraId="3D0D730D" w14:textId="77777777" w:rsidR="00F3662D" w:rsidRDefault="00F3662D" w:rsidP="00F3662D">
      <w:pPr>
        <w:rPr>
          <w:rFonts w:ascii="Times New Roman" w:hAnsi="Times New Roman"/>
          <w:sz w:val="24"/>
          <w:szCs w:val="24"/>
        </w:rPr>
      </w:pPr>
    </w:p>
    <w:p w14:paraId="48037F7B"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OSTALI I IZVANREDNI PRIHODI</w:t>
      </w:r>
    </w:p>
    <w:p w14:paraId="493E6FA5" w14:textId="77777777" w:rsidR="00F3662D" w:rsidRDefault="00F3662D" w:rsidP="00F3662D">
      <w:pPr>
        <w:rPr>
          <w:rFonts w:ascii="Times New Roman" w:hAnsi="Times New Roman"/>
          <w:sz w:val="24"/>
          <w:szCs w:val="24"/>
        </w:rPr>
      </w:pPr>
    </w:p>
    <w:p w14:paraId="7B4DDE3C" w14:textId="77777777" w:rsidR="00F3662D" w:rsidRPr="002E3879" w:rsidRDefault="00F3662D" w:rsidP="00F3662D">
      <w:pPr>
        <w:rPr>
          <w:rFonts w:ascii="Times New Roman" w:hAnsi="Times New Roman"/>
          <w:sz w:val="24"/>
          <w:szCs w:val="24"/>
        </w:rPr>
      </w:pPr>
      <w:r>
        <w:rPr>
          <w:rFonts w:ascii="Times New Roman" w:hAnsi="Times New Roman"/>
          <w:sz w:val="24"/>
          <w:szCs w:val="24"/>
        </w:rPr>
        <w:t xml:space="preserve">Ostali i izvanredni prihodi ostvaruju se najvećoj mjeri od mjera sufinanciranja pripravnika od strane Zavoda za zapošljavanje. Manji dio čine financijski prihodi te ostali prihodi. </w:t>
      </w:r>
    </w:p>
    <w:p w14:paraId="7553A711" w14:textId="77777777" w:rsidR="00F3662D" w:rsidRDefault="00F3662D" w:rsidP="00F3662D">
      <w:pPr>
        <w:rPr>
          <w:rFonts w:ascii="Times New Roman" w:hAnsi="Times New Roman"/>
          <w:sz w:val="24"/>
          <w:szCs w:val="24"/>
        </w:rPr>
      </w:pPr>
    </w:p>
    <w:p w14:paraId="253D405F"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PRIMICI OD FINANCIJSKE IMOVINE I ZADUŽENJA</w:t>
      </w:r>
    </w:p>
    <w:p w14:paraId="39DB4677" w14:textId="77777777" w:rsidR="00F3662D" w:rsidRDefault="00F3662D" w:rsidP="00F3662D">
      <w:pPr>
        <w:rPr>
          <w:rFonts w:ascii="Times New Roman" w:hAnsi="Times New Roman"/>
          <w:sz w:val="24"/>
          <w:szCs w:val="24"/>
        </w:rPr>
      </w:pPr>
    </w:p>
    <w:p w14:paraId="2C2B27C9" w14:textId="77777777" w:rsidR="00F3662D" w:rsidRDefault="00F3662D" w:rsidP="00F3662D">
      <w:pPr>
        <w:rPr>
          <w:rFonts w:ascii="Times New Roman" w:hAnsi="Times New Roman"/>
          <w:sz w:val="24"/>
          <w:szCs w:val="24"/>
        </w:rPr>
      </w:pPr>
      <w:r w:rsidRPr="002E3879">
        <w:rPr>
          <w:rFonts w:ascii="Times New Roman" w:hAnsi="Times New Roman"/>
          <w:sz w:val="24"/>
          <w:szCs w:val="24"/>
        </w:rPr>
        <w:t xml:space="preserve">Primici od financijske imovine </w:t>
      </w:r>
      <w:r>
        <w:rPr>
          <w:rFonts w:ascii="Times New Roman" w:hAnsi="Times New Roman"/>
          <w:sz w:val="24"/>
          <w:szCs w:val="24"/>
        </w:rPr>
        <w:t xml:space="preserve">U 2024. godini </w:t>
      </w:r>
      <w:r w:rsidRPr="002E3879">
        <w:rPr>
          <w:rFonts w:ascii="Times New Roman" w:hAnsi="Times New Roman"/>
          <w:sz w:val="24"/>
          <w:szCs w:val="24"/>
        </w:rPr>
        <w:t xml:space="preserve">odnosi se na pozajmicu Bjelovarsko bilogorske županije u iznosu od </w:t>
      </w:r>
      <w:r>
        <w:rPr>
          <w:rFonts w:ascii="Times New Roman" w:hAnsi="Times New Roman"/>
          <w:sz w:val="24"/>
          <w:szCs w:val="24"/>
        </w:rPr>
        <w:t>6</w:t>
      </w:r>
      <w:r w:rsidRPr="002E3879">
        <w:rPr>
          <w:rFonts w:ascii="Times New Roman" w:hAnsi="Times New Roman"/>
          <w:sz w:val="24"/>
          <w:szCs w:val="24"/>
        </w:rPr>
        <w:t>0.000,00 eura</w:t>
      </w:r>
      <w:r>
        <w:rPr>
          <w:rFonts w:ascii="Times New Roman" w:hAnsi="Times New Roman"/>
          <w:sz w:val="24"/>
          <w:szCs w:val="24"/>
        </w:rPr>
        <w:t>. Pozajmica se vraća u anuitetima od 6.000,00 eura mjesečno. U 2023. godini</w:t>
      </w:r>
      <w:r w:rsidRPr="002E3879">
        <w:rPr>
          <w:rFonts w:ascii="Times New Roman" w:hAnsi="Times New Roman"/>
          <w:sz w:val="24"/>
          <w:szCs w:val="24"/>
        </w:rPr>
        <w:t xml:space="preserve"> </w:t>
      </w:r>
      <w:r>
        <w:rPr>
          <w:rFonts w:ascii="Times New Roman" w:hAnsi="Times New Roman"/>
          <w:sz w:val="24"/>
          <w:szCs w:val="24"/>
        </w:rPr>
        <w:t xml:space="preserve">imali smo pozajmicu od 40.000,00 eura, koju smo vratili u 2024. godine, a ostatak se </w:t>
      </w:r>
      <w:r w:rsidRPr="002E3879">
        <w:rPr>
          <w:rFonts w:ascii="Times New Roman" w:hAnsi="Times New Roman"/>
          <w:sz w:val="24"/>
          <w:szCs w:val="24"/>
        </w:rPr>
        <w:t xml:space="preserve">odnosi na povrat sredstava od djelatnika.  </w:t>
      </w:r>
    </w:p>
    <w:p w14:paraId="0EA21AB8" w14:textId="77777777" w:rsidR="00F3662D" w:rsidRDefault="00F3662D" w:rsidP="00F3662D">
      <w:pPr>
        <w:rPr>
          <w:rFonts w:ascii="Times New Roman" w:hAnsi="Times New Roman"/>
          <w:sz w:val="24"/>
          <w:szCs w:val="24"/>
        </w:rPr>
      </w:pPr>
    </w:p>
    <w:p w14:paraId="7BE7D05E" w14:textId="77777777" w:rsidR="00F3662D" w:rsidRDefault="00F3662D" w:rsidP="00F3662D">
      <w:pPr>
        <w:rPr>
          <w:rFonts w:ascii="Times New Roman" w:hAnsi="Times New Roman"/>
          <w:sz w:val="24"/>
          <w:szCs w:val="24"/>
        </w:rPr>
      </w:pPr>
    </w:p>
    <w:p w14:paraId="0731A9F3" w14:textId="77777777" w:rsidR="00F3662D" w:rsidRDefault="00F3662D" w:rsidP="00F3662D">
      <w:pPr>
        <w:rPr>
          <w:rFonts w:ascii="Times New Roman" w:hAnsi="Times New Roman"/>
          <w:sz w:val="24"/>
          <w:szCs w:val="24"/>
        </w:rPr>
      </w:pPr>
    </w:p>
    <w:p w14:paraId="1751963D" w14:textId="77777777" w:rsidR="00F3662D" w:rsidRDefault="00F3662D" w:rsidP="00F3662D">
      <w:pPr>
        <w:rPr>
          <w:rFonts w:ascii="Times New Roman" w:hAnsi="Times New Roman"/>
          <w:sz w:val="24"/>
          <w:szCs w:val="24"/>
        </w:rPr>
      </w:pPr>
    </w:p>
    <w:p w14:paraId="2FFD5629" w14:textId="77777777" w:rsidR="00F3662D" w:rsidRDefault="00F3662D" w:rsidP="00F3662D">
      <w:pPr>
        <w:rPr>
          <w:rFonts w:ascii="Times New Roman" w:hAnsi="Times New Roman"/>
          <w:sz w:val="24"/>
          <w:szCs w:val="24"/>
        </w:rPr>
      </w:pPr>
    </w:p>
    <w:p w14:paraId="24DF3EFC" w14:textId="77777777" w:rsidR="00F3662D" w:rsidRPr="002E3879" w:rsidRDefault="00F3662D" w:rsidP="00F3662D">
      <w:pPr>
        <w:rPr>
          <w:rFonts w:ascii="Times New Roman" w:hAnsi="Times New Roman"/>
          <w:b/>
          <w:bCs/>
          <w:sz w:val="24"/>
          <w:szCs w:val="24"/>
        </w:rPr>
      </w:pPr>
      <w:r w:rsidRPr="002E3879">
        <w:rPr>
          <w:rFonts w:ascii="Times New Roman" w:hAnsi="Times New Roman"/>
          <w:b/>
          <w:bCs/>
          <w:sz w:val="24"/>
          <w:szCs w:val="24"/>
        </w:rPr>
        <w:lastRenderedPageBreak/>
        <w:t>RASHODI</w:t>
      </w:r>
    </w:p>
    <w:p w14:paraId="23800617" w14:textId="77777777" w:rsidR="00F3662D" w:rsidRPr="002E3879" w:rsidRDefault="00F3662D" w:rsidP="00F3662D">
      <w:pPr>
        <w:rPr>
          <w:rFonts w:ascii="Times New Roman" w:hAnsi="Times New Roman"/>
          <w:sz w:val="24"/>
          <w:szCs w:val="24"/>
        </w:rPr>
      </w:pPr>
    </w:p>
    <w:p w14:paraId="01767135"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Rashodi su u 202</w:t>
      </w:r>
      <w:r>
        <w:rPr>
          <w:rFonts w:ascii="Times New Roman" w:hAnsi="Times New Roman"/>
          <w:sz w:val="24"/>
          <w:szCs w:val="24"/>
        </w:rPr>
        <w:t>4</w:t>
      </w:r>
      <w:r w:rsidRPr="002E3879">
        <w:rPr>
          <w:rFonts w:ascii="Times New Roman" w:hAnsi="Times New Roman"/>
          <w:sz w:val="24"/>
          <w:szCs w:val="24"/>
        </w:rPr>
        <w:t xml:space="preserve">. godini ostvareni u iznosu od </w:t>
      </w:r>
      <w:r>
        <w:rPr>
          <w:rFonts w:ascii="Times New Roman" w:hAnsi="Times New Roman"/>
          <w:sz w:val="24"/>
          <w:szCs w:val="24"/>
        </w:rPr>
        <w:t>3</w:t>
      </w:r>
      <w:r w:rsidRPr="002E3879">
        <w:rPr>
          <w:rFonts w:ascii="Times New Roman" w:hAnsi="Times New Roman"/>
          <w:sz w:val="24"/>
          <w:szCs w:val="24"/>
        </w:rPr>
        <w:t>.</w:t>
      </w:r>
      <w:r>
        <w:rPr>
          <w:rFonts w:ascii="Times New Roman" w:hAnsi="Times New Roman"/>
          <w:sz w:val="24"/>
          <w:szCs w:val="24"/>
        </w:rPr>
        <w:t>090</w:t>
      </w:r>
      <w:r w:rsidRPr="002E3879">
        <w:rPr>
          <w:rFonts w:ascii="Times New Roman" w:hAnsi="Times New Roman"/>
          <w:sz w:val="24"/>
          <w:szCs w:val="24"/>
        </w:rPr>
        <w:t>.6</w:t>
      </w:r>
      <w:r>
        <w:rPr>
          <w:rFonts w:ascii="Times New Roman" w:hAnsi="Times New Roman"/>
          <w:sz w:val="24"/>
          <w:szCs w:val="24"/>
        </w:rPr>
        <w:t>43</w:t>
      </w:r>
      <w:r w:rsidRPr="002E3879">
        <w:rPr>
          <w:rFonts w:ascii="Times New Roman" w:hAnsi="Times New Roman"/>
          <w:sz w:val="24"/>
          <w:szCs w:val="24"/>
        </w:rPr>
        <w:t>,</w:t>
      </w:r>
      <w:r>
        <w:rPr>
          <w:rFonts w:ascii="Times New Roman" w:hAnsi="Times New Roman"/>
          <w:sz w:val="24"/>
          <w:szCs w:val="24"/>
        </w:rPr>
        <w:t>62</w:t>
      </w:r>
      <w:r w:rsidRPr="002E3879">
        <w:rPr>
          <w:rFonts w:ascii="Times New Roman" w:hAnsi="Times New Roman"/>
          <w:sz w:val="24"/>
          <w:szCs w:val="24"/>
        </w:rPr>
        <w:t xml:space="preserve"> eura, dok su u 202</w:t>
      </w:r>
      <w:r>
        <w:rPr>
          <w:rFonts w:ascii="Times New Roman" w:hAnsi="Times New Roman"/>
          <w:sz w:val="24"/>
          <w:szCs w:val="24"/>
        </w:rPr>
        <w:t>3</w:t>
      </w:r>
      <w:r w:rsidRPr="002E3879">
        <w:rPr>
          <w:rFonts w:ascii="Times New Roman" w:hAnsi="Times New Roman"/>
          <w:sz w:val="24"/>
          <w:szCs w:val="24"/>
        </w:rPr>
        <w:t>. godini iznosili 2.</w:t>
      </w:r>
      <w:r>
        <w:rPr>
          <w:rFonts w:ascii="Times New Roman" w:hAnsi="Times New Roman"/>
          <w:sz w:val="24"/>
          <w:szCs w:val="24"/>
        </w:rPr>
        <w:t>455</w:t>
      </w:r>
      <w:r w:rsidRPr="002E3879">
        <w:rPr>
          <w:rFonts w:ascii="Times New Roman" w:hAnsi="Times New Roman"/>
          <w:sz w:val="24"/>
          <w:szCs w:val="24"/>
        </w:rPr>
        <w:t>.8</w:t>
      </w:r>
      <w:r>
        <w:rPr>
          <w:rFonts w:ascii="Times New Roman" w:hAnsi="Times New Roman"/>
          <w:sz w:val="24"/>
          <w:szCs w:val="24"/>
        </w:rPr>
        <w:t>06</w:t>
      </w:r>
      <w:r w:rsidRPr="002E3879">
        <w:rPr>
          <w:rFonts w:ascii="Times New Roman" w:hAnsi="Times New Roman"/>
          <w:sz w:val="24"/>
          <w:szCs w:val="24"/>
        </w:rPr>
        <w:t>,</w:t>
      </w:r>
      <w:r>
        <w:rPr>
          <w:rFonts w:ascii="Times New Roman" w:hAnsi="Times New Roman"/>
          <w:sz w:val="24"/>
          <w:szCs w:val="24"/>
        </w:rPr>
        <w:t>17</w:t>
      </w:r>
      <w:r w:rsidRPr="002E3879">
        <w:rPr>
          <w:rFonts w:ascii="Times New Roman" w:hAnsi="Times New Roman"/>
          <w:sz w:val="24"/>
          <w:szCs w:val="24"/>
        </w:rPr>
        <w:t xml:space="preserve"> eura. Rast rashoda iznosi </w:t>
      </w:r>
      <w:r>
        <w:rPr>
          <w:rFonts w:ascii="Times New Roman" w:hAnsi="Times New Roman"/>
          <w:sz w:val="24"/>
          <w:szCs w:val="24"/>
        </w:rPr>
        <w:t>25,85</w:t>
      </w:r>
      <w:r w:rsidRPr="002E3879">
        <w:rPr>
          <w:rFonts w:ascii="Times New Roman" w:hAnsi="Times New Roman"/>
          <w:sz w:val="24"/>
          <w:szCs w:val="24"/>
        </w:rPr>
        <w:t xml:space="preserve"> % ili </w:t>
      </w:r>
      <w:r>
        <w:rPr>
          <w:rFonts w:ascii="Times New Roman" w:hAnsi="Times New Roman"/>
          <w:sz w:val="24"/>
          <w:szCs w:val="24"/>
        </w:rPr>
        <w:t>634</w:t>
      </w:r>
      <w:r w:rsidRPr="002E3879">
        <w:rPr>
          <w:rFonts w:ascii="Times New Roman" w:hAnsi="Times New Roman"/>
          <w:sz w:val="24"/>
          <w:szCs w:val="24"/>
        </w:rPr>
        <w:t>.</w:t>
      </w:r>
      <w:r>
        <w:rPr>
          <w:rFonts w:ascii="Times New Roman" w:hAnsi="Times New Roman"/>
          <w:sz w:val="24"/>
          <w:szCs w:val="24"/>
        </w:rPr>
        <w:t>837,45</w:t>
      </w:r>
      <w:r w:rsidRPr="002E3879">
        <w:rPr>
          <w:rFonts w:ascii="Times New Roman" w:hAnsi="Times New Roman"/>
          <w:sz w:val="24"/>
          <w:szCs w:val="24"/>
        </w:rPr>
        <w:t xml:space="preserve"> eura.</w:t>
      </w:r>
    </w:p>
    <w:p w14:paraId="37E1B15B" w14:textId="77777777" w:rsidR="00F3662D" w:rsidRDefault="00F3662D" w:rsidP="00F3662D">
      <w:pPr>
        <w:rPr>
          <w:rFonts w:ascii="Times New Roman" w:hAnsi="Times New Roman"/>
          <w:sz w:val="24"/>
          <w:szCs w:val="24"/>
        </w:rPr>
      </w:pPr>
    </w:p>
    <w:p w14:paraId="685DC540" w14:textId="77777777" w:rsidR="00F3662D" w:rsidRPr="002E3879" w:rsidRDefault="00F3662D" w:rsidP="00F3662D">
      <w:pPr>
        <w:rPr>
          <w:rFonts w:ascii="Times New Roman" w:hAnsi="Times New Roman"/>
          <w:sz w:val="24"/>
          <w:szCs w:val="24"/>
        </w:rPr>
      </w:pPr>
      <w:r w:rsidRPr="002E3879">
        <w:rPr>
          <w:rFonts w:ascii="Times New Roman" w:hAnsi="Times New Roman"/>
          <w:sz w:val="24"/>
          <w:szCs w:val="24"/>
        </w:rPr>
        <w:t>Tablica:  Rashodi 202</w:t>
      </w:r>
      <w:r>
        <w:rPr>
          <w:rFonts w:ascii="Times New Roman" w:hAnsi="Times New Roman"/>
          <w:sz w:val="24"/>
          <w:szCs w:val="24"/>
        </w:rPr>
        <w:t>3</w:t>
      </w:r>
      <w:r w:rsidRPr="002E3879">
        <w:rPr>
          <w:rFonts w:ascii="Times New Roman" w:hAnsi="Times New Roman"/>
          <w:sz w:val="24"/>
          <w:szCs w:val="24"/>
        </w:rPr>
        <w:t>/202</w:t>
      </w:r>
      <w:r>
        <w:rPr>
          <w:rFonts w:ascii="Times New Roman" w:hAnsi="Times New Roman"/>
          <w:sz w:val="24"/>
          <w:szCs w:val="24"/>
        </w:rPr>
        <w:t>4</w:t>
      </w:r>
    </w:p>
    <w:p w14:paraId="706521B5" w14:textId="77777777" w:rsidR="00F3662D" w:rsidRDefault="00F3662D" w:rsidP="00F3662D">
      <w:pPr>
        <w:rPr>
          <w:rFonts w:asciiTheme="minorHAnsi" w:eastAsiaTheme="minorHAnsi" w:hAnsiTheme="minorHAnsi" w:cstheme="minorBidi"/>
          <w:kern w:val="2"/>
          <w14:ligatures w14:val="standardContextual"/>
        </w:rPr>
      </w:pPr>
      <w:r>
        <w:rPr>
          <w:rFonts w:ascii="Times New Roman" w:hAnsi="Times New Roman"/>
          <w:sz w:val="24"/>
          <w:szCs w:val="24"/>
        </w:rPr>
        <w:fldChar w:fldCharType="begin"/>
      </w:r>
      <w:r>
        <w:rPr>
          <w:rFonts w:ascii="Times New Roman" w:hAnsi="Times New Roman"/>
          <w:sz w:val="24"/>
          <w:szCs w:val="24"/>
        </w:rPr>
        <w:instrText xml:space="preserve"> LINK Excel.Sheet.8 "C:\\Users\\Sandra\\Downloads\\GODIŠNJI_1-12-2024 (1).xls" "izdaci!R20C2:R50C4" \a \f 5 \h  \* MERGEFORMAT </w:instrText>
      </w:r>
      <w:r>
        <w:rPr>
          <w:rFonts w:ascii="Times New Roman" w:hAnsi="Times New Roman"/>
          <w:sz w:val="24"/>
          <w:szCs w:val="24"/>
        </w:rPr>
        <w:fldChar w:fldCharType="separate"/>
      </w:r>
    </w:p>
    <w:tbl>
      <w:tblPr>
        <w:tblStyle w:val="Reetkatablice"/>
        <w:tblW w:w="9340" w:type="dxa"/>
        <w:tblLook w:val="04A0" w:firstRow="1" w:lastRow="0" w:firstColumn="1" w:lastColumn="0" w:noHBand="0" w:noVBand="1"/>
      </w:tblPr>
      <w:tblGrid>
        <w:gridCol w:w="4500"/>
        <w:gridCol w:w="2420"/>
        <w:gridCol w:w="2420"/>
      </w:tblGrid>
      <w:tr w:rsidR="00F3662D" w:rsidRPr="00AD632B" w14:paraId="6A282A22" w14:textId="77777777" w:rsidTr="003B05D4">
        <w:trPr>
          <w:trHeight w:val="315"/>
        </w:trPr>
        <w:tc>
          <w:tcPr>
            <w:tcW w:w="4500" w:type="dxa"/>
            <w:noWrap/>
            <w:hideMark/>
          </w:tcPr>
          <w:p w14:paraId="72CB0773" w14:textId="77777777" w:rsidR="00F3662D" w:rsidRPr="00AD632B" w:rsidRDefault="00F3662D" w:rsidP="003B05D4">
            <w:pPr>
              <w:rPr>
                <w:rFonts w:ascii="Times New Roman" w:hAnsi="Times New Roman"/>
                <w:b/>
                <w:bCs/>
                <w:sz w:val="24"/>
                <w:szCs w:val="24"/>
                <w:u w:val="single"/>
              </w:rPr>
            </w:pPr>
            <w:r w:rsidRPr="00AD632B">
              <w:rPr>
                <w:rFonts w:ascii="Times New Roman" w:hAnsi="Times New Roman"/>
                <w:b/>
                <w:bCs/>
                <w:sz w:val="24"/>
                <w:szCs w:val="24"/>
                <w:u w:val="single"/>
              </w:rPr>
              <w:t>II. RASHODI - IZDACI</w:t>
            </w:r>
          </w:p>
        </w:tc>
        <w:tc>
          <w:tcPr>
            <w:tcW w:w="2420" w:type="dxa"/>
            <w:noWrap/>
            <w:hideMark/>
          </w:tcPr>
          <w:p w14:paraId="71E9B9CA" w14:textId="77777777" w:rsidR="00F3662D" w:rsidRPr="00D75CDA" w:rsidRDefault="00F3662D" w:rsidP="003B05D4">
            <w:pPr>
              <w:rPr>
                <w:rFonts w:ascii="Times New Roman" w:hAnsi="Times New Roman"/>
                <w:b/>
                <w:bCs/>
                <w:sz w:val="24"/>
                <w:szCs w:val="24"/>
              </w:rPr>
            </w:pPr>
            <w:r w:rsidRPr="00AD632B">
              <w:rPr>
                <w:rFonts w:ascii="Times New Roman" w:hAnsi="Times New Roman"/>
                <w:sz w:val="24"/>
                <w:szCs w:val="24"/>
              </w:rPr>
              <w:t> </w:t>
            </w:r>
            <w:r>
              <w:rPr>
                <w:rFonts w:ascii="Times New Roman" w:hAnsi="Times New Roman"/>
                <w:sz w:val="24"/>
                <w:szCs w:val="24"/>
              </w:rPr>
              <w:t xml:space="preserve">            </w:t>
            </w:r>
            <w:r w:rsidRPr="00D75CDA">
              <w:rPr>
                <w:rFonts w:ascii="Times New Roman" w:hAnsi="Times New Roman"/>
                <w:b/>
                <w:bCs/>
                <w:sz w:val="24"/>
                <w:szCs w:val="24"/>
              </w:rPr>
              <w:t xml:space="preserve"> 2023</w:t>
            </w:r>
          </w:p>
        </w:tc>
        <w:tc>
          <w:tcPr>
            <w:tcW w:w="2420" w:type="dxa"/>
            <w:noWrap/>
            <w:hideMark/>
          </w:tcPr>
          <w:p w14:paraId="2E8973B1" w14:textId="77777777" w:rsidR="00F3662D" w:rsidRPr="00D75CDA" w:rsidRDefault="00F3662D" w:rsidP="003B05D4">
            <w:pPr>
              <w:rPr>
                <w:rFonts w:ascii="Times New Roman" w:hAnsi="Times New Roman"/>
                <w:b/>
                <w:bCs/>
                <w:sz w:val="24"/>
                <w:szCs w:val="24"/>
              </w:rPr>
            </w:pPr>
            <w:r>
              <w:rPr>
                <w:rFonts w:ascii="Times New Roman" w:hAnsi="Times New Roman"/>
                <w:sz w:val="24"/>
                <w:szCs w:val="24"/>
              </w:rPr>
              <w:t xml:space="preserve">          </w:t>
            </w:r>
            <w:r w:rsidRPr="00D75CDA">
              <w:rPr>
                <w:rFonts w:ascii="Times New Roman" w:hAnsi="Times New Roman"/>
                <w:b/>
                <w:bCs/>
                <w:sz w:val="24"/>
                <w:szCs w:val="24"/>
              </w:rPr>
              <w:t>2024</w:t>
            </w:r>
          </w:p>
        </w:tc>
      </w:tr>
      <w:tr w:rsidR="00F3662D" w:rsidRPr="00AD632B" w14:paraId="527D65D9" w14:textId="77777777" w:rsidTr="003B05D4">
        <w:trPr>
          <w:trHeight w:val="315"/>
        </w:trPr>
        <w:tc>
          <w:tcPr>
            <w:tcW w:w="4500" w:type="dxa"/>
            <w:noWrap/>
            <w:hideMark/>
          </w:tcPr>
          <w:p w14:paraId="21E55C94"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xml:space="preserve">Lijekovi  </w:t>
            </w:r>
          </w:p>
        </w:tc>
        <w:tc>
          <w:tcPr>
            <w:tcW w:w="2420" w:type="dxa"/>
            <w:noWrap/>
            <w:hideMark/>
          </w:tcPr>
          <w:p w14:paraId="771D67C3"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200.562,50</w:t>
            </w:r>
          </w:p>
        </w:tc>
        <w:tc>
          <w:tcPr>
            <w:tcW w:w="2420" w:type="dxa"/>
            <w:noWrap/>
            <w:hideMark/>
          </w:tcPr>
          <w:p w14:paraId="3E22A76A"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158.065,01</w:t>
            </w:r>
          </w:p>
        </w:tc>
      </w:tr>
      <w:tr w:rsidR="00F3662D" w:rsidRPr="00AD632B" w14:paraId="5859A9FA" w14:textId="77777777" w:rsidTr="003B05D4">
        <w:trPr>
          <w:trHeight w:val="315"/>
        </w:trPr>
        <w:tc>
          <w:tcPr>
            <w:tcW w:w="4500" w:type="dxa"/>
            <w:noWrap/>
            <w:hideMark/>
          </w:tcPr>
          <w:p w14:paraId="2FB91597"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Potrošni medicinski materijal</w:t>
            </w:r>
          </w:p>
        </w:tc>
        <w:tc>
          <w:tcPr>
            <w:tcW w:w="2420" w:type="dxa"/>
            <w:noWrap/>
            <w:hideMark/>
          </w:tcPr>
          <w:p w14:paraId="6A7E20F0"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47.724,06</w:t>
            </w:r>
          </w:p>
        </w:tc>
        <w:tc>
          <w:tcPr>
            <w:tcW w:w="2420" w:type="dxa"/>
            <w:noWrap/>
            <w:hideMark/>
          </w:tcPr>
          <w:p w14:paraId="03C28449"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56.397,52</w:t>
            </w:r>
          </w:p>
        </w:tc>
      </w:tr>
      <w:tr w:rsidR="00F3662D" w:rsidRPr="00AD632B" w14:paraId="6BCAFE71" w14:textId="77777777" w:rsidTr="003B05D4">
        <w:trPr>
          <w:trHeight w:val="315"/>
        </w:trPr>
        <w:tc>
          <w:tcPr>
            <w:tcW w:w="4500" w:type="dxa"/>
            <w:noWrap/>
            <w:hideMark/>
          </w:tcPr>
          <w:p w14:paraId="02DAC446"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Krv i krvni pripravci</w:t>
            </w:r>
          </w:p>
        </w:tc>
        <w:tc>
          <w:tcPr>
            <w:tcW w:w="2420" w:type="dxa"/>
            <w:noWrap/>
            <w:hideMark/>
          </w:tcPr>
          <w:p w14:paraId="1DA86CDA"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1.581,21</w:t>
            </w:r>
          </w:p>
        </w:tc>
        <w:tc>
          <w:tcPr>
            <w:tcW w:w="2420" w:type="dxa"/>
            <w:noWrap/>
            <w:hideMark/>
          </w:tcPr>
          <w:p w14:paraId="61649C3F"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2.213,75</w:t>
            </w:r>
          </w:p>
        </w:tc>
      </w:tr>
      <w:tr w:rsidR="00F3662D" w:rsidRPr="00AD632B" w14:paraId="0789A373" w14:textId="77777777" w:rsidTr="003B05D4">
        <w:trPr>
          <w:trHeight w:val="315"/>
        </w:trPr>
        <w:tc>
          <w:tcPr>
            <w:tcW w:w="4500" w:type="dxa"/>
            <w:noWrap/>
            <w:hideMark/>
          </w:tcPr>
          <w:p w14:paraId="659021EB"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Živežne namirnice</w:t>
            </w:r>
          </w:p>
        </w:tc>
        <w:tc>
          <w:tcPr>
            <w:tcW w:w="2420" w:type="dxa"/>
            <w:noWrap/>
            <w:hideMark/>
          </w:tcPr>
          <w:p w14:paraId="657231B9"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941,34</w:t>
            </w:r>
          </w:p>
        </w:tc>
        <w:tc>
          <w:tcPr>
            <w:tcW w:w="2420" w:type="dxa"/>
            <w:noWrap/>
            <w:hideMark/>
          </w:tcPr>
          <w:p w14:paraId="68EA81FD"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591,69</w:t>
            </w:r>
          </w:p>
        </w:tc>
      </w:tr>
      <w:tr w:rsidR="00F3662D" w:rsidRPr="00AD632B" w14:paraId="0DFC14BC" w14:textId="77777777" w:rsidTr="003B05D4">
        <w:trPr>
          <w:trHeight w:val="315"/>
        </w:trPr>
        <w:tc>
          <w:tcPr>
            <w:tcW w:w="4500" w:type="dxa"/>
            <w:noWrap/>
            <w:hideMark/>
          </w:tcPr>
          <w:p w14:paraId="465032C4"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Medicinski plinovi</w:t>
            </w:r>
          </w:p>
        </w:tc>
        <w:tc>
          <w:tcPr>
            <w:tcW w:w="2420" w:type="dxa"/>
            <w:noWrap/>
            <w:hideMark/>
          </w:tcPr>
          <w:p w14:paraId="0DB867B1"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618,47</w:t>
            </w:r>
          </w:p>
        </w:tc>
        <w:tc>
          <w:tcPr>
            <w:tcW w:w="2420" w:type="dxa"/>
            <w:noWrap/>
            <w:hideMark/>
          </w:tcPr>
          <w:p w14:paraId="766EA6A6"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264,39</w:t>
            </w:r>
          </w:p>
        </w:tc>
      </w:tr>
      <w:tr w:rsidR="00F3662D" w:rsidRPr="00AD632B" w14:paraId="5E577E19" w14:textId="77777777" w:rsidTr="003B05D4">
        <w:trPr>
          <w:trHeight w:val="315"/>
        </w:trPr>
        <w:tc>
          <w:tcPr>
            <w:tcW w:w="4500" w:type="dxa"/>
            <w:noWrap/>
            <w:hideMark/>
          </w:tcPr>
          <w:p w14:paraId="1AB42F77"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Materijal za održavanje čistoće</w:t>
            </w:r>
          </w:p>
        </w:tc>
        <w:tc>
          <w:tcPr>
            <w:tcW w:w="2420" w:type="dxa"/>
            <w:noWrap/>
            <w:hideMark/>
          </w:tcPr>
          <w:p w14:paraId="0D8DA06E"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9.521,32</w:t>
            </w:r>
          </w:p>
        </w:tc>
        <w:tc>
          <w:tcPr>
            <w:tcW w:w="2420" w:type="dxa"/>
            <w:noWrap/>
            <w:hideMark/>
          </w:tcPr>
          <w:p w14:paraId="0D505848"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9.144,24</w:t>
            </w:r>
          </w:p>
        </w:tc>
      </w:tr>
      <w:tr w:rsidR="00F3662D" w:rsidRPr="00AD632B" w14:paraId="784E96A6" w14:textId="77777777" w:rsidTr="003B05D4">
        <w:trPr>
          <w:trHeight w:val="315"/>
        </w:trPr>
        <w:tc>
          <w:tcPr>
            <w:tcW w:w="4500" w:type="dxa"/>
            <w:noWrap/>
            <w:hideMark/>
          </w:tcPr>
          <w:p w14:paraId="5D8D6AE8"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Uredski materijal</w:t>
            </w:r>
          </w:p>
        </w:tc>
        <w:tc>
          <w:tcPr>
            <w:tcW w:w="2420" w:type="dxa"/>
            <w:noWrap/>
            <w:hideMark/>
          </w:tcPr>
          <w:p w14:paraId="154B40B8"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15.223,54</w:t>
            </w:r>
          </w:p>
        </w:tc>
        <w:tc>
          <w:tcPr>
            <w:tcW w:w="2420" w:type="dxa"/>
            <w:noWrap/>
            <w:hideMark/>
          </w:tcPr>
          <w:p w14:paraId="02FE7EAE"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15.174,17</w:t>
            </w:r>
          </w:p>
        </w:tc>
      </w:tr>
      <w:tr w:rsidR="00F3662D" w:rsidRPr="00AD632B" w14:paraId="1113BAD8" w14:textId="77777777" w:rsidTr="003B05D4">
        <w:trPr>
          <w:trHeight w:val="315"/>
        </w:trPr>
        <w:tc>
          <w:tcPr>
            <w:tcW w:w="4500" w:type="dxa"/>
            <w:noWrap/>
            <w:hideMark/>
          </w:tcPr>
          <w:p w14:paraId="79F65C68"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Ostali razni materijal</w:t>
            </w:r>
          </w:p>
        </w:tc>
        <w:tc>
          <w:tcPr>
            <w:tcW w:w="2420" w:type="dxa"/>
            <w:noWrap/>
            <w:hideMark/>
          </w:tcPr>
          <w:p w14:paraId="7B440D85"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8.506,07</w:t>
            </w:r>
          </w:p>
        </w:tc>
        <w:tc>
          <w:tcPr>
            <w:tcW w:w="2420" w:type="dxa"/>
            <w:noWrap/>
            <w:hideMark/>
          </w:tcPr>
          <w:p w14:paraId="7CC79E60"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5.642,69</w:t>
            </w:r>
          </w:p>
        </w:tc>
      </w:tr>
      <w:tr w:rsidR="00F3662D" w:rsidRPr="00AD632B" w14:paraId="2BCEFC32" w14:textId="77777777" w:rsidTr="003B05D4">
        <w:trPr>
          <w:trHeight w:val="315"/>
        </w:trPr>
        <w:tc>
          <w:tcPr>
            <w:tcW w:w="4500" w:type="dxa"/>
            <w:noWrap/>
            <w:hideMark/>
          </w:tcPr>
          <w:p w14:paraId="3CF3AE96"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Utrošena energija</w:t>
            </w:r>
          </w:p>
        </w:tc>
        <w:tc>
          <w:tcPr>
            <w:tcW w:w="2420" w:type="dxa"/>
            <w:noWrap/>
            <w:hideMark/>
          </w:tcPr>
          <w:p w14:paraId="6B7D7A38"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36.819,21</w:t>
            </w:r>
          </w:p>
        </w:tc>
        <w:tc>
          <w:tcPr>
            <w:tcW w:w="2420" w:type="dxa"/>
            <w:noWrap/>
            <w:hideMark/>
          </w:tcPr>
          <w:p w14:paraId="47C6AC5B"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40.548,93</w:t>
            </w:r>
          </w:p>
        </w:tc>
      </w:tr>
      <w:tr w:rsidR="00F3662D" w:rsidRPr="00AD632B" w14:paraId="6DD710B4" w14:textId="77777777" w:rsidTr="003B05D4">
        <w:trPr>
          <w:trHeight w:val="315"/>
        </w:trPr>
        <w:tc>
          <w:tcPr>
            <w:tcW w:w="4500" w:type="dxa"/>
            <w:noWrap/>
            <w:hideMark/>
          </w:tcPr>
          <w:p w14:paraId="3EADDB89"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Ugrađeni rezervni dijelovi</w:t>
            </w:r>
          </w:p>
        </w:tc>
        <w:tc>
          <w:tcPr>
            <w:tcW w:w="2420" w:type="dxa"/>
            <w:noWrap/>
            <w:hideMark/>
          </w:tcPr>
          <w:p w14:paraId="2ECBFAA6"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9.538,75</w:t>
            </w:r>
          </w:p>
        </w:tc>
        <w:tc>
          <w:tcPr>
            <w:tcW w:w="2420" w:type="dxa"/>
            <w:noWrap/>
            <w:hideMark/>
          </w:tcPr>
          <w:p w14:paraId="625B9103"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11.844,05</w:t>
            </w:r>
          </w:p>
        </w:tc>
      </w:tr>
      <w:tr w:rsidR="00F3662D" w:rsidRPr="00AD632B" w14:paraId="0BB48FD5" w14:textId="77777777" w:rsidTr="003B05D4">
        <w:trPr>
          <w:trHeight w:val="315"/>
        </w:trPr>
        <w:tc>
          <w:tcPr>
            <w:tcW w:w="4500" w:type="dxa"/>
            <w:noWrap/>
            <w:hideMark/>
          </w:tcPr>
          <w:p w14:paraId="6EA8C9D1"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Poštanski izdaci</w:t>
            </w:r>
          </w:p>
        </w:tc>
        <w:tc>
          <w:tcPr>
            <w:tcW w:w="2420" w:type="dxa"/>
            <w:noWrap/>
            <w:hideMark/>
          </w:tcPr>
          <w:p w14:paraId="5C533DA7"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32.978,87</w:t>
            </w:r>
          </w:p>
        </w:tc>
        <w:tc>
          <w:tcPr>
            <w:tcW w:w="2420" w:type="dxa"/>
            <w:noWrap/>
            <w:hideMark/>
          </w:tcPr>
          <w:p w14:paraId="00710AB6"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35.839,21</w:t>
            </w:r>
          </w:p>
        </w:tc>
      </w:tr>
      <w:tr w:rsidR="00F3662D" w:rsidRPr="00AD632B" w14:paraId="66F5E71D" w14:textId="77777777" w:rsidTr="003B05D4">
        <w:trPr>
          <w:trHeight w:val="315"/>
        </w:trPr>
        <w:tc>
          <w:tcPr>
            <w:tcW w:w="4500" w:type="dxa"/>
            <w:noWrap/>
            <w:hideMark/>
          </w:tcPr>
          <w:p w14:paraId="28FE9C33"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Tekuće i investicijsko održavanje</w:t>
            </w:r>
          </w:p>
        </w:tc>
        <w:tc>
          <w:tcPr>
            <w:tcW w:w="2420" w:type="dxa"/>
            <w:noWrap/>
            <w:hideMark/>
          </w:tcPr>
          <w:p w14:paraId="4ABB09E2"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33.409,78</w:t>
            </w:r>
          </w:p>
        </w:tc>
        <w:tc>
          <w:tcPr>
            <w:tcW w:w="2420" w:type="dxa"/>
            <w:noWrap/>
            <w:hideMark/>
          </w:tcPr>
          <w:p w14:paraId="047711E3"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36.835,72</w:t>
            </w:r>
          </w:p>
        </w:tc>
      </w:tr>
      <w:tr w:rsidR="00F3662D" w:rsidRPr="00AD632B" w14:paraId="0D09AB29" w14:textId="77777777" w:rsidTr="003B05D4">
        <w:trPr>
          <w:trHeight w:val="315"/>
        </w:trPr>
        <w:tc>
          <w:tcPr>
            <w:tcW w:w="4500" w:type="dxa"/>
            <w:noWrap/>
            <w:hideMark/>
          </w:tcPr>
          <w:p w14:paraId="02B01F7A"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Izdaci za usluge drugih zdravstvenih ustanova</w:t>
            </w:r>
          </w:p>
        </w:tc>
        <w:tc>
          <w:tcPr>
            <w:tcW w:w="2420" w:type="dxa"/>
            <w:noWrap/>
            <w:hideMark/>
          </w:tcPr>
          <w:p w14:paraId="39B439ED"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6.997,82</w:t>
            </w:r>
          </w:p>
        </w:tc>
        <w:tc>
          <w:tcPr>
            <w:tcW w:w="2420" w:type="dxa"/>
            <w:noWrap/>
            <w:hideMark/>
          </w:tcPr>
          <w:p w14:paraId="521F1230"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59.981,72</w:t>
            </w:r>
          </w:p>
        </w:tc>
      </w:tr>
      <w:tr w:rsidR="00F3662D" w:rsidRPr="00AD632B" w14:paraId="240C6669" w14:textId="77777777" w:rsidTr="003B05D4">
        <w:trPr>
          <w:trHeight w:val="330"/>
        </w:trPr>
        <w:tc>
          <w:tcPr>
            <w:tcW w:w="4500" w:type="dxa"/>
            <w:noWrap/>
            <w:hideMark/>
          </w:tcPr>
          <w:p w14:paraId="46F7F0B4"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Ostali izdaci</w:t>
            </w:r>
          </w:p>
        </w:tc>
        <w:tc>
          <w:tcPr>
            <w:tcW w:w="2420" w:type="dxa"/>
            <w:noWrap/>
            <w:hideMark/>
          </w:tcPr>
          <w:p w14:paraId="30D9F4B2"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155.494,15</w:t>
            </w:r>
          </w:p>
        </w:tc>
        <w:tc>
          <w:tcPr>
            <w:tcW w:w="2420" w:type="dxa"/>
            <w:noWrap/>
            <w:hideMark/>
          </w:tcPr>
          <w:p w14:paraId="348D1932"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133.434,70</w:t>
            </w:r>
          </w:p>
        </w:tc>
      </w:tr>
      <w:tr w:rsidR="00F3662D" w:rsidRPr="00AD632B" w14:paraId="7FAAAB0A" w14:textId="77777777" w:rsidTr="003B05D4">
        <w:trPr>
          <w:trHeight w:val="330"/>
        </w:trPr>
        <w:tc>
          <w:tcPr>
            <w:tcW w:w="4500" w:type="dxa"/>
            <w:noWrap/>
            <w:hideMark/>
          </w:tcPr>
          <w:p w14:paraId="0AC19C6B" w14:textId="77777777" w:rsidR="00F3662D" w:rsidRPr="00AD632B" w:rsidRDefault="00F3662D" w:rsidP="003B05D4">
            <w:pPr>
              <w:rPr>
                <w:rFonts w:ascii="Times New Roman" w:hAnsi="Times New Roman"/>
                <w:b/>
                <w:bCs/>
                <w:sz w:val="24"/>
                <w:szCs w:val="24"/>
              </w:rPr>
            </w:pPr>
            <w:r w:rsidRPr="00AD632B">
              <w:rPr>
                <w:rFonts w:ascii="Times New Roman" w:hAnsi="Times New Roman"/>
                <w:b/>
                <w:bCs/>
                <w:sz w:val="24"/>
                <w:szCs w:val="24"/>
              </w:rPr>
              <w:t>Materijalni rashodi (1 - 14)</w:t>
            </w:r>
          </w:p>
        </w:tc>
        <w:tc>
          <w:tcPr>
            <w:tcW w:w="2420" w:type="dxa"/>
            <w:noWrap/>
            <w:hideMark/>
          </w:tcPr>
          <w:p w14:paraId="409A7948" w14:textId="77777777" w:rsidR="00F3662D" w:rsidRPr="00AD632B" w:rsidRDefault="00F3662D" w:rsidP="003B05D4">
            <w:pPr>
              <w:rPr>
                <w:rFonts w:ascii="Times New Roman" w:hAnsi="Times New Roman"/>
                <w:b/>
                <w:bCs/>
                <w:sz w:val="24"/>
                <w:szCs w:val="24"/>
              </w:rPr>
            </w:pPr>
            <w:r>
              <w:rPr>
                <w:rFonts w:ascii="Times New Roman" w:hAnsi="Times New Roman"/>
                <w:b/>
                <w:bCs/>
                <w:sz w:val="24"/>
                <w:szCs w:val="24"/>
              </w:rPr>
              <w:t xml:space="preserve">       </w:t>
            </w:r>
            <w:r w:rsidRPr="00AD632B">
              <w:rPr>
                <w:rFonts w:ascii="Times New Roman" w:hAnsi="Times New Roman"/>
                <w:b/>
                <w:bCs/>
                <w:sz w:val="24"/>
                <w:szCs w:val="24"/>
              </w:rPr>
              <w:t>559.917,09</w:t>
            </w:r>
          </w:p>
        </w:tc>
        <w:tc>
          <w:tcPr>
            <w:tcW w:w="2420" w:type="dxa"/>
            <w:noWrap/>
            <w:hideMark/>
          </w:tcPr>
          <w:p w14:paraId="012B92C8" w14:textId="77777777" w:rsidR="00F3662D" w:rsidRPr="00AD632B" w:rsidRDefault="00F3662D" w:rsidP="003B05D4">
            <w:pPr>
              <w:rPr>
                <w:rFonts w:ascii="Times New Roman" w:hAnsi="Times New Roman"/>
                <w:b/>
                <w:bCs/>
                <w:sz w:val="24"/>
                <w:szCs w:val="24"/>
              </w:rPr>
            </w:pPr>
            <w:r>
              <w:rPr>
                <w:rFonts w:ascii="Times New Roman" w:hAnsi="Times New Roman"/>
                <w:b/>
                <w:bCs/>
                <w:sz w:val="24"/>
                <w:szCs w:val="24"/>
              </w:rPr>
              <w:t xml:space="preserve">         </w:t>
            </w:r>
            <w:r w:rsidRPr="00AD632B">
              <w:rPr>
                <w:rFonts w:ascii="Times New Roman" w:hAnsi="Times New Roman"/>
                <w:b/>
                <w:bCs/>
                <w:sz w:val="24"/>
                <w:szCs w:val="24"/>
              </w:rPr>
              <w:t>565.977,79</w:t>
            </w:r>
          </w:p>
        </w:tc>
      </w:tr>
      <w:tr w:rsidR="00F3662D" w:rsidRPr="00AD632B" w14:paraId="1099DF02" w14:textId="77777777" w:rsidTr="003B05D4">
        <w:trPr>
          <w:trHeight w:val="315"/>
        </w:trPr>
        <w:tc>
          <w:tcPr>
            <w:tcW w:w="4500" w:type="dxa"/>
            <w:noWrap/>
            <w:hideMark/>
          </w:tcPr>
          <w:p w14:paraId="51709B2A"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Bruto plaće</w:t>
            </w:r>
          </w:p>
        </w:tc>
        <w:tc>
          <w:tcPr>
            <w:tcW w:w="2420" w:type="dxa"/>
            <w:noWrap/>
            <w:hideMark/>
          </w:tcPr>
          <w:p w14:paraId="67FD7B4A"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1.388.689,40</w:t>
            </w:r>
          </w:p>
        </w:tc>
        <w:tc>
          <w:tcPr>
            <w:tcW w:w="2420" w:type="dxa"/>
            <w:noWrap/>
            <w:hideMark/>
          </w:tcPr>
          <w:p w14:paraId="026FA858"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1.851.223,87</w:t>
            </w:r>
          </w:p>
        </w:tc>
      </w:tr>
      <w:tr w:rsidR="00F3662D" w:rsidRPr="00AD632B" w14:paraId="652379B0" w14:textId="77777777" w:rsidTr="003B05D4">
        <w:trPr>
          <w:trHeight w:val="315"/>
        </w:trPr>
        <w:tc>
          <w:tcPr>
            <w:tcW w:w="4500" w:type="dxa"/>
            <w:noWrap/>
            <w:hideMark/>
          </w:tcPr>
          <w:p w14:paraId="7A0D1B8E"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Ostali rashodi za zaposlenike*</w:t>
            </w:r>
          </w:p>
        </w:tc>
        <w:tc>
          <w:tcPr>
            <w:tcW w:w="2420" w:type="dxa"/>
            <w:noWrap/>
            <w:hideMark/>
          </w:tcPr>
          <w:p w14:paraId="63E70088"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73.579,98</w:t>
            </w:r>
          </w:p>
        </w:tc>
        <w:tc>
          <w:tcPr>
            <w:tcW w:w="2420" w:type="dxa"/>
            <w:noWrap/>
            <w:hideMark/>
          </w:tcPr>
          <w:p w14:paraId="300C5B9E"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71.813,25</w:t>
            </w:r>
          </w:p>
        </w:tc>
      </w:tr>
      <w:tr w:rsidR="00F3662D" w:rsidRPr="00AD632B" w14:paraId="4493F9E9" w14:textId="77777777" w:rsidTr="003B05D4">
        <w:trPr>
          <w:trHeight w:val="315"/>
        </w:trPr>
        <w:tc>
          <w:tcPr>
            <w:tcW w:w="4500" w:type="dxa"/>
            <w:noWrap/>
            <w:hideMark/>
          </w:tcPr>
          <w:p w14:paraId="1D00451C"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Doprinosi na plaće</w:t>
            </w:r>
          </w:p>
        </w:tc>
        <w:tc>
          <w:tcPr>
            <w:tcW w:w="2420" w:type="dxa"/>
            <w:noWrap/>
            <w:hideMark/>
          </w:tcPr>
          <w:p w14:paraId="2E67F36D"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224.860,49</w:t>
            </w:r>
          </w:p>
        </w:tc>
        <w:tc>
          <w:tcPr>
            <w:tcW w:w="2420" w:type="dxa"/>
            <w:noWrap/>
            <w:hideMark/>
          </w:tcPr>
          <w:p w14:paraId="64F27589"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299.573,65</w:t>
            </w:r>
          </w:p>
        </w:tc>
      </w:tr>
      <w:tr w:rsidR="00F3662D" w:rsidRPr="00AD632B" w14:paraId="6C22B7E3" w14:textId="77777777" w:rsidTr="003B05D4">
        <w:trPr>
          <w:trHeight w:val="315"/>
        </w:trPr>
        <w:tc>
          <w:tcPr>
            <w:tcW w:w="4500" w:type="dxa"/>
            <w:noWrap/>
            <w:hideMark/>
          </w:tcPr>
          <w:p w14:paraId="7BE7441F"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Izdaci za prijevoz zaposlenika</w:t>
            </w:r>
          </w:p>
        </w:tc>
        <w:tc>
          <w:tcPr>
            <w:tcW w:w="2420" w:type="dxa"/>
            <w:noWrap/>
            <w:hideMark/>
          </w:tcPr>
          <w:p w14:paraId="722D495A"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32.132,85</w:t>
            </w:r>
          </w:p>
        </w:tc>
        <w:tc>
          <w:tcPr>
            <w:tcW w:w="2420" w:type="dxa"/>
            <w:noWrap/>
            <w:hideMark/>
          </w:tcPr>
          <w:p w14:paraId="4E63F7B5"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27.923,10</w:t>
            </w:r>
          </w:p>
        </w:tc>
      </w:tr>
      <w:tr w:rsidR="00F3662D" w:rsidRPr="00AD632B" w14:paraId="7E84BECE" w14:textId="77777777" w:rsidTr="003B05D4">
        <w:trPr>
          <w:trHeight w:val="330"/>
        </w:trPr>
        <w:tc>
          <w:tcPr>
            <w:tcW w:w="4500" w:type="dxa"/>
            <w:noWrap/>
            <w:hideMark/>
          </w:tcPr>
          <w:p w14:paraId="0AF57734"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Ostali materijalni rashodi za zaposlenike**</w:t>
            </w:r>
          </w:p>
        </w:tc>
        <w:tc>
          <w:tcPr>
            <w:tcW w:w="2420" w:type="dxa"/>
            <w:noWrap/>
            <w:hideMark/>
          </w:tcPr>
          <w:p w14:paraId="05EAC38F"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30.894,82</w:t>
            </w:r>
          </w:p>
        </w:tc>
        <w:tc>
          <w:tcPr>
            <w:tcW w:w="2420" w:type="dxa"/>
            <w:noWrap/>
            <w:hideMark/>
          </w:tcPr>
          <w:p w14:paraId="1A5D0B3C"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38.136,13</w:t>
            </w:r>
          </w:p>
        </w:tc>
      </w:tr>
      <w:tr w:rsidR="00F3662D" w:rsidRPr="00AD632B" w14:paraId="0F37976F" w14:textId="77777777" w:rsidTr="003B05D4">
        <w:trPr>
          <w:trHeight w:val="330"/>
        </w:trPr>
        <w:tc>
          <w:tcPr>
            <w:tcW w:w="4500" w:type="dxa"/>
            <w:noWrap/>
            <w:hideMark/>
          </w:tcPr>
          <w:p w14:paraId="4598E603" w14:textId="77777777" w:rsidR="00F3662D" w:rsidRPr="00AD632B" w:rsidRDefault="00F3662D" w:rsidP="003B05D4">
            <w:pPr>
              <w:rPr>
                <w:rFonts w:ascii="Times New Roman" w:hAnsi="Times New Roman"/>
                <w:b/>
                <w:bCs/>
                <w:sz w:val="24"/>
                <w:szCs w:val="24"/>
              </w:rPr>
            </w:pPr>
            <w:r w:rsidRPr="00AD632B">
              <w:rPr>
                <w:rFonts w:ascii="Times New Roman" w:hAnsi="Times New Roman"/>
                <w:b/>
                <w:bCs/>
                <w:sz w:val="24"/>
                <w:szCs w:val="24"/>
              </w:rPr>
              <w:t>Ukupni rashodi za zaposlene (15 - 19)</w:t>
            </w:r>
          </w:p>
        </w:tc>
        <w:tc>
          <w:tcPr>
            <w:tcW w:w="2420" w:type="dxa"/>
            <w:noWrap/>
            <w:hideMark/>
          </w:tcPr>
          <w:p w14:paraId="15BCE0A0" w14:textId="77777777" w:rsidR="00F3662D" w:rsidRPr="00AD632B" w:rsidRDefault="00F3662D" w:rsidP="003B05D4">
            <w:pPr>
              <w:rPr>
                <w:rFonts w:ascii="Times New Roman" w:hAnsi="Times New Roman"/>
                <w:b/>
                <w:bCs/>
                <w:sz w:val="24"/>
                <w:szCs w:val="24"/>
              </w:rPr>
            </w:pPr>
            <w:r>
              <w:rPr>
                <w:rFonts w:ascii="Times New Roman" w:hAnsi="Times New Roman"/>
                <w:b/>
                <w:bCs/>
                <w:sz w:val="24"/>
                <w:szCs w:val="24"/>
              </w:rPr>
              <w:t xml:space="preserve">    </w:t>
            </w:r>
            <w:r w:rsidRPr="00AD632B">
              <w:rPr>
                <w:rFonts w:ascii="Times New Roman" w:hAnsi="Times New Roman"/>
                <w:b/>
                <w:bCs/>
                <w:sz w:val="24"/>
                <w:szCs w:val="24"/>
              </w:rPr>
              <w:t>1.750.157,54</w:t>
            </w:r>
          </w:p>
        </w:tc>
        <w:tc>
          <w:tcPr>
            <w:tcW w:w="2420" w:type="dxa"/>
            <w:noWrap/>
            <w:hideMark/>
          </w:tcPr>
          <w:p w14:paraId="0A02244F" w14:textId="77777777" w:rsidR="00F3662D" w:rsidRPr="00AD632B" w:rsidRDefault="00F3662D" w:rsidP="003B05D4">
            <w:pPr>
              <w:rPr>
                <w:rFonts w:ascii="Times New Roman" w:hAnsi="Times New Roman"/>
                <w:b/>
                <w:bCs/>
                <w:sz w:val="24"/>
                <w:szCs w:val="24"/>
              </w:rPr>
            </w:pPr>
            <w:r>
              <w:rPr>
                <w:rFonts w:ascii="Times New Roman" w:hAnsi="Times New Roman"/>
                <w:b/>
                <w:bCs/>
                <w:sz w:val="24"/>
                <w:szCs w:val="24"/>
              </w:rPr>
              <w:t xml:space="preserve">      </w:t>
            </w:r>
            <w:r w:rsidRPr="00AD632B">
              <w:rPr>
                <w:rFonts w:ascii="Times New Roman" w:hAnsi="Times New Roman"/>
                <w:b/>
                <w:bCs/>
                <w:sz w:val="24"/>
                <w:szCs w:val="24"/>
              </w:rPr>
              <w:t>2.288.670,00</w:t>
            </w:r>
          </w:p>
        </w:tc>
      </w:tr>
      <w:tr w:rsidR="00F3662D" w:rsidRPr="00AD632B" w14:paraId="2CF4D561" w14:textId="77777777" w:rsidTr="003B05D4">
        <w:trPr>
          <w:trHeight w:val="315"/>
        </w:trPr>
        <w:tc>
          <w:tcPr>
            <w:tcW w:w="4500" w:type="dxa"/>
            <w:noWrap/>
            <w:hideMark/>
          </w:tcPr>
          <w:p w14:paraId="62B941A8"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Financijski rashodi</w:t>
            </w:r>
          </w:p>
        </w:tc>
        <w:tc>
          <w:tcPr>
            <w:tcW w:w="2420" w:type="dxa"/>
            <w:noWrap/>
            <w:hideMark/>
          </w:tcPr>
          <w:p w14:paraId="7818BD0B"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c>
          <w:tcPr>
            <w:tcW w:w="2420" w:type="dxa"/>
            <w:noWrap/>
            <w:hideMark/>
          </w:tcPr>
          <w:p w14:paraId="6819483A"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r>
      <w:tr w:rsidR="00F3662D" w:rsidRPr="00AD632B" w14:paraId="5AB91BA8" w14:textId="77777777" w:rsidTr="003B05D4">
        <w:trPr>
          <w:trHeight w:val="315"/>
        </w:trPr>
        <w:tc>
          <w:tcPr>
            <w:tcW w:w="4500" w:type="dxa"/>
            <w:noWrap/>
            <w:hideMark/>
          </w:tcPr>
          <w:p w14:paraId="47AAAAD4"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Izdaci za kapitalna ulaganja</w:t>
            </w:r>
          </w:p>
        </w:tc>
        <w:tc>
          <w:tcPr>
            <w:tcW w:w="2420" w:type="dxa"/>
            <w:noWrap/>
            <w:hideMark/>
          </w:tcPr>
          <w:p w14:paraId="79685084"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105.914,70</w:t>
            </w:r>
          </w:p>
        </w:tc>
        <w:tc>
          <w:tcPr>
            <w:tcW w:w="2420" w:type="dxa"/>
            <w:noWrap/>
            <w:hideMark/>
          </w:tcPr>
          <w:p w14:paraId="31E5DF6D"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165.995,83</w:t>
            </w:r>
          </w:p>
        </w:tc>
      </w:tr>
      <w:tr w:rsidR="00F3662D" w:rsidRPr="00AD632B" w14:paraId="5BD1CBF6" w14:textId="77777777" w:rsidTr="003B05D4">
        <w:trPr>
          <w:trHeight w:val="315"/>
        </w:trPr>
        <w:tc>
          <w:tcPr>
            <w:tcW w:w="4500" w:type="dxa"/>
            <w:noWrap/>
            <w:hideMark/>
          </w:tcPr>
          <w:p w14:paraId="0A66EBAE"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Izdaci vezani za EU projekte</w:t>
            </w:r>
          </w:p>
        </w:tc>
        <w:tc>
          <w:tcPr>
            <w:tcW w:w="2420" w:type="dxa"/>
            <w:noWrap/>
            <w:hideMark/>
          </w:tcPr>
          <w:p w14:paraId="296C180D"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c>
          <w:tcPr>
            <w:tcW w:w="2420" w:type="dxa"/>
            <w:noWrap/>
            <w:hideMark/>
          </w:tcPr>
          <w:p w14:paraId="32E37A26"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r>
      <w:tr w:rsidR="00F3662D" w:rsidRPr="00AD632B" w14:paraId="69B11A52" w14:textId="77777777" w:rsidTr="003B05D4">
        <w:trPr>
          <w:trHeight w:val="315"/>
        </w:trPr>
        <w:tc>
          <w:tcPr>
            <w:tcW w:w="4500" w:type="dxa"/>
            <w:noWrap/>
            <w:hideMark/>
          </w:tcPr>
          <w:p w14:paraId="1A8A7323"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Ostali i izvanredni izdaci</w:t>
            </w:r>
          </w:p>
        </w:tc>
        <w:tc>
          <w:tcPr>
            <w:tcW w:w="2420" w:type="dxa"/>
            <w:noWrap/>
            <w:hideMark/>
          </w:tcPr>
          <w:p w14:paraId="4C6FC63A"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c>
          <w:tcPr>
            <w:tcW w:w="2420" w:type="dxa"/>
            <w:noWrap/>
            <w:hideMark/>
          </w:tcPr>
          <w:p w14:paraId="771487F8"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p>
        </w:tc>
      </w:tr>
      <w:tr w:rsidR="00F3662D" w:rsidRPr="00AD632B" w14:paraId="570FD91C" w14:textId="77777777" w:rsidTr="003B05D4">
        <w:trPr>
          <w:trHeight w:val="315"/>
        </w:trPr>
        <w:tc>
          <w:tcPr>
            <w:tcW w:w="4500" w:type="dxa"/>
            <w:noWrap/>
            <w:hideMark/>
          </w:tcPr>
          <w:p w14:paraId="4A4BA4EA"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Izdaci za financijsku imovinu i otplate zajmova</w:t>
            </w:r>
          </w:p>
        </w:tc>
        <w:tc>
          <w:tcPr>
            <w:tcW w:w="2420" w:type="dxa"/>
            <w:noWrap/>
            <w:hideMark/>
          </w:tcPr>
          <w:p w14:paraId="530278C7" w14:textId="77777777" w:rsidR="00F3662D" w:rsidRPr="00AD632B" w:rsidRDefault="00F3662D" w:rsidP="003B05D4">
            <w:pPr>
              <w:rPr>
                <w:rFonts w:ascii="Times New Roman" w:hAnsi="Times New Roman"/>
                <w:sz w:val="24"/>
                <w:szCs w:val="24"/>
              </w:rPr>
            </w:pPr>
            <w:r>
              <w:rPr>
                <w:rFonts w:ascii="Times New Roman" w:hAnsi="Times New Roman"/>
                <w:sz w:val="24"/>
                <w:szCs w:val="24"/>
              </w:rPr>
              <w:t xml:space="preserve">         </w:t>
            </w:r>
            <w:r w:rsidRPr="00AD632B">
              <w:rPr>
                <w:rFonts w:ascii="Times New Roman" w:hAnsi="Times New Roman"/>
                <w:sz w:val="24"/>
                <w:szCs w:val="24"/>
              </w:rPr>
              <w:t>39.816,84</w:t>
            </w:r>
          </w:p>
        </w:tc>
        <w:tc>
          <w:tcPr>
            <w:tcW w:w="2420" w:type="dxa"/>
            <w:noWrap/>
            <w:hideMark/>
          </w:tcPr>
          <w:p w14:paraId="20E046FB"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r>
              <w:rPr>
                <w:rFonts w:ascii="Times New Roman" w:hAnsi="Times New Roman"/>
                <w:sz w:val="24"/>
                <w:szCs w:val="24"/>
              </w:rPr>
              <w:t xml:space="preserve">          70.000,00</w:t>
            </w:r>
          </w:p>
        </w:tc>
      </w:tr>
      <w:tr w:rsidR="00F3662D" w:rsidRPr="00AD632B" w14:paraId="2F4DEF01" w14:textId="77777777" w:rsidTr="003B05D4">
        <w:trPr>
          <w:trHeight w:val="330"/>
        </w:trPr>
        <w:tc>
          <w:tcPr>
            <w:tcW w:w="4500" w:type="dxa"/>
            <w:noWrap/>
            <w:hideMark/>
          </w:tcPr>
          <w:p w14:paraId="1608DD6B"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Nabavna vrijednost prodane robe</w:t>
            </w:r>
          </w:p>
        </w:tc>
        <w:tc>
          <w:tcPr>
            <w:tcW w:w="2420" w:type="dxa"/>
            <w:noWrap/>
            <w:hideMark/>
          </w:tcPr>
          <w:p w14:paraId="6D2307F8"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c>
          <w:tcPr>
            <w:tcW w:w="2420" w:type="dxa"/>
            <w:noWrap/>
            <w:hideMark/>
          </w:tcPr>
          <w:p w14:paraId="73F5947A" w14:textId="77777777" w:rsidR="00F3662D" w:rsidRPr="00AD632B" w:rsidRDefault="00F3662D" w:rsidP="003B05D4">
            <w:pPr>
              <w:rPr>
                <w:rFonts w:ascii="Times New Roman" w:hAnsi="Times New Roman"/>
                <w:sz w:val="24"/>
                <w:szCs w:val="24"/>
              </w:rPr>
            </w:pPr>
            <w:r w:rsidRPr="00AD632B">
              <w:rPr>
                <w:rFonts w:ascii="Times New Roman" w:hAnsi="Times New Roman"/>
                <w:sz w:val="24"/>
                <w:szCs w:val="24"/>
              </w:rPr>
              <w:t> </w:t>
            </w:r>
          </w:p>
        </w:tc>
      </w:tr>
      <w:tr w:rsidR="00F3662D" w:rsidRPr="00AD632B" w14:paraId="59974AEA" w14:textId="77777777" w:rsidTr="003B05D4">
        <w:trPr>
          <w:trHeight w:val="330"/>
        </w:trPr>
        <w:tc>
          <w:tcPr>
            <w:tcW w:w="4500" w:type="dxa"/>
            <w:noWrap/>
            <w:hideMark/>
          </w:tcPr>
          <w:p w14:paraId="5BD6B561" w14:textId="77777777" w:rsidR="00F3662D" w:rsidRPr="00AD632B" w:rsidRDefault="00F3662D" w:rsidP="003B05D4">
            <w:pPr>
              <w:rPr>
                <w:rFonts w:ascii="Times New Roman" w:hAnsi="Times New Roman"/>
                <w:b/>
                <w:bCs/>
                <w:sz w:val="24"/>
                <w:szCs w:val="24"/>
              </w:rPr>
            </w:pPr>
            <w:r w:rsidRPr="00AD632B">
              <w:rPr>
                <w:rFonts w:ascii="Times New Roman" w:hAnsi="Times New Roman"/>
                <w:b/>
                <w:bCs/>
                <w:sz w:val="24"/>
                <w:szCs w:val="24"/>
              </w:rPr>
              <w:t>UKUPNI RASHODI I IZDACI (1 - 25)</w:t>
            </w:r>
          </w:p>
        </w:tc>
        <w:tc>
          <w:tcPr>
            <w:tcW w:w="2420" w:type="dxa"/>
            <w:noWrap/>
            <w:hideMark/>
          </w:tcPr>
          <w:p w14:paraId="56F93708" w14:textId="77777777" w:rsidR="00F3662D" w:rsidRPr="00AD632B" w:rsidRDefault="00F3662D" w:rsidP="003B05D4">
            <w:pPr>
              <w:rPr>
                <w:rFonts w:ascii="Times New Roman" w:hAnsi="Times New Roman"/>
                <w:b/>
                <w:bCs/>
                <w:sz w:val="24"/>
                <w:szCs w:val="24"/>
              </w:rPr>
            </w:pPr>
            <w:r>
              <w:rPr>
                <w:rFonts w:ascii="Times New Roman" w:hAnsi="Times New Roman"/>
                <w:b/>
                <w:bCs/>
                <w:sz w:val="24"/>
                <w:szCs w:val="24"/>
              </w:rPr>
              <w:t xml:space="preserve">    </w:t>
            </w:r>
            <w:r w:rsidRPr="00AD632B">
              <w:rPr>
                <w:rFonts w:ascii="Times New Roman" w:hAnsi="Times New Roman"/>
                <w:b/>
                <w:bCs/>
                <w:sz w:val="24"/>
                <w:szCs w:val="24"/>
              </w:rPr>
              <w:t>2.455.806,17</w:t>
            </w:r>
          </w:p>
        </w:tc>
        <w:tc>
          <w:tcPr>
            <w:tcW w:w="2420" w:type="dxa"/>
            <w:noWrap/>
            <w:hideMark/>
          </w:tcPr>
          <w:p w14:paraId="31C12438" w14:textId="77777777" w:rsidR="00F3662D" w:rsidRPr="00AD632B" w:rsidRDefault="00F3662D" w:rsidP="003B05D4">
            <w:pPr>
              <w:rPr>
                <w:rFonts w:ascii="Times New Roman" w:hAnsi="Times New Roman"/>
                <w:b/>
                <w:bCs/>
                <w:sz w:val="24"/>
                <w:szCs w:val="24"/>
              </w:rPr>
            </w:pPr>
            <w:r>
              <w:rPr>
                <w:rFonts w:ascii="Times New Roman" w:hAnsi="Times New Roman"/>
                <w:b/>
                <w:bCs/>
                <w:sz w:val="24"/>
                <w:szCs w:val="24"/>
              </w:rPr>
              <w:t xml:space="preserve">      </w:t>
            </w:r>
            <w:r w:rsidRPr="00AD632B">
              <w:rPr>
                <w:rFonts w:ascii="Times New Roman" w:hAnsi="Times New Roman"/>
                <w:b/>
                <w:bCs/>
                <w:sz w:val="24"/>
                <w:szCs w:val="24"/>
              </w:rPr>
              <w:t>3.090.643,62</w:t>
            </w:r>
          </w:p>
        </w:tc>
      </w:tr>
      <w:tr w:rsidR="00F3662D" w:rsidRPr="00AD632B" w14:paraId="695DB546" w14:textId="77777777" w:rsidTr="003B05D4">
        <w:trPr>
          <w:trHeight w:val="86"/>
        </w:trPr>
        <w:tc>
          <w:tcPr>
            <w:tcW w:w="4500" w:type="dxa"/>
            <w:noWrap/>
          </w:tcPr>
          <w:p w14:paraId="1C21D34B" w14:textId="77777777" w:rsidR="00F3662D" w:rsidRPr="00AD632B" w:rsidRDefault="00F3662D" w:rsidP="003B05D4">
            <w:pPr>
              <w:rPr>
                <w:rFonts w:ascii="Times New Roman" w:hAnsi="Times New Roman"/>
                <w:sz w:val="24"/>
                <w:szCs w:val="24"/>
              </w:rPr>
            </w:pPr>
          </w:p>
        </w:tc>
        <w:tc>
          <w:tcPr>
            <w:tcW w:w="2420" w:type="dxa"/>
            <w:noWrap/>
          </w:tcPr>
          <w:p w14:paraId="58B3A761" w14:textId="77777777" w:rsidR="00F3662D" w:rsidRPr="00AD632B" w:rsidRDefault="00F3662D" w:rsidP="003B05D4">
            <w:pPr>
              <w:rPr>
                <w:rFonts w:ascii="Times New Roman" w:hAnsi="Times New Roman"/>
                <w:b/>
                <w:bCs/>
                <w:sz w:val="24"/>
                <w:szCs w:val="24"/>
              </w:rPr>
            </w:pPr>
          </w:p>
        </w:tc>
        <w:tc>
          <w:tcPr>
            <w:tcW w:w="2420" w:type="dxa"/>
            <w:noWrap/>
          </w:tcPr>
          <w:p w14:paraId="7F292AD9" w14:textId="77777777" w:rsidR="00F3662D" w:rsidRPr="00AD632B" w:rsidRDefault="00F3662D" w:rsidP="003B05D4">
            <w:pPr>
              <w:rPr>
                <w:rFonts w:ascii="Times New Roman" w:hAnsi="Times New Roman"/>
                <w:b/>
                <w:bCs/>
                <w:sz w:val="24"/>
                <w:szCs w:val="24"/>
              </w:rPr>
            </w:pPr>
          </w:p>
        </w:tc>
      </w:tr>
      <w:tr w:rsidR="00F3662D" w:rsidRPr="00AD632B" w14:paraId="0249AA01" w14:textId="77777777" w:rsidTr="003B05D4">
        <w:trPr>
          <w:trHeight w:val="330"/>
        </w:trPr>
        <w:tc>
          <w:tcPr>
            <w:tcW w:w="4500" w:type="dxa"/>
            <w:noWrap/>
          </w:tcPr>
          <w:p w14:paraId="4B0034BE" w14:textId="77777777" w:rsidR="00F3662D" w:rsidRPr="00AD632B" w:rsidRDefault="00F3662D" w:rsidP="003B05D4">
            <w:pPr>
              <w:rPr>
                <w:rFonts w:ascii="Times New Roman" w:hAnsi="Times New Roman"/>
                <w:sz w:val="24"/>
                <w:szCs w:val="24"/>
              </w:rPr>
            </w:pPr>
          </w:p>
        </w:tc>
        <w:tc>
          <w:tcPr>
            <w:tcW w:w="2420" w:type="dxa"/>
            <w:noWrap/>
          </w:tcPr>
          <w:p w14:paraId="61F42F98" w14:textId="77777777" w:rsidR="00F3662D" w:rsidRPr="00AD632B" w:rsidRDefault="00F3662D" w:rsidP="003B05D4">
            <w:pPr>
              <w:rPr>
                <w:rFonts w:ascii="Times New Roman" w:hAnsi="Times New Roman"/>
                <w:b/>
                <w:bCs/>
                <w:sz w:val="24"/>
                <w:szCs w:val="24"/>
              </w:rPr>
            </w:pPr>
          </w:p>
        </w:tc>
        <w:tc>
          <w:tcPr>
            <w:tcW w:w="2420" w:type="dxa"/>
            <w:noWrap/>
          </w:tcPr>
          <w:p w14:paraId="6FD2BA80" w14:textId="77777777" w:rsidR="00F3662D" w:rsidRPr="00AD632B" w:rsidRDefault="00F3662D" w:rsidP="003B05D4">
            <w:pPr>
              <w:rPr>
                <w:rFonts w:ascii="Times New Roman" w:hAnsi="Times New Roman"/>
                <w:b/>
                <w:bCs/>
                <w:sz w:val="24"/>
                <w:szCs w:val="24"/>
              </w:rPr>
            </w:pPr>
          </w:p>
        </w:tc>
      </w:tr>
    </w:tbl>
    <w:p w14:paraId="5F0B923F" w14:textId="77777777" w:rsidR="00F3662D" w:rsidRPr="002E3879" w:rsidRDefault="00F3662D" w:rsidP="00F3662D">
      <w:pPr>
        <w:rPr>
          <w:rFonts w:ascii="Times New Roman" w:hAnsi="Times New Roman"/>
          <w:sz w:val="24"/>
          <w:szCs w:val="24"/>
        </w:rPr>
      </w:pPr>
      <w:r>
        <w:rPr>
          <w:rFonts w:ascii="Times New Roman" w:hAnsi="Times New Roman"/>
          <w:sz w:val="24"/>
          <w:szCs w:val="24"/>
        </w:rPr>
        <w:fldChar w:fldCharType="end"/>
      </w:r>
    </w:p>
    <w:p w14:paraId="59F66955" w14:textId="77777777" w:rsidR="00F3662D" w:rsidRPr="002E3879" w:rsidRDefault="00F3662D" w:rsidP="00F3662D">
      <w:pPr>
        <w:tabs>
          <w:tab w:val="left" w:pos="8273"/>
        </w:tabs>
        <w:rPr>
          <w:rFonts w:ascii="Times New Roman" w:hAnsi="Times New Roman"/>
          <w:sz w:val="24"/>
          <w:szCs w:val="24"/>
        </w:rPr>
      </w:pPr>
      <w:r>
        <w:rPr>
          <w:rFonts w:ascii="Times New Roman" w:hAnsi="Times New Roman"/>
          <w:sz w:val="24"/>
          <w:szCs w:val="24"/>
        </w:rPr>
        <w:tab/>
      </w:r>
    </w:p>
    <w:p w14:paraId="5D33C8AE" w14:textId="77777777" w:rsidR="00F3662D" w:rsidRPr="002E3879" w:rsidRDefault="00F3662D" w:rsidP="00F3662D">
      <w:pPr>
        <w:rPr>
          <w:rFonts w:ascii="Times New Roman" w:hAnsi="Times New Roman"/>
          <w:sz w:val="24"/>
          <w:szCs w:val="24"/>
        </w:rPr>
      </w:pPr>
    </w:p>
    <w:p w14:paraId="26A69D25" w14:textId="77777777" w:rsidR="00F3662D" w:rsidRDefault="00F3662D" w:rsidP="00F3662D">
      <w:pPr>
        <w:rPr>
          <w:rFonts w:ascii="Times New Roman" w:hAnsi="Times New Roman"/>
          <w:sz w:val="24"/>
          <w:szCs w:val="24"/>
        </w:rPr>
      </w:pPr>
    </w:p>
    <w:p w14:paraId="60E7576D" w14:textId="77777777" w:rsidR="00F3662D" w:rsidRPr="002E3879" w:rsidRDefault="00F3662D" w:rsidP="00F3662D">
      <w:pPr>
        <w:rPr>
          <w:rFonts w:ascii="Times New Roman" w:hAnsi="Times New Roman"/>
          <w:sz w:val="24"/>
          <w:szCs w:val="24"/>
        </w:rPr>
      </w:pPr>
      <w:r>
        <w:rPr>
          <w:rFonts w:ascii="Times New Roman" w:hAnsi="Times New Roman"/>
          <w:sz w:val="24"/>
          <w:szCs w:val="24"/>
        </w:rPr>
        <w:t>Odnos skupine</w:t>
      </w:r>
      <w:r w:rsidRPr="002E3879">
        <w:rPr>
          <w:rFonts w:ascii="Times New Roman" w:hAnsi="Times New Roman"/>
          <w:sz w:val="24"/>
          <w:szCs w:val="24"/>
        </w:rPr>
        <w:t xml:space="preserve"> rashoda u ukupnim rashodima </w:t>
      </w:r>
      <w:r>
        <w:rPr>
          <w:rFonts w:ascii="Times New Roman" w:hAnsi="Times New Roman"/>
          <w:sz w:val="24"/>
          <w:szCs w:val="24"/>
        </w:rPr>
        <w:t>2023/</w:t>
      </w:r>
      <w:r w:rsidRPr="002E3879">
        <w:rPr>
          <w:rFonts w:ascii="Times New Roman" w:hAnsi="Times New Roman"/>
          <w:sz w:val="24"/>
          <w:szCs w:val="24"/>
        </w:rPr>
        <w:t>202</w:t>
      </w:r>
      <w:r>
        <w:rPr>
          <w:rFonts w:ascii="Times New Roman" w:hAnsi="Times New Roman"/>
          <w:sz w:val="24"/>
          <w:szCs w:val="24"/>
        </w:rPr>
        <w:t>4</w:t>
      </w:r>
      <w:r w:rsidRPr="002E3879">
        <w:rPr>
          <w:rFonts w:ascii="Times New Roman" w:hAnsi="Times New Roman"/>
          <w:sz w:val="24"/>
          <w:szCs w:val="24"/>
        </w:rPr>
        <w:t>. godine:</w:t>
      </w:r>
    </w:p>
    <w:p w14:paraId="2611D946" w14:textId="77777777" w:rsidR="00F3662D" w:rsidRPr="002E3879" w:rsidRDefault="00F3662D" w:rsidP="00F3662D">
      <w:pPr>
        <w:rPr>
          <w:rFonts w:ascii="Times New Roman" w:hAnsi="Times New Roman"/>
          <w:sz w:val="24"/>
          <w:szCs w:val="24"/>
        </w:rPr>
      </w:pPr>
    </w:p>
    <w:tbl>
      <w:tblPr>
        <w:tblW w:w="9351" w:type="dxa"/>
        <w:tblLook w:val="04A0" w:firstRow="1" w:lastRow="0" w:firstColumn="1" w:lastColumn="0" w:noHBand="0" w:noVBand="1"/>
      </w:tblPr>
      <w:tblGrid>
        <w:gridCol w:w="4531"/>
        <w:gridCol w:w="2410"/>
        <w:gridCol w:w="2410"/>
      </w:tblGrid>
      <w:tr w:rsidR="00F3662D" w:rsidRPr="00F43281" w14:paraId="03B43733" w14:textId="77777777" w:rsidTr="003B05D4">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922C1" w14:textId="77777777" w:rsidR="00F3662D" w:rsidRPr="00D75CDA" w:rsidRDefault="00F3662D" w:rsidP="003B05D4">
            <w:pPr>
              <w:spacing w:line="240" w:lineRule="auto"/>
              <w:jc w:val="left"/>
              <w:rPr>
                <w:rFonts w:ascii="Times New Roman" w:eastAsia="Times New Roman" w:hAnsi="Times New Roman"/>
                <w:b/>
                <w:bCs/>
                <w:color w:val="000000"/>
                <w:sz w:val="24"/>
                <w:szCs w:val="24"/>
                <w:lang w:eastAsia="hr-HR"/>
              </w:rPr>
            </w:pPr>
            <w:r w:rsidRPr="00D75CDA">
              <w:rPr>
                <w:rFonts w:ascii="Times New Roman" w:eastAsia="Times New Roman" w:hAnsi="Times New Roman"/>
                <w:b/>
                <w:bCs/>
                <w:color w:val="000000"/>
                <w:sz w:val="24"/>
                <w:szCs w:val="24"/>
                <w:lang w:eastAsia="hr-HR"/>
              </w:rPr>
              <w:t xml:space="preserve">Rashodi </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71529" w14:textId="77777777" w:rsidR="00F3662D" w:rsidRPr="00D75CDA" w:rsidRDefault="00F3662D" w:rsidP="003B05D4">
            <w:pPr>
              <w:spacing w:line="240" w:lineRule="auto"/>
              <w:jc w:val="right"/>
              <w:rPr>
                <w:rFonts w:ascii="Times New Roman" w:eastAsia="Times New Roman" w:hAnsi="Times New Roman"/>
                <w:b/>
                <w:bCs/>
                <w:color w:val="000000"/>
                <w:sz w:val="24"/>
                <w:szCs w:val="24"/>
                <w:lang w:eastAsia="hr-HR"/>
              </w:rPr>
            </w:pPr>
            <w:r w:rsidRPr="00D75CDA">
              <w:rPr>
                <w:rFonts w:ascii="Times New Roman" w:eastAsia="Times New Roman" w:hAnsi="Times New Roman"/>
                <w:b/>
                <w:bCs/>
                <w:color w:val="000000"/>
                <w:sz w:val="24"/>
                <w:szCs w:val="24"/>
                <w:lang w:eastAsia="hr-HR"/>
              </w:rPr>
              <w:t>2023</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2203B7F0" w14:textId="77777777" w:rsidR="00F3662D" w:rsidRPr="00D75CDA" w:rsidRDefault="00F3662D" w:rsidP="003B05D4">
            <w:pPr>
              <w:spacing w:line="240" w:lineRule="auto"/>
              <w:jc w:val="right"/>
              <w:rPr>
                <w:rFonts w:ascii="Times New Roman" w:eastAsia="Times New Roman" w:hAnsi="Times New Roman"/>
                <w:b/>
                <w:bCs/>
                <w:color w:val="000000"/>
                <w:sz w:val="24"/>
                <w:szCs w:val="24"/>
                <w:lang w:eastAsia="hr-HR"/>
              </w:rPr>
            </w:pPr>
            <w:r w:rsidRPr="00D75CDA">
              <w:rPr>
                <w:rFonts w:ascii="Times New Roman" w:eastAsia="Times New Roman" w:hAnsi="Times New Roman"/>
                <w:b/>
                <w:bCs/>
                <w:color w:val="000000"/>
                <w:sz w:val="24"/>
                <w:szCs w:val="24"/>
                <w:lang w:eastAsia="hr-HR"/>
              </w:rPr>
              <w:t>2024</w:t>
            </w:r>
          </w:p>
        </w:tc>
      </w:tr>
      <w:tr w:rsidR="00F3662D" w:rsidRPr="00F43281" w14:paraId="2AD350FC" w14:textId="77777777" w:rsidTr="003B05D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33B65E2B" w14:textId="77777777" w:rsidR="00F3662D" w:rsidRPr="00D75CDA" w:rsidRDefault="00F3662D" w:rsidP="003B05D4">
            <w:pPr>
              <w:spacing w:line="240" w:lineRule="auto"/>
              <w:jc w:val="lef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 xml:space="preserve">Materijalni rashodi </w:t>
            </w:r>
          </w:p>
        </w:tc>
        <w:tc>
          <w:tcPr>
            <w:tcW w:w="2410" w:type="dxa"/>
            <w:tcBorders>
              <w:top w:val="nil"/>
              <w:left w:val="nil"/>
              <w:bottom w:val="single" w:sz="4" w:space="0" w:color="auto"/>
              <w:right w:val="single" w:sz="4" w:space="0" w:color="auto"/>
            </w:tcBorders>
            <w:shd w:val="clear" w:color="auto" w:fill="auto"/>
            <w:noWrap/>
            <w:vAlign w:val="bottom"/>
            <w:hideMark/>
          </w:tcPr>
          <w:p w14:paraId="76476BC3"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22,8</w:t>
            </w:r>
          </w:p>
        </w:tc>
        <w:tc>
          <w:tcPr>
            <w:tcW w:w="2410" w:type="dxa"/>
            <w:tcBorders>
              <w:top w:val="nil"/>
              <w:left w:val="nil"/>
              <w:bottom w:val="single" w:sz="4" w:space="0" w:color="auto"/>
              <w:right w:val="single" w:sz="4" w:space="0" w:color="auto"/>
            </w:tcBorders>
            <w:shd w:val="clear" w:color="auto" w:fill="auto"/>
            <w:noWrap/>
            <w:vAlign w:val="bottom"/>
            <w:hideMark/>
          </w:tcPr>
          <w:p w14:paraId="2CFE175F"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18,31</w:t>
            </w:r>
          </w:p>
        </w:tc>
      </w:tr>
      <w:tr w:rsidR="00F3662D" w:rsidRPr="00F43281" w14:paraId="42639FC5" w14:textId="77777777" w:rsidTr="003B05D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7D6933D" w14:textId="77777777" w:rsidR="00F3662D" w:rsidRPr="00D75CDA" w:rsidRDefault="00F3662D" w:rsidP="003B05D4">
            <w:pPr>
              <w:spacing w:line="240" w:lineRule="auto"/>
              <w:jc w:val="lef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Rashodi za zaposlene</w:t>
            </w:r>
          </w:p>
        </w:tc>
        <w:tc>
          <w:tcPr>
            <w:tcW w:w="2410" w:type="dxa"/>
            <w:tcBorders>
              <w:top w:val="nil"/>
              <w:left w:val="nil"/>
              <w:bottom w:val="single" w:sz="4" w:space="0" w:color="auto"/>
              <w:right w:val="single" w:sz="4" w:space="0" w:color="auto"/>
            </w:tcBorders>
            <w:shd w:val="clear" w:color="auto" w:fill="auto"/>
            <w:noWrap/>
            <w:vAlign w:val="bottom"/>
            <w:hideMark/>
          </w:tcPr>
          <w:p w14:paraId="4DDB4DC5"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71,27</w:t>
            </w:r>
          </w:p>
        </w:tc>
        <w:tc>
          <w:tcPr>
            <w:tcW w:w="2410" w:type="dxa"/>
            <w:tcBorders>
              <w:top w:val="nil"/>
              <w:left w:val="nil"/>
              <w:bottom w:val="single" w:sz="4" w:space="0" w:color="auto"/>
              <w:right w:val="single" w:sz="4" w:space="0" w:color="auto"/>
            </w:tcBorders>
            <w:shd w:val="clear" w:color="auto" w:fill="auto"/>
            <w:noWrap/>
            <w:vAlign w:val="bottom"/>
            <w:hideMark/>
          </w:tcPr>
          <w:p w14:paraId="71436AC3"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74,05</w:t>
            </w:r>
          </w:p>
        </w:tc>
      </w:tr>
      <w:tr w:rsidR="00F3662D" w:rsidRPr="00F43281" w14:paraId="797B9C91" w14:textId="77777777" w:rsidTr="003B05D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02F515D2" w14:textId="77777777" w:rsidR="00F3662D" w:rsidRPr="00D75CDA" w:rsidRDefault="00F3662D" w:rsidP="003B05D4">
            <w:pPr>
              <w:spacing w:line="240" w:lineRule="auto"/>
              <w:jc w:val="lef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Izdaci za kapitalna ulaganja</w:t>
            </w:r>
          </w:p>
        </w:tc>
        <w:tc>
          <w:tcPr>
            <w:tcW w:w="2410" w:type="dxa"/>
            <w:tcBorders>
              <w:top w:val="nil"/>
              <w:left w:val="nil"/>
              <w:bottom w:val="single" w:sz="4" w:space="0" w:color="auto"/>
              <w:right w:val="single" w:sz="4" w:space="0" w:color="auto"/>
            </w:tcBorders>
            <w:shd w:val="clear" w:color="auto" w:fill="auto"/>
            <w:noWrap/>
            <w:vAlign w:val="bottom"/>
            <w:hideMark/>
          </w:tcPr>
          <w:p w14:paraId="0F52D72F"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4,31</w:t>
            </w:r>
          </w:p>
        </w:tc>
        <w:tc>
          <w:tcPr>
            <w:tcW w:w="2410" w:type="dxa"/>
            <w:tcBorders>
              <w:top w:val="nil"/>
              <w:left w:val="nil"/>
              <w:bottom w:val="single" w:sz="4" w:space="0" w:color="auto"/>
              <w:right w:val="single" w:sz="4" w:space="0" w:color="auto"/>
            </w:tcBorders>
            <w:shd w:val="clear" w:color="auto" w:fill="auto"/>
            <w:noWrap/>
            <w:vAlign w:val="bottom"/>
            <w:hideMark/>
          </w:tcPr>
          <w:p w14:paraId="7815DAE6"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5,37</w:t>
            </w:r>
          </w:p>
        </w:tc>
      </w:tr>
      <w:tr w:rsidR="00F3662D" w:rsidRPr="00F43281" w14:paraId="3BD59D3B" w14:textId="77777777" w:rsidTr="003B05D4">
        <w:trPr>
          <w:trHeight w:val="300"/>
        </w:trPr>
        <w:tc>
          <w:tcPr>
            <w:tcW w:w="4531" w:type="dxa"/>
            <w:tcBorders>
              <w:top w:val="nil"/>
              <w:left w:val="single" w:sz="4" w:space="0" w:color="auto"/>
              <w:bottom w:val="single" w:sz="4" w:space="0" w:color="auto"/>
              <w:right w:val="single" w:sz="4" w:space="0" w:color="auto"/>
            </w:tcBorders>
            <w:shd w:val="clear" w:color="auto" w:fill="auto"/>
            <w:noWrap/>
            <w:vAlign w:val="bottom"/>
            <w:hideMark/>
          </w:tcPr>
          <w:p w14:paraId="16325FFD" w14:textId="77777777" w:rsidR="00F3662D" w:rsidRPr="00D75CDA" w:rsidRDefault="00F3662D" w:rsidP="003B05D4">
            <w:pPr>
              <w:spacing w:line="240" w:lineRule="auto"/>
              <w:jc w:val="lef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Izdaci za otplate zajmova</w:t>
            </w:r>
          </w:p>
        </w:tc>
        <w:tc>
          <w:tcPr>
            <w:tcW w:w="2410" w:type="dxa"/>
            <w:tcBorders>
              <w:top w:val="nil"/>
              <w:left w:val="nil"/>
              <w:bottom w:val="single" w:sz="4" w:space="0" w:color="auto"/>
              <w:right w:val="single" w:sz="4" w:space="0" w:color="auto"/>
            </w:tcBorders>
            <w:shd w:val="clear" w:color="auto" w:fill="auto"/>
            <w:noWrap/>
            <w:vAlign w:val="bottom"/>
            <w:hideMark/>
          </w:tcPr>
          <w:p w14:paraId="25992363"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1,62</w:t>
            </w:r>
          </w:p>
        </w:tc>
        <w:tc>
          <w:tcPr>
            <w:tcW w:w="2410" w:type="dxa"/>
            <w:tcBorders>
              <w:top w:val="nil"/>
              <w:left w:val="nil"/>
              <w:bottom w:val="single" w:sz="4" w:space="0" w:color="auto"/>
              <w:right w:val="single" w:sz="4" w:space="0" w:color="auto"/>
            </w:tcBorders>
            <w:shd w:val="clear" w:color="auto" w:fill="auto"/>
            <w:noWrap/>
            <w:vAlign w:val="bottom"/>
            <w:hideMark/>
          </w:tcPr>
          <w:p w14:paraId="7EEF4276" w14:textId="77777777" w:rsidR="00F3662D" w:rsidRPr="00D75CDA" w:rsidRDefault="00F3662D" w:rsidP="003B05D4">
            <w:pPr>
              <w:spacing w:line="240" w:lineRule="auto"/>
              <w:jc w:val="right"/>
              <w:rPr>
                <w:rFonts w:ascii="Times New Roman" w:eastAsia="Times New Roman" w:hAnsi="Times New Roman"/>
                <w:color w:val="000000"/>
                <w:sz w:val="24"/>
                <w:szCs w:val="24"/>
                <w:lang w:eastAsia="hr-HR"/>
              </w:rPr>
            </w:pPr>
            <w:r w:rsidRPr="00D75CDA">
              <w:rPr>
                <w:rFonts w:ascii="Times New Roman" w:eastAsia="Times New Roman" w:hAnsi="Times New Roman"/>
                <w:color w:val="000000"/>
                <w:sz w:val="24"/>
                <w:szCs w:val="24"/>
                <w:lang w:eastAsia="hr-HR"/>
              </w:rPr>
              <w:t>2,26</w:t>
            </w:r>
          </w:p>
        </w:tc>
      </w:tr>
    </w:tbl>
    <w:p w14:paraId="0CFDBDB9" w14:textId="77777777" w:rsidR="00F3662D" w:rsidRPr="002E3879" w:rsidRDefault="00F3662D" w:rsidP="00F3662D">
      <w:pPr>
        <w:rPr>
          <w:rFonts w:ascii="Times New Roman" w:hAnsi="Times New Roman"/>
          <w:sz w:val="24"/>
          <w:szCs w:val="24"/>
        </w:rPr>
      </w:pPr>
    </w:p>
    <w:p w14:paraId="7D641B26"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MATERIJALNI RAHODI</w:t>
      </w:r>
    </w:p>
    <w:p w14:paraId="047282CF" w14:textId="77777777" w:rsidR="00F3662D" w:rsidRPr="002E3879" w:rsidRDefault="00F3662D" w:rsidP="00F3662D">
      <w:pPr>
        <w:rPr>
          <w:rFonts w:ascii="Times New Roman" w:hAnsi="Times New Roman"/>
          <w:sz w:val="24"/>
          <w:szCs w:val="24"/>
        </w:rPr>
      </w:pPr>
    </w:p>
    <w:p w14:paraId="3810F85F" w14:textId="77777777" w:rsidR="00F3662D" w:rsidRDefault="00F3662D" w:rsidP="00F3662D">
      <w:pPr>
        <w:rPr>
          <w:rFonts w:ascii="Times New Roman" w:hAnsi="Times New Roman"/>
          <w:sz w:val="24"/>
          <w:szCs w:val="24"/>
        </w:rPr>
      </w:pPr>
      <w:r w:rsidRPr="002E3879">
        <w:rPr>
          <w:rFonts w:ascii="Times New Roman" w:hAnsi="Times New Roman"/>
          <w:sz w:val="24"/>
          <w:szCs w:val="24"/>
        </w:rPr>
        <w:t>Materijalni rashodi od 01.01.-31.</w:t>
      </w:r>
      <w:r>
        <w:rPr>
          <w:rFonts w:ascii="Times New Roman" w:hAnsi="Times New Roman"/>
          <w:sz w:val="24"/>
          <w:szCs w:val="24"/>
        </w:rPr>
        <w:t>03</w:t>
      </w:r>
      <w:r w:rsidRPr="002E3879">
        <w:rPr>
          <w:rFonts w:ascii="Times New Roman" w:hAnsi="Times New Roman"/>
          <w:sz w:val="24"/>
          <w:szCs w:val="24"/>
        </w:rPr>
        <w:t>.202</w:t>
      </w:r>
      <w:r>
        <w:rPr>
          <w:rFonts w:ascii="Times New Roman" w:hAnsi="Times New Roman"/>
          <w:sz w:val="24"/>
          <w:szCs w:val="24"/>
        </w:rPr>
        <w:t>4</w:t>
      </w:r>
      <w:r w:rsidRPr="002E3879">
        <w:rPr>
          <w:rFonts w:ascii="Times New Roman" w:hAnsi="Times New Roman"/>
          <w:sz w:val="24"/>
          <w:szCs w:val="24"/>
        </w:rPr>
        <w:t>. godine ostvareni su u iznosu 5</w:t>
      </w:r>
      <w:r>
        <w:rPr>
          <w:rFonts w:ascii="Times New Roman" w:hAnsi="Times New Roman"/>
          <w:sz w:val="24"/>
          <w:szCs w:val="24"/>
        </w:rPr>
        <w:t>65</w:t>
      </w:r>
      <w:r w:rsidRPr="002E3879">
        <w:rPr>
          <w:rFonts w:ascii="Times New Roman" w:hAnsi="Times New Roman"/>
          <w:sz w:val="24"/>
          <w:szCs w:val="24"/>
        </w:rPr>
        <w:t>.9</w:t>
      </w:r>
      <w:r>
        <w:rPr>
          <w:rFonts w:ascii="Times New Roman" w:hAnsi="Times New Roman"/>
          <w:sz w:val="24"/>
          <w:szCs w:val="24"/>
        </w:rPr>
        <w:t>7</w:t>
      </w:r>
      <w:r w:rsidRPr="002E3879">
        <w:rPr>
          <w:rFonts w:ascii="Times New Roman" w:hAnsi="Times New Roman"/>
          <w:sz w:val="24"/>
          <w:szCs w:val="24"/>
        </w:rPr>
        <w:t>7,</w:t>
      </w:r>
      <w:r>
        <w:rPr>
          <w:rFonts w:ascii="Times New Roman" w:hAnsi="Times New Roman"/>
          <w:sz w:val="24"/>
          <w:szCs w:val="24"/>
        </w:rPr>
        <w:t>7</w:t>
      </w:r>
      <w:r w:rsidRPr="002E3879">
        <w:rPr>
          <w:rFonts w:ascii="Times New Roman" w:hAnsi="Times New Roman"/>
          <w:sz w:val="24"/>
          <w:szCs w:val="24"/>
        </w:rPr>
        <w:t>9 eura, dok je za isti period iznosi 5</w:t>
      </w:r>
      <w:r>
        <w:rPr>
          <w:rFonts w:ascii="Times New Roman" w:hAnsi="Times New Roman"/>
          <w:sz w:val="24"/>
          <w:szCs w:val="24"/>
        </w:rPr>
        <w:t>59</w:t>
      </w:r>
      <w:r w:rsidRPr="002E3879">
        <w:rPr>
          <w:rFonts w:ascii="Times New Roman" w:hAnsi="Times New Roman"/>
          <w:sz w:val="24"/>
          <w:szCs w:val="24"/>
        </w:rPr>
        <w:t>.9</w:t>
      </w:r>
      <w:r>
        <w:rPr>
          <w:rFonts w:ascii="Times New Roman" w:hAnsi="Times New Roman"/>
          <w:sz w:val="24"/>
          <w:szCs w:val="24"/>
        </w:rPr>
        <w:t>17</w:t>
      </w:r>
      <w:r w:rsidRPr="002E3879">
        <w:rPr>
          <w:rFonts w:ascii="Times New Roman" w:hAnsi="Times New Roman"/>
          <w:sz w:val="24"/>
          <w:szCs w:val="24"/>
        </w:rPr>
        <w:t>,</w:t>
      </w:r>
      <w:r>
        <w:rPr>
          <w:rFonts w:ascii="Times New Roman" w:hAnsi="Times New Roman"/>
          <w:sz w:val="24"/>
          <w:szCs w:val="24"/>
        </w:rPr>
        <w:t>0</w:t>
      </w:r>
      <w:r w:rsidRPr="002E3879">
        <w:rPr>
          <w:rFonts w:ascii="Times New Roman" w:hAnsi="Times New Roman"/>
          <w:sz w:val="24"/>
          <w:szCs w:val="24"/>
        </w:rPr>
        <w:t xml:space="preserve">9 eura. Razlika od </w:t>
      </w:r>
      <w:r>
        <w:rPr>
          <w:rFonts w:ascii="Times New Roman" w:hAnsi="Times New Roman"/>
          <w:sz w:val="24"/>
          <w:szCs w:val="24"/>
        </w:rPr>
        <w:t>6</w:t>
      </w:r>
      <w:r w:rsidRPr="002E3879">
        <w:rPr>
          <w:rFonts w:ascii="Times New Roman" w:hAnsi="Times New Roman"/>
          <w:sz w:val="24"/>
          <w:szCs w:val="24"/>
        </w:rPr>
        <w:t>.0</w:t>
      </w:r>
      <w:r>
        <w:rPr>
          <w:rFonts w:ascii="Times New Roman" w:hAnsi="Times New Roman"/>
          <w:sz w:val="24"/>
          <w:szCs w:val="24"/>
        </w:rPr>
        <w:t>6</w:t>
      </w:r>
      <w:r w:rsidRPr="002E3879">
        <w:rPr>
          <w:rFonts w:ascii="Times New Roman" w:hAnsi="Times New Roman"/>
          <w:sz w:val="24"/>
          <w:szCs w:val="24"/>
        </w:rPr>
        <w:t>0,70 eura je rezultat minimalnog rasta troškova u odnosu na prošlu godinu i povećanje cijena tijekom 202</w:t>
      </w:r>
      <w:r>
        <w:rPr>
          <w:rFonts w:ascii="Times New Roman" w:hAnsi="Times New Roman"/>
          <w:sz w:val="24"/>
          <w:szCs w:val="24"/>
        </w:rPr>
        <w:t>4</w:t>
      </w:r>
      <w:r w:rsidRPr="002E3879">
        <w:rPr>
          <w:rFonts w:ascii="Times New Roman" w:hAnsi="Times New Roman"/>
          <w:sz w:val="24"/>
          <w:szCs w:val="24"/>
        </w:rPr>
        <w:t>. godine. Minimalno povećanje troškova je rezultat analize tržišta naših dobavljača, kao i racionalno trošenje tijekom godine.</w:t>
      </w:r>
    </w:p>
    <w:p w14:paraId="7E151EB0" w14:textId="77777777" w:rsidR="00F3662D" w:rsidRDefault="00F3662D" w:rsidP="00F3662D">
      <w:pPr>
        <w:rPr>
          <w:rFonts w:ascii="Times New Roman" w:hAnsi="Times New Roman"/>
          <w:sz w:val="24"/>
          <w:szCs w:val="24"/>
        </w:rPr>
      </w:pPr>
    </w:p>
    <w:p w14:paraId="0B473F66"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t>RASHODI ZA ZAPOSLENE</w:t>
      </w:r>
    </w:p>
    <w:p w14:paraId="4757F077" w14:textId="77777777" w:rsidR="00F3662D" w:rsidRPr="002E3879" w:rsidRDefault="00F3662D" w:rsidP="00F3662D">
      <w:pPr>
        <w:rPr>
          <w:rFonts w:ascii="Times New Roman" w:hAnsi="Times New Roman"/>
          <w:sz w:val="24"/>
          <w:szCs w:val="24"/>
        </w:rPr>
      </w:pPr>
    </w:p>
    <w:p w14:paraId="13B0D8DA" w14:textId="77777777" w:rsidR="00F3662D" w:rsidRPr="00DF4382" w:rsidRDefault="00F3662D" w:rsidP="00F3662D">
      <w:pPr>
        <w:rPr>
          <w:rFonts w:ascii="Times New Roman" w:hAnsi="Times New Roman"/>
          <w:sz w:val="24"/>
          <w:szCs w:val="24"/>
        </w:rPr>
      </w:pPr>
      <w:r w:rsidRPr="002E3879">
        <w:rPr>
          <w:rFonts w:ascii="Times New Roman" w:hAnsi="Times New Roman"/>
          <w:sz w:val="24"/>
          <w:szCs w:val="24"/>
        </w:rPr>
        <w:t>Rashodi za zaposlene su rashodi koji imaju najveći udio u ukupnim rashodima, čak 7</w:t>
      </w:r>
      <w:r>
        <w:rPr>
          <w:rFonts w:ascii="Times New Roman" w:hAnsi="Times New Roman"/>
          <w:sz w:val="24"/>
          <w:szCs w:val="24"/>
        </w:rPr>
        <w:t>4</w:t>
      </w:r>
      <w:r w:rsidRPr="002E3879">
        <w:rPr>
          <w:rFonts w:ascii="Times New Roman" w:hAnsi="Times New Roman"/>
          <w:sz w:val="24"/>
          <w:szCs w:val="24"/>
        </w:rPr>
        <w:t>,</w:t>
      </w:r>
      <w:r>
        <w:rPr>
          <w:rFonts w:ascii="Times New Roman" w:hAnsi="Times New Roman"/>
          <w:sz w:val="24"/>
          <w:szCs w:val="24"/>
        </w:rPr>
        <w:t>05</w:t>
      </w:r>
      <w:r w:rsidRPr="002E3879">
        <w:rPr>
          <w:rFonts w:ascii="Times New Roman" w:hAnsi="Times New Roman"/>
          <w:sz w:val="24"/>
          <w:szCs w:val="24"/>
        </w:rPr>
        <w:t xml:space="preserve"> %. To su rashodi na koje mi ne možemo utjecati iz razloga što su koeficijenti pojedinog radnog mjesta uvjetovani i određeni uredbom o nazivima radnih mjesta u javnim službama te Temeljnim kolektivnom ugovorom za službenike i namještenike u javnim službama te Kolektivnom ugovoru za djelatnost zdravstva i zdravstvenog osiguranja. </w:t>
      </w:r>
      <w:r w:rsidRPr="00C6391A">
        <w:rPr>
          <w:rFonts w:ascii="Times New Roman" w:hAnsi="Times New Roman"/>
          <w:sz w:val="24"/>
          <w:szCs w:val="24"/>
        </w:rPr>
        <w:t>O</w:t>
      </w:r>
      <w:r>
        <w:rPr>
          <w:rFonts w:ascii="Times New Roman" w:hAnsi="Times New Roman"/>
          <w:sz w:val="24"/>
          <w:szCs w:val="24"/>
        </w:rPr>
        <w:t>dlukom</w:t>
      </w:r>
      <w:r w:rsidRPr="00C6391A">
        <w:rPr>
          <w:rFonts w:ascii="Times New Roman" w:hAnsi="Times New Roman"/>
          <w:sz w:val="24"/>
          <w:szCs w:val="24"/>
        </w:rPr>
        <w:t xml:space="preserve"> Vlad</w:t>
      </w:r>
      <w:r>
        <w:rPr>
          <w:rFonts w:ascii="Times New Roman" w:hAnsi="Times New Roman"/>
          <w:sz w:val="24"/>
          <w:szCs w:val="24"/>
        </w:rPr>
        <w:t>e</w:t>
      </w:r>
      <w:r w:rsidRPr="00C6391A">
        <w:rPr>
          <w:rFonts w:ascii="Times New Roman" w:hAnsi="Times New Roman"/>
          <w:sz w:val="24"/>
          <w:szCs w:val="24"/>
        </w:rPr>
        <w:t xml:space="preserve"> RH </w:t>
      </w:r>
      <w:r>
        <w:rPr>
          <w:rFonts w:ascii="Times New Roman" w:hAnsi="Times New Roman"/>
          <w:sz w:val="24"/>
          <w:szCs w:val="24"/>
        </w:rPr>
        <w:t>o</w:t>
      </w:r>
      <w:r w:rsidRPr="00C6391A">
        <w:rPr>
          <w:rFonts w:ascii="Times New Roman" w:hAnsi="Times New Roman"/>
          <w:sz w:val="24"/>
          <w:szCs w:val="24"/>
        </w:rPr>
        <w:t xml:space="preserve"> povećanj</w:t>
      </w:r>
      <w:r>
        <w:rPr>
          <w:rFonts w:ascii="Times New Roman" w:hAnsi="Times New Roman"/>
          <w:sz w:val="24"/>
          <w:szCs w:val="24"/>
        </w:rPr>
        <w:t>u</w:t>
      </w:r>
      <w:r w:rsidRPr="00C6391A">
        <w:rPr>
          <w:rFonts w:ascii="Times New Roman" w:hAnsi="Times New Roman"/>
          <w:sz w:val="24"/>
          <w:szCs w:val="24"/>
        </w:rPr>
        <w:t xml:space="preserve"> koeficijenata svih djelatnika javnih i državnih službi</w:t>
      </w:r>
      <w:r>
        <w:rPr>
          <w:rFonts w:ascii="Times New Roman" w:hAnsi="Times New Roman"/>
          <w:sz w:val="24"/>
          <w:szCs w:val="24"/>
        </w:rPr>
        <w:t xml:space="preserve"> od ožujka 2024 godine, došlo je do velikog povećanja rashoda za zaposlene</w:t>
      </w:r>
      <w:r w:rsidRPr="00C6391A">
        <w:rPr>
          <w:rFonts w:ascii="Times New Roman" w:hAnsi="Times New Roman"/>
          <w:sz w:val="24"/>
          <w:szCs w:val="24"/>
        </w:rPr>
        <w:t xml:space="preserve">.  </w:t>
      </w:r>
      <w:r w:rsidRPr="00DF4382">
        <w:rPr>
          <w:rFonts w:ascii="Times New Roman" w:hAnsi="Times New Roman"/>
          <w:sz w:val="24"/>
          <w:szCs w:val="24"/>
        </w:rPr>
        <w:t xml:space="preserve">Iz toga razloga je došlo do velikog odstupanja u odnosu na prošlu godinu. </w:t>
      </w:r>
    </w:p>
    <w:p w14:paraId="027BF1F3" w14:textId="77777777" w:rsidR="00F3662D" w:rsidRDefault="00F3662D" w:rsidP="00F3662D">
      <w:pPr>
        <w:rPr>
          <w:rFonts w:ascii="Times New Roman" w:hAnsi="Times New Roman"/>
          <w:sz w:val="24"/>
          <w:szCs w:val="24"/>
        </w:rPr>
      </w:pPr>
      <w:r w:rsidRPr="002E3879">
        <w:rPr>
          <w:rFonts w:ascii="Times New Roman" w:hAnsi="Times New Roman"/>
          <w:sz w:val="24"/>
          <w:szCs w:val="24"/>
        </w:rPr>
        <w:t xml:space="preserve">Materijalna prava na koje polažu pravo djelatnici Zavoda za javno zdravstvo </w:t>
      </w:r>
      <w:proofErr w:type="spellStart"/>
      <w:r w:rsidRPr="002E3879">
        <w:rPr>
          <w:rFonts w:ascii="Times New Roman" w:hAnsi="Times New Roman"/>
          <w:sz w:val="24"/>
          <w:szCs w:val="24"/>
        </w:rPr>
        <w:t>Bbž</w:t>
      </w:r>
      <w:proofErr w:type="spellEnd"/>
      <w:r w:rsidRPr="002E3879">
        <w:rPr>
          <w:rFonts w:ascii="Times New Roman" w:hAnsi="Times New Roman"/>
          <w:sz w:val="24"/>
          <w:szCs w:val="24"/>
        </w:rPr>
        <w:t xml:space="preserve">-a su redovno i u roku isplaćivana.    </w:t>
      </w:r>
    </w:p>
    <w:p w14:paraId="67FDA714" w14:textId="77777777" w:rsidR="00F3662D" w:rsidRDefault="00F3662D" w:rsidP="00F3662D">
      <w:pPr>
        <w:rPr>
          <w:rFonts w:ascii="Times New Roman" w:hAnsi="Times New Roman"/>
          <w:sz w:val="24"/>
          <w:szCs w:val="24"/>
        </w:rPr>
      </w:pPr>
    </w:p>
    <w:p w14:paraId="08FFA621" w14:textId="77777777" w:rsidR="00F3662D" w:rsidRDefault="00F3662D" w:rsidP="00F3662D">
      <w:pPr>
        <w:rPr>
          <w:rFonts w:ascii="Times New Roman" w:hAnsi="Times New Roman"/>
          <w:b/>
          <w:bCs/>
          <w:sz w:val="24"/>
          <w:szCs w:val="24"/>
        </w:rPr>
      </w:pPr>
    </w:p>
    <w:p w14:paraId="5294EDC5" w14:textId="77777777" w:rsidR="00F3662D" w:rsidRDefault="00F3662D" w:rsidP="00F3662D">
      <w:pPr>
        <w:rPr>
          <w:rFonts w:ascii="Times New Roman" w:hAnsi="Times New Roman"/>
          <w:b/>
          <w:bCs/>
          <w:sz w:val="24"/>
          <w:szCs w:val="24"/>
        </w:rPr>
      </w:pPr>
    </w:p>
    <w:p w14:paraId="367277BB" w14:textId="77777777" w:rsidR="00F3662D" w:rsidRDefault="00F3662D" w:rsidP="00F3662D">
      <w:pPr>
        <w:rPr>
          <w:rFonts w:ascii="Times New Roman" w:hAnsi="Times New Roman"/>
          <w:b/>
          <w:bCs/>
          <w:sz w:val="24"/>
          <w:szCs w:val="24"/>
        </w:rPr>
      </w:pPr>
    </w:p>
    <w:p w14:paraId="6068209E" w14:textId="77777777" w:rsidR="00F3662D" w:rsidRDefault="00F3662D" w:rsidP="00F3662D">
      <w:pPr>
        <w:rPr>
          <w:rFonts w:ascii="Times New Roman" w:hAnsi="Times New Roman"/>
          <w:b/>
          <w:bCs/>
          <w:sz w:val="24"/>
          <w:szCs w:val="24"/>
        </w:rPr>
      </w:pPr>
    </w:p>
    <w:p w14:paraId="15B82584" w14:textId="77777777" w:rsidR="00F3662D" w:rsidRDefault="00F3662D" w:rsidP="00F3662D">
      <w:pPr>
        <w:rPr>
          <w:rFonts w:ascii="Times New Roman" w:hAnsi="Times New Roman"/>
          <w:b/>
          <w:bCs/>
          <w:sz w:val="24"/>
          <w:szCs w:val="24"/>
        </w:rPr>
      </w:pPr>
    </w:p>
    <w:p w14:paraId="548403CE" w14:textId="77777777" w:rsidR="00F3662D" w:rsidRDefault="00F3662D" w:rsidP="00F3662D">
      <w:pPr>
        <w:rPr>
          <w:rFonts w:ascii="Times New Roman" w:hAnsi="Times New Roman"/>
          <w:b/>
          <w:bCs/>
          <w:sz w:val="24"/>
          <w:szCs w:val="24"/>
        </w:rPr>
      </w:pPr>
    </w:p>
    <w:p w14:paraId="6792E148" w14:textId="77777777" w:rsidR="00F3662D" w:rsidRDefault="00F3662D" w:rsidP="00F3662D">
      <w:pPr>
        <w:rPr>
          <w:rFonts w:ascii="Times New Roman" w:hAnsi="Times New Roman"/>
          <w:b/>
          <w:bCs/>
          <w:sz w:val="24"/>
          <w:szCs w:val="24"/>
        </w:rPr>
      </w:pPr>
    </w:p>
    <w:p w14:paraId="08D97322" w14:textId="77777777" w:rsidR="00F3662D" w:rsidRDefault="00F3662D" w:rsidP="00F3662D">
      <w:pPr>
        <w:rPr>
          <w:rFonts w:ascii="Times New Roman" w:hAnsi="Times New Roman"/>
          <w:b/>
          <w:bCs/>
          <w:sz w:val="24"/>
          <w:szCs w:val="24"/>
        </w:rPr>
      </w:pPr>
    </w:p>
    <w:p w14:paraId="19228904" w14:textId="77777777" w:rsidR="00F3662D" w:rsidRDefault="00F3662D" w:rsidP="00F3662D">
      <w:pPr>
        <w:rPr>
          <w:rFonts w:ascii="Times New Roman" w:hAnsi="Times New Roman"/>
          <w:b/>
          <w:bCs/>
          <w:sz w:val="24"/>
          <w:szCs w:val="24"/>
        </w:rPr>
      </w:pPr>
    </w:p>
    <w:p w14:paraId="5CEF11A1" w14:textId="77777777" w:rsidR="00F3662D" w:rsidRDefault="00F3662D" w:rsidP="00F3662D">
      <w:pPr>
        <w:rPr>
          <w:rFonts w:ascii="Times New Roman" w:hAnsi="Times New Roman"/>
          <w:b/>
          <w:bCs/>
          <w:sz w:val="24"/>
          <w:szCs w:val="24"/>
        </w:rPr>
      </w:pPr>
    </w:p>
    <w:p w14:paraId="5A8429A6" w14:textId="77777777" w:rsidR="00F3662D" w:rsidRDefault="00F3662D" w:rsidP="00F3662D">
      <w:pPr>
        <w:rPr>
          <w:rFonts w:ascii="Times New Roman" w:hAnsi="Times New Roman"/>
          <w:b/>
          <w:bCs/>
          <w:sz w:val="24"/>
          <w:szCs w:val="24"/>
        </w:rPr>
      </w:pPr>
    </w:p>
    <w:p w14:paraId="1B3EAF2E" w14:textId="77777777" w:rsidR="00F3662D" w:rsidRDefault="00F3662D" w:rsidP="00F3662D">
      <w:pPr>
        <w:rPr>
          <w:rFonts w:ascii="Times New Roman" w:hAnsi="Times New Roman"/>
          <w:b/>
          <w:bCs/>
          <w:sz w:val="24"/>
          <w:szCs w:val="24"/>
        </w:rPr>
      </w:pPr>
    </w:p>
    <w:p w14:paraId="4ED34470" w14:textId="77777777" w:rsidR="00F3662D" w:rsidRDefault="00F3662D" w:rsidP="00F3662D">
      <w:pPr>
        <w:rPr>
          <w:rFonts w:ascii="Times New Roman" w:hAnsi="Times New Roman"/>
          <w:b/>
          <w:bCs/>
          <w:sz w:val="24"/>
          <w:szCs w:val="24"/>
        </w:rPr>
      </w:pPr>
    </w:p>
    <w:p w14:paraId="19F55687" w14:textId="77777777" w:rsidR="00F3662D" w:rsidRPr="003E5A37" w:rsidRDefault="00F3662D" w:rsidP="00F3662D">
      <w:pPr>
        <w:rPr>
          <w:rFonts w:ascii="Times New Roman" w:hAnsi="Times New Roman"/>
          <w:b/>
          <w:bCs/>
          <w:sz w:val="24"/>
          <w:szCs w:val="24"/>
        </w:rPr>
      </w:pPr>
      <w:r w:rsidRPr="003E5A37">
        <w:rPr>
          <w:rFonts w:ascii="Times New Roman" w:hAnsi="Times New Roman"/>
          <w:b/>
          <w:bCs/>
          <w:sz w:val="24"/>
          <w:szCs w:val="24"/>
        </w:rPr>
        <w:lastRenderedPageBreak/>
        <w:t>IZDACI ZA KAPITALNA ULAGANJA</w:t>
      </w:r>
    </w:p>
    <w:p w14:paraId="74054AB6" w14:textId="77777777" w:rsidR="00F3662D" w:rsidRPr="002E3879" w:rsidRDefault="00F3662D" w:rsidP="00F3662D">
      <w:pPr>
        <w:rPr>
          <w:rFonts w:ascii="Times New Roman" w:hAnsi="Times New Roman"/>
          <w:sz w:val="24"/>
          <w:szCs w:val="24"/>
        </w:rPr>
      </w:pPr>
    </w:p>
    <w:p w14:paraId="0A1027E0" w14:textId="77777777"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Izdaci za kapitalna ulaganja u periodu od 01.01.-31.12.2024. godine iznose 165.995,83 eura, dok u istom razdoblju prošle godine iznosi 105.914,70 eura.  </w:t>
      </w:r>
    </w:p>
    <w:p w14:paraId="28D66450" w14:textId="77777777" w:rsidR="00F3662D" w:rsidRPr="00F3662D" w:rsidRDefault="00F3662D" w:rsidP="00F3662D">
      <w:pPr>
        <w:pStyle w:val="Tijeloteksta-uvlaka2"/>
        <w:rPr>
          <w:rFonts w:ascii="Times New Roman" w:hAnsi="Times New Roman"/>
          <w:sz w:val="24"/>
          <w:szCs w:val="24"/>
        </w:rPr>
      </w:pPr>
      <w:r w:rsidRPr="00F3662D">
        <w:rPr>
          <w:rFonts w:ascii="Times New Roman" w:hAnsi="Times New Roman"/>
          <w:sz w:val="24"/>
          <w:szCs w:val="24"/>
        </w:rPr>
        <w:t xml:space="preserve">           </w:t>
      </w:r>
    </w:p>
    <w:p w14:paraId="16857BA3" w14:textId="46BCE9CD" w:rsidR="00F3662D" w:rsidRPr="00F3662D" w:rsidRDefault="00F3662D" w:rsidP="00F3662D">
      <w:pPr>
        <w:pStyle w:val="Tijeloteksta-uvlaka2"/>
        <w:rPr>
          <w:rFonts w:ascii="Times New Roman" w:hAnsi="Times New Roman"/>
          <w:sz w:val="24"/>
          <w:szCs w:val="24"/>
        </w:rPr>
      </w:pPr>
      <w:r w:rsidRPr="00F3662D">
        <w:rPr>
          <w:rFonts w:ascii="Times New Roman" w:hAnsi="Times New Roman"/>
          <w:sz w:val="24"/>
          <w:szCs w:val="24"/>
        </w:rPr>
        <w:t>Nabave nefinancijske imovine raspoređena je na slijedećim kontima:</w:t>
      </w:r>
    </w:p>
    <w:p w14:paraId="19E4C6DA" w14:textId="77777777"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 </w:t>
      </w:r>
      <w:r w:rsidRPr="00F3662D">
        <w:rPr>
          <w:rFonts w:ascii="Times New Roman" w:hAnsi="Times New Roman"/>
          <w:sz w:val="24"/>
          <w:szCs w:val="24"/>
        </w:rPr>
        <w:tab/>
        <w:t xml:space="preserve">   Licence</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 xml:space="preserve">   601,47 eura</w:t>
      </w:r>
    </w:p>
    <w:p w14:paraId="78AD5A3B" w14:textId="77777777" w:rsidR="00F3662D" w:rsidRPr="00F3662D" w:rsidRDefault="00F3662D" w:rsidP="00F3662D">
      <w:pPr>
        <w:pStyle w:val="Tijeloteksta-uvlaka2"/>
        <w:spacing w:line="240" w:lineRule="auto"/>
        <w:ind w:left="708"/>
        <w:rPr>
          <w:rFonts w:ascii="Times New Roman" w:hAnsi="Times New Roman"/>
          <w:sz w:val="24"/>
          <w:szCs w:val="24"/>
        </w:rPr>
      </w:pPr>
      <w:r w:rsidRPr="00F3662D">
        <w:rPr>
          <w:rFonts w:ascii="Times New Roman" w:hAnsi="Times New Roman"/>
          <w:sz w:val="24"/>
          <w:szCs w:val="24"/>
        </w:rPr>
        <w:t xml:space="preserve">   Uredska oprema i namještaj  u iznosu od </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7.670,59 eura</w:t>
      </w:r>
    </w:p>
    <w:p w14:paraId="2D6B7CC0" w14:textId="7016ED75"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   </w:t>
      </w:r>
      <w:r>
        <w:rPr>
          <w:rFonts w:ascii="Times New Roman" w:hAnsi="Times New Roman"/>
          <w:sz w:val="24"/>
          <w:szCs w:val="24"/>
        </w:rPr>
        <w:t xml:space="preserve">    </w:t>
      </w:r>
      <w:r w:rsidRPr="00F3662D">
        <w:rPr>
          <w:rFonts w:ascii="Times New Roman" w:hAnsi="Times New Roman"/>
          <w:sz w:val="24"/>
          <w:szCs w:val="24"/>
        </w:rPr>
        <w:t xml:space="preserve">   Komunikacijska oprema</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 xml:space="preserve">   454,67 eura</w:t>
      </w:r>
    </w:p>
    <w:p w14:paraId="0F9D9A35" w14:textId="77777777"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ab/>
        <w:t xml:space="preserve">   Oprema za održavanje i zaštitu  u iznosu od  </w:t>
      </w:r>
      <w:r w:rsidRPr="00F3662D">
        <w:rPr>
          <w:rFonts w:ascii="Times New Roman" w:hAnsi="Times New Roman"/>
          <w:sz w:val="24"/>
          <w:szCs w:val="24"/>
        </w:rPr>
        <w:tab/>
        <w:t xml:space="preserve">          17.813,92 eura</w:t>
      </w:r>
    </w:p>
    <w:p w14:paraId="2C31AF88" w14:textId="77777777"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ab/>
        <w:t xml:space="preserve">   Medicinska i laboratorijska oprema  u iznosu od  </w:t>
      </w:r>
      <w:r w:rsidRPr="00F3662D">
        <w:rPr>
          <w:rFonts w:ascii="Times New Roman" w:hAnsi="Times New Roman"/>
          <w:sz w:val="24"/>
          <w:szCs w:val="24"/>
        </w:rPr>
        <w:tab/>
        <w:t xml:space="preserve">          19.773,32 eura</w:t>
      </w:r>
    </w:p>
    <w:p w14:paraId="0927CACD" w14:textId="5681DEB2"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   </w:t>
      </w:r>
      <w:r>
        <w:rPr>
          <w:rFonts w:ascii="Times New Roman" w:hAnsi="Times New Roman"/>
          <w:sz w:val="24"/>
          <w:szCs w:val="24"/>
        </w:rPr>
        <w:t xml:space="preserve">    </w:t>
      </w:r>
      <w:r w:rsidRPr="00F3662D">
        <w:rPr>
          <w:rFonts w:ascii="Times New Roman" w:hAnsi="Times New Roman"/>
          <w:sz w:val="24"/>
          <w:szCs w:val="24"/>
        </w:rPr>
        <w:t xml:space="preserve">   Instrumenti, uređaji i strojevi</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 xml:space="preserve">            9.617,00 eura</w:t>
      </w:r>
    </w:p>
    <w:p w14:paraId="569BDE82" w14:textId="3AF6A08E"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      </w:t>
      </w:r>
      <w:r>
        <w:rPr>
          <w:rFonts w:ascii="Times New Roman" w:hAnsi="Times New Roman"/>
          <w:sz w:val="24"/>
          <w:szCs w:val="24"/>
        </w:rPr>
        <w:t xml:space="preserve">    </w:t>
      </w:r>
      <w:r w:rsidRPr="00F3662D">
        <w:rPr>
          <w:rFonts w:ascii="Times New Roman" w:hAnsi="Times New Roman"/>
          <w:sz w:val="24"/>
          <w:szCs w:val="24"/>
        </w:rPr>
        <w:t>Oprema za ostale namjene</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 xml:space="preserve">            2.101,77 eura</w:t>
      </w:r>
    </w:p>
    <w:p w14:paraId="34B3F85F" w14:textId="77777777"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ab/>
        <w:t xml:space="preserve">   Prijevozno sredstvo</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6.000,00 eura</w:t>
      </w:r>
    </w:p>
    <w:p w14:paraId="3E1E23B5" w14:textId="403571CE" w:rsid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     </w:t>
      </w:r>
      <w:r>
        <w:rPr>
          <w:rFonts w:ascii="Times New Roman" w:hAnsi="Times New Roman"/>
          <w:sz w:val="24"/>
          <w:szCs w:val="24"/>
        </w:rPr>
        <w:t xml:space="preserve">    </w:t>
      </w:r>
      <w:r w:rsidRPr="00F3662D">
        <w:rPr>
          <w:rFonts w:ascii="Times New Roman" w:hAnsi="Times New Roman"/>
          <w:sz w:val="24"/>
          <w:szCs w:val="24"/>
        </w:rPr>
        <w:t xml:space="preserve"> Dodatna ulaganje na građevinskim objektima</w:t>
      </w:r>
      <w:r w:rsidRPr="00F3662D">
        <w:rPr>
          <w:rFonts w:ascii="Times New Roman" w:hAnsi="Times New Roman"/>
          <w:sz w:val="24"/>
          <w:szCs w:val="24"/>
        </w:rPr>
        <w:tab/>
        <w:t xml:space="preserve">        101.963,09 eura</w:t>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r>
      <w:r w:rsidRPr="00F3662D">
        <w:rPr>
          <w:rFonts w:ascii="Times New Roman" w:hAnsi="Times New Roman"/>
          <w:sz w:val="24"/>
          <w:szCs w:val="24"/>
        </w:rPr>
        <w:tab/>
        <w:t xml:space="preserve">   </w:t>
      </w:r>
      <w:r w:rsidRPr="00F3662D">
        <w:rPr>
          <w:rFonts w:ascii="Times New Roman" w:hAnsi="Times New Roman"/>
          <w:sz w:val="24"/>
          <w:szCs w:val="24"/>
        </w:rPr>
        <w:tab/>
      </w:r>
    </w:p>
    <w:p w14:paraId="26D7B735" w14:textId="77777777" w:rsidR="00F3662D" w:rsidRPr="00F3662D" w:rsidRDefault="00F3662D" w:rsidP="00F3662D">
      <w:pPr>
        <w:pStyle w:val="Tijeloteksta-uvlaka2"/>
        <w:spacing w:line="240" w:lineRule="auto"/>
        <w:rPr>
          <w:rFonts w:ascii="Times New Roman" w:hAnsi="Times New Roman"/>
          <w:sz w:val="24"/>
          <w:szCs w:val="24"/>
        </w:rPr>
      </w:pPr>
    </w:p>
    <w:p w14:paraId="0ACEE101" w14:textId="6707754E" w:rsidR="00F3662D" w:rsidRPr="00F3662D" w:rsidRDefault="00F3662D" w:rsidP="00F3662D">
      <w:pPr>
        <w:pStyle w:val="Tijeloteksta-uvlaka2"/>
        <w:spacing w:line="240" w:lineRule="auto"/>
        <w:rPr>
          <w:rFonts w:ascii="Times New Roman" w:hAnsi="Times New Roman"/>
          <w:sz w:val="24"/>
          <w:szCs w:val="24"/>
        </w:rPr>
      </w:pPr>
      <w:r w:rsidRPr="00F3662D">
        <w:rPr>
          <w:rFonts w:ascii="Times New Roman" w:hAnsi="Times New Roman"/>
          <w:sz w:val="24"/>
          <w:szCs w:val="24"/>
        </w:rPr>
        <w:t xml:space="preserve">Ulaganja u nefinancijsku imovinu su više od 65% podmirena iz decentraliziranih sredstava koje nam osigurava Bjelovarsko-bilogorska županija. Najveća stavka je ulaganje na građevinskim objektima u iznosu od 101.963,09 eura, odnosi se na zamjenu krovišta na glavnoj zgradi Zavoda, ali i  projektu „Rekonstrukcije garaže u molekularni laboratorij“. Medicinska i laboratorijska oprema je  opremanje novog molekularnog laboratorija. </w:t>
      </w:r>
    </w:p>
    <w:p w14:paraId="3D9AA78C" w14:textId="77777777" w:rsidR="00F3662D" w:rsidRPr="00F3662D" w:rsidRDefault="00F3662D" w:rsidP="00F3662D">
      <w:pPr>
        <w:pStyle w:val="Tijeloteksta-uvlaka2"/>
        <w:spacing w:line="276" w:lineRule="auto"/>
        <w:rPr>
          <w:rFonts w:ascii="Times New Roman" w:hAnsi="Times New Roman"/>
          <w:sz w:val="24"/>
          <w:szCs w:val="24"/>
        </w:rPr>
      </w:pPr>
    </w:p>
    <w:p w14:paraId="711A8AEF" w14:textId="77777777" w:rsidR="00F3662D" w:rsidRPr="00F3662D" w:rsidRDefault="00F3662D" w:rsidP="00F3662D">
      <w:pPr>
        <w:pStyle w:val="Tijeloteksta-uvlaka2"/>
        <w:spacing w:line="276" w:lineRule="auto"/>
        <w:rPr>
          <w:rFonts w:ascii="Times New Roman" w:hAnsi="Times New Roman"/>
          <w:b/>
          <w:bCs/>
          <w:sz w:val="24"/>
          <w:szCs w:val="24"/>
        </w:rPr>
      </w:pPr>
      <w:r w:rsidRPr="00F3662D">
        <w:rPr>
          <w:rFonts w:ascii="Times New Roman" w:hAnsi="Times New Roman"/>
          <w:b/>
          <w:bCs/>
          <w:sz w:val="24"/>
          <w:szCs w:val="24"/>
        </w:rPr>
        <w:t>IZDACI ZA OTPLATU ZAJMOVA</w:t>
      </w:r>
    </w:p>
    <w:p w14:paraId="2250F44D" w14:textId="77777777" w:rsidR="00F3662D" w:rsidRPr="00F3662D" w:rsidRDefault="00F3662D" w:rsidP="00F3662D">
      <w:pPr>
        <w:pStyle w:val="Tijeloteksta-uvlaka2"/>
        <w:spacing w:line="276" w:lineRule="auto"/>
        <w:ind w:left="1440" w:hanging="900"/>
        <w:rPr>
          <w:rFonts w:ascii="Times New Roman" w:hAnsi="Times New Roman"/>
          <w:sz w:val="24"/>
          <w:szCs w:val="24"/>
        </w:rPr>
      </w:pPr>
      <w:r w:rsidRPr="00F3662D">
        <w:rPr>
          <w:rFonts w:ascii="Times New Roman" w:hAnsi="Times New Roman"/>
          <w:sz w:val="24"/>
          <w:szCs w:val="24"/>
        </w:rPr>
        <w:t xml:space="preserve">       </w:t>
      </w:r>
    </w:p>
    <w:p w14:paraId="16B90305" w14:textId="77777777" w:rsidR="00F3662D" w:rsidRPr="00F3662D" w:rsidRDefault="00F3662D" w:rsidP="00F3662D">
      <w:pPr>
        <w:ind w:left="283"/>
        <w:rPr>
          <w:rFonts w:ascii="Times New Roman" w:hAnsi="Times New Roman"/>
          <w:sz w:val="24"/>
          <w:szCs w:val="24"/>
        </w:rPr>
      </w:pPr>
      <w:r w:rsidRPr="00F3662D">
        <w:rPr>
          <w:rFonts w:ascii="Times New Roman" w:hAnsi="Times New Roman"/>
          <w:sz w:val="24"/>
          <w:szCs w:val="24"/>
        </w:rPr>
        <w:t xml:space="preserve">Izdaci za otplatu zajmova u iznosu od 70.000,00 eura odnosi se povrat pozajmice Bjelovarskoj županiji, dok se u 2023 godini iznos od 39.816,84 eura odnosi se na zatvaranje revolving kredita u Erste banci. </w:t>
      </w:r>
    </w:p>
    <w:p w14:paraId="52B59083" w14:textId="77777777" w:rsidR="00F3662D" w:rsidRPr="002E3879" w:rsidRDefault="00F3662D" w:rsidP="00F3662D">
      <w:pPr>
        <w:ind w:firstLine="540"/>
        <w:rPr>
          <w:rFonts w:ascii="Times New Roman" w:hAnsi="Times New Roman"/>
          <w:sz w:val="24"/>
          <w:szCs w:val="24"/>
        </w:rPr>
      </w:pPr>
    </w:p>
    <w:p w14:paraId="1A75C630" w14:textId="77777777" w:rsidR="00F3662D" w:rsidRPr="002E3879" w:rsidRDefault="00F3662D" w:rsidP="00F3662D">
      <w:pPr>
        <w:ind w:firstLine="540"/>
        <w:rPr>
          <w:rFonts w:ascii="Times New Roman" w:hAnsi="Times New Roman"/>
          <w:sz w:val="24"/>
          <w:szCs w:val="24"/>
        </w:rPr>
      </w:pPr>
    </w:p>
    <w:p w14:paraId="3340D5B0" w14:textId="77777777" w:rsidR="00F3662D" w:rsidRPr="002E3879" w:rsidRDefault="00F3662D" w:rsidP="00F3662D">
      <w:pPr>
        <w:rPr>
          <w:rFonts w:ascii="Times New Roman" w:hAnsi="Times New Roman"/>
          <w:sz w:val="24"/>
          <w:szCs w:val="24"/>
        </w:rPr>
      </w:pPr>
    </w:p>
    <w:p w14:paraId="595287E5" w14:textId="77777777" w:rsidR="00F3662D" w:rsidRPr="002E3879" w:rsidRDefault="00F3662D" w:rsidP="00F3662D">
      <w:pPr>
        <w:rPr>
          <w:rFonts w:ascii="Times New Roman" w:hAnsi="Times New Roman"/>
          <w:sz w:val="24"/>
          <w:szCs w:val="24"/>
        </w:rPr>
      </w:pPr>
    </w:p>
    <w:p w14:paraId="4E34368E" w14:textId="77777777" w:rsidR="00F3662D" w:rsidRDefault="00F3662D" w:rsidP="00F3662D"/>
    <w:p w14:paraId="441DC1AC" w14:textId="77777777" w:rsidR="00F3662D" w:rsidRDefault="00F3662D" w:rsidP="00F3662D"/>
    <w:p w14:paraId="449BC664" w14:textId="77777777" w:rsidR="00F3662D" w:rsidRDefault="00F3662D" w:rsidP="00F3662D"/>
    <w:p w14:paraId="2716BB2D" w14:textId="77777777" w:rsidR="00F3662D" w:rsidRDefault="00F3662D" w:rsidP="00F3662D"/>
    <w:p w14:paraId="2E1786D0" w14:textId="77777777" w:rsidR="00F3662D" w:rsidRDefault="00F3662D" w:rsidP="00F3662D"/>
    <w:p w14:paraId="7CA93171" w14:textId="77777777" w:rsidR="00F3662D" w:rsidRDefault="00F3662D" w:rsidP="00F3662D">
      <w:pPr>
        <w:rPr>
          <w:rFonts w:ascii="Times New Roman" w:hAnsi="Times New Roman"/>
          <w:bCs/>
          <w:sz w:val="24"/>
          <w:szCs w:val="24"/>
        </w:rPr>
      </w:pPr>
    </w:p>
    <w:p w14:paraId="6C3FC505" w14:textId="741C4C54" w:rsidR="00DE1AF8" w:rsidRPr="00DE1AF8" w:rsidRDefault="00DE1AF8" w:rsidP="00DE1AF8">
      <w:pPr>
        <w:jc w:val="center"/>
        <w:rPr>
          <w:rFonts w:ascii="Times New Roman" w:hAnsi="Times New Roman"/>
          <w:bCs/>
          <w:sz w:val="24"/>
          <w:szCs w:val="24"/>
        </w:rPr>
      </w:pPr>
      <w:r w:rsidRPr="00DE1AF8">
        <w:rPr>
          <w:rFonts w:ascii="Times New Roman" w:hAnsi="Times New Roman"/>
          <w:bCs/>
          <w:sz w:val="24"/>
          <w:szCs w:val="24"/>
        </w:rPr>
        <w:lastRenderedPageBreak/>
        <w:t xml:space="preserve">IZVJEŠĆE O RADU UPRAVNOG VIJEĆA </w:t>
      </w:r>
    </w:p>
    <w:p w14:paraId="65764A0C" w14:textId="77777777" w:rsidR="00DE1AF8" w:rsidRPr="00DE1AF8" w:rsidRDefault="00DE1AF8" w:rsidP="00DE1AF8">
      <w:pPr>
        <w:jc w:val="center"/>
        <w:rPr>
          <w:rFonts w:ascii="Times New Roman" w:hAnsi="Times New Roman"/>
          <w:bCs/>
          <w:sz w:val="24"/>
          <w:szCs w:val="24"/>
        </w:rPr>
      </w:pPr>
      <w:r w:rsidRPr="00DE1AF8">
        <w:rPr>
          <w:rFonts w:ascii="Times New Roman" w:hAnsi="Times New Roman"/>
          <w:bCs/>
          <w:sz w:val="24"/>
          <w:szCs w:val="24"/>
        </w:rPr>
        <w:t xml:space="preserve">ZAVODA ZA JAVNO ZDRVSTVO </w:t>
      </w:r>
    </w:p>
    <w:p w14:paraId="0603AAAB" w14:textId="77777777" w:rsidR="00DE1AF8" w:rsidRPr="00DE1AF8" w:rsidRDefault="00DE1AF8" w:rsidP="00DE1AF8">
      <w:pPr>
        <w:jc w:val="center"/>
        <w:rPr>
          <w:rFonts w:ascii="Times New Roman" w:hAnsi="Times New Roman"/>
          <w:bCs/>
          <w:sz w:val="24"/>
          <w:szCs w:val="24"/>
        </w:rPr>
      </w:pPr>
      <w:r w:rsidRPr="00DE1AF8">
        <w:rPr>
          <w:rFonts w:ascii="Times New Roman" w:hAnsi="Times New Roman"/>
          <w:bCs/>
          <w:sz w:val="24"/>
          <w:szCs w:val="24"/>
        </w:rPr>
        <w:t>BJELOVARSKO-BILOGORSKE ŽUPANIJE U 2024. GODINI</w:t>
      </w:r>
    </w:p>
    <w:p w14:paraId="55B722B5" w14:textId="77777777" w:rsidR="00DE1AF8" w:rsidRPr="00DE1AF8" w:rsidRDefault="00DE1AF8" w:rsidP="00DE1AF8">
      <w:pPr>
        <w:rPr>
          <w:rFonts w:ascii="Times New Roman" w:hAnsi="Times New Roman"/>
          <w:b/>
          <w:sz w:val="24"/>
          <w:szCs w:val="24"/>
        </w:rPr>
      </w:pPr>
    </w:p>
    <w:p w14:paraId="6DBB699F" w14:textId="77777777" w:rsidR="00DE1AF8" w:rsidRPr="00DE1AF8" w:rsidRDefault="00DE1AF8" w:rsidP="00DE1AF8">
      <w:pPr>
        <w:jc w:val="center"/>
        <w:rPr>
          <w:rFonts w:ascii="Times New Roman" w:hAnsi="Times New Roman"/>
          <w:b/>
          <w:sz w:val="24"/>
          <w:szCs w:val="24"/>
        </w:rPr>
      </w:pPr>
    </w:p>
    <w:p w14:paraId="73C1075B" w14:textId="77777777" w:rsidR="00DE1AF8" w:rsidRPr="00DE1AF8" w:rsidRDefault="00DE1AF8" w:rsidP="00DE1AF8">
      <w:pPr>
        <w:rPr>
          <w:rFonts w:ascii="Times New Roman" w:hAnsi="Times New Roman"/>
          <w:b/>
          <w:sz w:val="24"/>
          <w:szCs w:val="24"/>
        </w:rPr>
      </w:pPr>
    </w:p>
    <w:p w14:paraId="4F44292A"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 xml:space="preserve">SADRŽAJ: </w:t>
      </w:r>
    </w:p>
    <w:p w14:paraId="04EC1AE2" w14:textId="77777777" w:rsidR="00DE1AF8" w:rsidRPr="00DE1AF8" w:rsidRDefault="00DE1AF8" w:rsidP="00DE1AF8">
      <w:pPr>
        <w:jc w:val="center"/>
        <w:rPr>
          <w:rFonts w:ascii="Times New Roman" w:hAnsi="Times New Roman"/>
          <w:b/>
          <w:sz w:val="24"/>
          <w:szCs w:val="24"/>
        </w:rPr>
      </w:pPr>
    </w:p>
    <w:p w14:paraId="10A76087"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1. Opće informacije o Upravnom vijeću Zavoda za </w:t>
      </w:r>
      <w:bookmarkStart w:id="11" w:name="_Hlk158723743"/>
      <w:r w:rsidRPr="00DE1AF8">
        <w:rPr>
          <w:rFonts w:ascii="Times New Roman" w:hAnsi="Times New Roman"/>
          <w:sz w:val="24"/>
          <w:szCs w:val="24"/>
        </w:rPr>
        <w:t xml:space="preserve">javno zdravstvo Bjelovarsko-bilogorske </w:t>
      </w:r>
      <w:r>
        <w:rPr>
          <w:rFonts w:ascii="Times New Roman" w:hAnsi="Times New Roman"/>
          <w:sz w:val="24"/>
          <w:szCs w:val="24"/>
        </w:rPr>
        <w:t xml:space="preserve"> </w:t>
      </w:r>
    </w:p>
    <w:p w14:paraId="70D015C8" w14:textId="037EA570"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w:t>
      </w:r>
      <w:bookmarkEnd w:id="11"/>
      <w:r w:rsidRPr="00DE1AF8">
        <w:rPr>
          <w:rFonts w:ascii="Times New Roman" w:hAnsi="Times New Roman"/>
          <w:sz w:val="24"/>
          <w:szCs w:val="24"/>
        </w:rPr>
        <w:t>.</w:t>
      </w:r>
    </w:p>
    <w:p w14:paraId="380E2395" w14:textId="77777777" w:rsidR="00DE1AF8" w:rsidRPr="00DE1AF8" w:rsidRDefault="00DE1AF8" w:rsidP="00DE1AF8">
      <w:pPr>
        <w:rPr>
          <w:rFonts w:ascii="Times New Roman" w:hAnsi="Times New Roman"/>
          <w:sz w:val="24"/>
          <w:szCs w:val="24"/>
        </w:rPr>
      </w:pPr>
    </w:p>
    <w:p w14:paraId="1177EEB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2. Rad Upravnog vijeća Zavoda za </w:t>
      </w:r>
      <w:bookmarkStart w:id="12" w:name="_Hlk158723764"/>
      <w:r w:rsidRPr="00DE1AF8">
        <w:rPr>
          <w:rFonts w:ascii="Times New Roman" w:hAnsi="Times New Roman"/>
          <w:sz w:val="24"/>
          <w:szCs w:val="24"/>
        </w:rPr>
        <w:t xml:space="preserve">javno zdravstvo Bjelovarsko-bilogorske županije. </w:t>
      </w:r>
      <w:bookmarkEnd w:id="12"/>
    </w:p>
    <w:p w14:paraId="3DCC3161" w14:textId="77777777" w:rsidR="00DE1AF8" w:rsidRPr="00DE1AF8" w:rsidRDefault="00DE1AF8" w:rsidP="00DE1AF8">
      <w:pPr>
        <w:rPr>
          <w:rFonts w:ascii="Times New Roman" w:hAnsi="Times New Roman"/>
          <w:sz w:val="24"/>
          <w:szCs w:val="24"/>
        </w:rPr>
      </w:pPr>
    </w:p>
    <w:p w14:paraId="5D8F2EC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3. Sastav Upravnog vijeća Zavoda za javno zdravstvo Bjelovarsko-bilogorske županije.  </w:t>
      </w:r>
    </w:p>
    <w:p w14:paraId="71FF086F" w14:textId="77777777" w:rsidR="00DE1AF8" w:rsidRPr="00DE1AF8" w:rsidRDefault="00DE1AF8" w:rsidP="00DE1AF8">
      <w:pPr>
        <w:rPr>
          <w:rFonts w:ascii="Times New Roman" w:hAnsi="Times New Roman"/>
          <w:sz w:val="24"/>
          <w:szCs w:val="24"/>
        </w:rPr>
      </w:pPr>
    </w:p>
    <w:p w14:paraId="5FF3788B"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4. Sjednice Upravnog vijeća Zavoda za javno zdravstvo Bjelovarsko-bilogorske županije.  </w:t>
      </w:r>
    </w:p>
    <w:p w14:paraId="150A95FC" w14:textId="77777777" w:rsidR="00DE1AF8" w:rsidRPr="00DE1AF8" w:rsidRDefault="00DE1AF8" w:rsidP="00DE1AF8">
      <w:pPr>
        <w:rPr>
          <w:rFonts w:ascii="Times New Roman" w:hAnsi="Times New Roman"/>
          <w:sz w:val="24"/>
          <w:szCs w:val="24"/>
        </w:rPr>
      </w:pPr>
    </w:p>
    <w:p w14:paraId="5228A17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5. Akti Upravnog vijeća Zavoda za javno zdravstvo Bjelovarsko-bilogorske županije.  </w:t>
      </w:r>
    </w:p>
    <w:p w14:paraId="7BC71F8E" w14:textId="77777777" w:rsidR="00DE1AF8" w:rsidRPr="00DE1AF8" w:rsidRDefault="00DE1AF8" w:rsidP="00DE1AF8">
      <w:pPr>
        <w:rPr>
          <w:rFonts w:ascii="Times New Roman" w:hAnsi="Times New Roman"/>
          <w:sz w:val="24"/>
          <w:szCs w:val="24"/>
        </w:rPr>
      </w:pPr>
    </w:p>
    <w:p w14:paraId="7343915B" w14:textId="77777777" w:rsidR="00DE1AF8" w:rsidRPr="00DE1AF8" w:rsidRDefault="00DE1AF8" w:rsidP="00DE1AF8">
      <w:pPr>
        <w:rPr>
          <w:rFonts w:ascii="Times New Roman" w:hAnsi="Times New Roman"/>
          <w:sz w:val="24"/>
          <w:szCs w:val="24"/>
        </w:rPr>
      </w:pPr>
    </w:p>
    <w:p w14:paraId="022C3511"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 xml:space="preserve">1. OPĆE INFORMACIJE O UPRAVNOM VIJEĆU ZAVODA ZA JAVNO ZDRAVSTVO </w:t>
      </w:r>
    </w:p>
    <w:p w14:paraId="74FC7AF4" w14:textId="77777777" w:rsidR="00DE1AF8" w:rsidRPr="00DE1AF8" w:rsidRDefault="00DE1AF8" w:rsidP="00DE1AF8">
      <w:pPr>
        <w:rPr>
          <w:rFonts w:ascii="Times New Roman" w:hAnsi="Times New Roman"/>
          <w:b/>
          <w:sz w:val="24"/>
          <w:szCs w:val="24"/>
          <w:u w:val="single"/>
        </w:rPr>
      </w:pPr>
      <w:r w:rsidRPr="00DE1AF8">
        <w:rPr>
          <w:rFonts w:ascii="Times New Roman" w:hAnsi="Times New Roman"/>
          <w:b/>
          <w:sz w:val="24"/>
          <w:szCs w:val="24"/>
        </w:rPr>
        <w:t xml:space="preserve">    BJELOVARSKO-BILOGORSKE ŽUPANIJE</w:t>
      </w:r>
    </w:p>
    <w:p w14:paraId="1505E22D" w14:textId="77777777" w:rsidR="00DE1AF8" w:rsidRPr="00DE1AF8" w:rsidRDefault="00DE1AF8" w:rsidP="00DE1AF8">
      <w:pPr>
        <w:rPr>
          <w:rFonts w:ascii="Times New Roman" w:hAnsi="Times New Roman"/>
          <w:sz w:val="24"/>
          <w:szCs w:val="24"/>
        </w:rPr>
      </w:pPr>
    </w:p>
    <w:p w14:paraId="1DC28263" w14:textId="77777777" w:rsidR="00DE1AF8" w:rsidRPr="00DE1AF8" w:rsidRDefault="00DE1AF8" w:rsidP="00DE1AF8">
      <w:pPr>
        <w:rPr>
          <w:rFonts w:ascii="Times New Roman" w:hAnsi="Times New Roman"/>
          <w:sz w:val="24"/>
          <w:szCs w:val="24"/>
        </w:rPr>
      </w:pPr>
    </w:p>
    <w:p w14:paraId="4A10BF9E" w14:textId="77777777" w:rsidR="00DE1AF8" w:rsidRPr="00DE1AF8" w:rsidRDefault="00DE1AF8" w:rsidP="00DE1AF8">
      <w:pPr>
        <w:rPr>
          <w:rFonts w:ascii="Times New Roman" w:hAnsi="Times New Roman"/>
          <w:sz w:val="24"/>
          <w:szCs w:val="24"/>
        </w:rPr>
      </w:pPr>
      <w:r w:rsidRPr="00DE1AF8">
        <w:rPr>
          <w:rFonts w:ascii="Times New Roman" w:hAnsi="Times New Roman"/>
          <w:bCs/>
          <w:sz w:val="24"/>
          <w:szCs w:val="24"/>
        </w:rPr>
        <w:t>Sukladno odredbama Zakona o zdravstvenoj zaštiti, Zakona o ustanovama, te Statutu Zavoda za javno zdravstvo Bjelovarsko-bilogorske županije U</w:t>
      </w:r>
      <w:r w:rsidRPr="00DE1AF8">
        <w:rPr>
          <w:rFonts w:ascii="Times New Roman" w:hAnsi="Times New Roman"/>
          <w:sz w:val="24"/>
          <w:szCs w:val="24"/>
        </w:rPr>
        <w:t>pravno vijeće je najviše tijelo Zavoda za javno zdravstvo Bjelovarsko-bilogorske županije, koje upravlja ustanovom.</w:t>
      </w:r>
    </w:p>
    <w:p w14:paraId="7F93FE51" w14:textId="77777777" w:rsidR="00DE1AF8" w:rsidRPr="00DE1AF8" w:rsidRDefault="00DE1AF8" w:rsidP="00DE1AF8">
      <w:pPr>
        <w:rPr>
          <w:rFonts w:ascii="Times New Roman" w:hAnsi="Times New Roman"/>
          <w:sz w:val="24"/>
          <w:szCs w:val="24"/>
        </w:rPr>
      </w:pPr>
    </w:p>
    <w:p w14:paraId="6B90552C"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Upravno vijeće Zavoda za javno zdravstvo Bjelovarsko-bilogorske županije sastoji se od sedam članova kojeg čine predstavnici, kako slijedi:</w:t>
      </w:r>
    </w:p>
    <w:p w14:paraId="1B205A9E" w14:textId="77777777" w:rsidR="00DE1AF8" w:rsidRPr="00DE1AF8" w:rsidRDefault="00DE1AF8" w:rsidP="00DE1AF8">
      <w:pPr>
        <w:numPr>
          <w:ilvl w:val="0"/>
          <w:numId w:val="18"/>
        </w:numPr>
        <w:spacing w:line="240" w:lineRule="auto"/>
        <w:rPr>
          <w:rFonts w:ascii="Times New Roman" w:hAnsi="Times New Roman"/>
          <w:sz w:val="24"/>
          <w:szCs w:val="24"/>
        </w:rPr>
      </w:pPr>
      <w:r w:rsidRPr="00DE1AF8">
        <w:rPr>
          <w:rFonts w:ascii="Times New Roman" w:hAnsi="Times New Roman"/>
          <w:sz w:val="24"/>
          <w:szCs w:val="24"/>
        </w:rPr>
        <w:t xml:space="preserve">     4 člana predstavnika osnivača (predsjednik i tri člana)</w:t>
      </w:r>
    </w:p>
    <w:p w14:paraId="43412CF3" w14:textId="77777777" w:rsidR="00DE1AF8" w:rsidRPr="00DE1AF8" w:rsidRDefault="00DE1AF8" w:rsidP="00DE1AF8">
      <w:pPr>
        <w:numPr>
          <w:ilvl w:val="0"/>
          <w:numId w:val="18"/>
        </w:numPr>
        <w:spacing w:line="240" w:lineRule="auto"/>
        <w:rPr>
          <w:rFonts w:ascii="Times New Roman" w:hAnsi="Times New Roman"/>
          <w:sz w:val="24"/>
          <w:szCs w:val="24"/>
        </w:rPr>
      </w:pPr>
      <w:r w:rsidRPr="00DE1AF8">
        <w:rPr>
          <w:rFonts w:ascii="Times New Roman" w:hAnsi="Times New Roman"/>
          <w:sz w:val="24"/>
          <w:szCs w:val="24"/>
        </w:rPr>
        <w:t xml:space="preserve">     1 član Republike Hrvatske (imenovan od Vlade na prijedlog ministra) </w:t>
      </w:r>
    </w:p>
    <w:p w14:paraId="3666400B" w14:textId="77777777" w:rsidR="00DE1AF8" w:rsidRPr="00DE1AF8" w:rsidRDefault="00DE1AF8" w:rsidP="00DE1AF8">
      <w:pPr>
        <w:numPr>
          <w:ilvl w:val="0"/>
          <w:numId w:val="18"/>
        </w:numPr>
        <w:spacing w:line="240" w:lineRule="auto"/>
        <w:rPr>
          <w:rFonts w:ascii="Times New Roman" w:hAnsi="Times New Roman"/>
          <w:sz w:val="24"/>
          <w:szCs w:val="24"/>
        </w:rPr>
      </w:pPr>
      <w:r w:rsidRPr="00DE1AF8">
        <w:rPr>
          <w:rFonts w:ascii="Times New Roman" w:hAnsi="Times New Roman"/>
          <w:sz w:val="24"/>
          <w:szCs w:val="24"/>
        </w:rPr>
        <w:t xml:space="preserve">     1 član radnika ustanove (imenovan od Stručnog vijeća)</w:t>
      </w:r>
    </w:p>
    <w:p w14:paraId="0BB3B0B4" w14:textId="77777777" w:rsidR="00DE1AF8" w:rsidRPr="00DE1AF8" w:rsidRDefault="00DE1AF8" w:rsidP="00DE1AF8">
      <w:pPr>
        <w:numPr>
          <w:ilvl w:val="0"/>
          <w:numId w:val="18"/>
        </w:numPr>
        <w:spacing w:line="240" w:lineRule="auto"/>
        <w:rPr>
          <w:rFonts w:ascii="Times New Roman" w:hAnsi="Times New Roman"/>
          <w:sz w:val="24"/>
          <w:szCs w:val="24"/>
        </w:rPr>
      </w:pPr>
      <w:r w:rsidRPr="00DE1AF8">
        <w:rPr>
          <w:rFonts w:ascii="Times New Roman" w:hAnsi="Times New Roman"/>
          <w:sz w:val="24"/>
          <w:szCs w:val="24"/>
        </w:rPr>
        <w:t xml:space="preserve">     1 član radnika ustanove (imenovan od radničkog vijeća)</w:t>
      </w:r>
    </w:p>
    <w:p w14:paraId="078EA08B" w14:textId="77777777" w:rsidR="00DE1AF8" w:rsidRPr="00DE1AF8" w:rsidRDefault="00DE1AF8" w:rsidP="00DE1AF8">
      <w:pPr>
        <w:rPr>
          <w:rFonts w:ascii="Times New Roman" w:hAnsi="Times New Roman"/>
          <w:sz w:val="24"/>
          <w:szCs w:val="24"/>
        </w:rPr>
      </w:pPr>
    </w:p>
    <w:p w14:paraId="05B19BF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Predstavnike osnivača u Upravno vijeće Zavoda za javno zdravstvo Bjelovarsko-bilogorske županije imenuje i razrješuje izvršno tijelo jedinice lokalne i područne (regionalne) samouprave.</w:t>
      </w:r>
    </w:p>
    <w:p w14:paraId="09B9E1D3" w14:textId="77777777" w:rsidR="00DE1AF8" w:rsidRPr="00DE1AF8" w:rsidRDefault="00DE1AF8" w:rsidP="00DE1AF8">
      <w:pPr>
        <w:rPr>
          <w:rFonts w:ascii="Times New Roman" w:hAnsi="Times New Roman"/>
          <w:sz w:val="24"/>
          <w:szCs w:val="24"/>
        </w:rPr>
      </w:pPr>
    </w:p>
    <w:p w14:paraId="3B1915DF"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Člana Upravnog vijeća kao predstavnika Republike Hrvatske imenuje Vlada Republike Hrvatske na prijedlog ministra.</w:t>
      </w:r>
    </w:p>
    <w:p w14:paraId="4C68EB05" w14:textId="77777777" w:rsidR="00DE1AF8" w:rsidRPr="00DE1AF8" w:rsidRDefault="00DE1AF8" w:rsidP="00DE1AF8">
      <w:pPr>
        <w:rPr>
          <w:rFonts w:ascii="Times New Roman" w:hAnsi="Times New Roman"/>
          <w:sz w:val="24"/>
          <w:szCs w:val="24"/>
        </w:rPr>
      </w:pPr>
    </w:p>
    <w:p w14:paraId="700D04F1"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lastRenderedPageBreak/>
        <w:t>Predstavnike radnika Zavoda za javno zdravstvo Bjelovarsko-bilogorske županije imenuje se na način da jednog člana imenuje Stručno vijeće ustanove iz redova radnika sa završenim preddiplomskim i diplomskim sveučilišnim studijem ili integriranim preddiplomskim i diplomskim sveučilišnim studijem ili specijalističkim diplomskim studijem, a jednog člana imenuje Radničko vijeće ustanove, odnosno radnik ustanove koji je izabran na neposrednim izborima.</w:t>
      </w:r>
    </w:p>
    <w:p w14:paraId="3E83817E" w14:textId="77777777" w:rsidR="00DE1AF8" w:rsidRPr="00DE1AF8" w:rsidRDefault="00DE1AF8" w:rsidP="00DE1AF8">
      <w:pPr>
        <w:rPr>
          <w:rFonts w:ascii="Times New Roman" w:hAnsi="Times New Roman"/>
          <w:sz w:val="24"/>
          <w:szCs w:val="24"/>
        </w:rPr>
      </w:pPr>
    </w:p>
    <w:p w14:paraId="560BA6FF"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Članovi Upravnog vijeća Zavoda za javno zdravstvo Bjelovarsko-bilogorske županije moraju imati završen preddiplomski i diplomski sveučilišni studij ili integrirani preddiplomski i diplomski sveučilišni studij ili specijalistički diplomski studij, osim člana Upravnog vijeća kojeg imenuje Radničko vijeće Zavoda, odnosno radnik Zavoda koji je izabran na neposrednim izborima.</w:t>
      </w:r>
    </w:p>
    <w:p w14:paraId="181277E1" w14:textId="77777777" w:rsidR="00DE1AF8" w:rsidRPr="00DE1AF8" w:rsidRDefault="00DE1AF8" w:rsidP="00DE1AF8">
      <w:pPr>
        <w:rPr>
          <w:rFonts w:ascii="Times New Roman" w:hAnsi="Times New Roman"/>
          <w:sz w:val="24"/>
          <w:szCs w:val="24"/>
        </w:rPr>
      </w:pPr>
    </w:p>
    <w:p w14:paraId="178DB427"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Mandat članova Upravnog vijeća traje četiri godine.</w:t>
      </w:r>
    </w:p>
    <w:p w14:paraId="32450599" w14:textId="77777777" w:rsidR="00DE1AF8" w:rsidRPr="00DE1AF8" w:rsidRDefault="00DE1AF8" w:rsidP="00DE1AF8">
      <w:pPr>
        <w:rPr>
          <w:rFonts w:ascii="Times New Roman" w:hAnsi="Times New Roman"/>
          <w:sz w:val="24"/>
          <w:szCs w:val="24"/>
        </w:rPr>
      </w:pPr>
    </w:p>
    <w:p w14:paraId="1CF498B9"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O ostavci i prijedlogu za opoziv člana Upravnog vijeća odlučuje tijelo koje ga je i imenovalo.</w:t>
      </w:r>
    </w:p>
    <w:p w14:paraId="6E93B863" w14:textId="77777777" w:rsidR="00DE1AF8" w:rsidRPr="00DE1AF8" w:rsidRDefault="00DE1AF8" w:rsidP="00DE1AF8">
      <w:pPr>
        <w:rPr>
          <w:rFonts w:ascii="Times New Roman" w:hAnsi="Times New Roman"/>
          <w:sz w:val="24"/>
          <w:szCs w:val="24"/>
        </w:rPr>
      </w:pPr>
    </w:p>
    <w:p w14:paraId="34159D3C"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Visinu naknade za rad članova Upravnog vijeća utvrđuje ministar nadležan za zdravstvo, a ista se isplaćuje iz sredstava Zavoda za javno zdravstvo Bjelovarsko-bilogorske županije.</w:t>
      </w:r>
    </w:p>
    <w:p w14:paraId="3C3DD699" w14:textId="77777777" w:rsidR="00DE1AF8" w:rsidRPr="00DE1AF8" w:rsidRDefault="00DE1AF8" w:rsidP="00DE1AF8">
      <w:pPr>
        <w:rPr>
          <w:rFonts w:ascii="Times New Roman" w:hAnsi="Times New Roman"/>
          <w:sz w:val="24"/>
          <w:szCs w:val="24"/>
        </w:rPr>
      </w:pPr>
    </w:p>
    <w:p w14:paraId="2B5E7038" w14:textId="77777777" w:rsidR="00DE1AF8" w:rsidRPr="00DE1AF8" w:rsidRDefault="00DE1AF8" w:rsidP="00DE1AF8">
      <w:pPr>
        <w:rPr>
          <w:rFonts w:ascii="Times New Roman" w:hAnsi="Times New Roman"/>
          <w:sz w:val="24"/>
          <w:szCs w:val="24"/>
        </w:rPr>
      </w:pPr>
    </w:p>
    <w:p w14:paraId="6103D681"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2. RAD UPRAVNOG VIJEĆA ZAVODA ZA JAVNO ZDRAVSTVO BJELOVARSKO-</w:t>
      </w:r>
    </w:p>
    <w:p w14:paraId="6B48FB9C"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 xml:space="preserve">    BILOGORSKE ŽUPANIJE</w:t>
      </w:r>
    </w:p>
    <w:p w14:paraId="69E98D53" w14:textId="77777777" w:rsidR="00DE1AF8" w:rsidRPr="00DE1AF8" w:rsidRDefault="00DE1AF8" w:rsidP="00DE1AF8">
      <w:pPr>
        <w:rPr>
          <w:rFonts w:ascii="Times New Roman" w:hAnsi="Times New Roman"/>
          <w:b/>
          <w:sz w:val="24"/>
          <w:szCs w:val="24"/>
        </w:rPr>
      </w:pPr>
    </w:p>
    <w:p w14:paraId="48288F1A" w14:textId="2C9D58EF" w:rsidR="00DE1AF8" w:rsidRPr="00DE1AF8" w:rsidRDefault="00DE1AF8" w:rsidP="00DE1AF8">
      <w:pPr>
        <w:rPr>
          <w:rFonts w:ascii="Times New Roman" w:hAnsi="Times New Roman"/>
          <w:sz w:val="24"/>
          <w:szCs w:val="24"/>
        </w:rPr>
      </w:pPr>
      <w:r w:rsidRPr="00DE1AF8">
        <w:rPr>
          <w:rFonts w:ascii="Times New Roman" w:hAnsi="Times New Roman"/>
          <w:sz w:val="24"/>
          <w:szCs w:val="24"/>
        </w:rPr>
        <w:t>Sukladno odredbi članka 17. Statuta Zavoda za javno zdravstvo Bjelovarsko-bilogorske županije Upravno vijeće ustanove obavlja slijedeće poslove:</w:t>
      </w:r>
    </w:p>
    <w:p w14:paraId="5706B967"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 xml:space="preserve">Donosi: </w:t>
      </w:r>
    </w:p>
    <w:p w14:paraId="38037FE8"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Statut Zavoda  uz suglasnost osnivača,</w:t>
      </w:r>
    </w:p>
    <w:p w14:paraId="794EB8CD"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druge opće akte iz članka 38. ovog Statuta, </w:t>
      </w:r>
    </w:p>
    <w:p w14:paraId="5C14824A"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program rada i razvoja i nadzire njihovo izvršenje, </w:t>
      </w:r>
    </w:p>
    <w:p w14:paraId="19D7276D"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financijski plan i završni račun,</w:t>
      </w:r>
    </w:p>
    <w:p w14:paraId="6E105291"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cjenik usluga koje nisu propisane odlukama Hrvatskog zavoda za zdravstveno osiguranje,</w:t>
      </w:r>
    </w:p>
    <w:p w14:paraId="033C79F1"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plan specijalističkog usavršavanja,</w:t>
      </w:r>
    </w:p>
    <w:p w14:paraId="421ED05E" w14:textId="77777777" w:rsidR="00DE1AF8" w:rsidRPr="00DE1AF8" w:rsidRDefault="00DE1AF8" w:rsidP="00DE1AF8">
      <w:pPr>
        <w:pStyle w:val="Tijeloteksta"/>
        <w:widowControl/>
        <w:numPr>
          <w:ilvl w:val="0"/>
          <w:numId w:val="20"/>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podnosi osnivaču godišnje izvješće o svome radu</w:t>
      </w:r>
    </w:p>
    <w:p w14:paraId="332C7A5F"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 xml:space="preserve">Odlučuje o: </w:t>
      </w:r>
    </w:p>
    <w:p w14:paraId="4C5F5F49" w14:textId="77777777" w:rsidR="00DE1AF8" w:rsidRPr="00DE1AF8" w:rsidRDefault="00DE1AF8" w:rsidP="00DE1AF8">
      <w:pPr>
        <w:pStyle w:val="Tijeloteksta"/>
        <w:widowControl/>
        <w:numPr>
          <w:ilvl w:val="0"/>
          <w:numId w:val="22"/>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izvješćima Ravnatelja o radu i poslovanju Zavoda svaka tri mjeseca,</w:t>
      </w:r>
    </w:p>
    <w:p w14:paraId="01D74605" w14:textId="77777777" w:rsidR="00DE1AF8" w:rsidRPr="00DE1AF8" w:rsidRDefault="00DE1AF8" w:rsidP="00DE1AF8">
      <w:pPr>
        <w:pStyle w:val="Tijeloteksta"/>
        <w:widowControl/>
        <w:numPr>
          <w:ilvl w:val="0"/>
          <w:numId w:val="22"/>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prodaji osnovnih sredstava čija pojedinačna knjižna vrijednost prelazi novčanu     </w:t>
      </w:r>
    </w:p>
    <w:p w14:paraId="3AA5E0C5" w14:textId="77777777" w:rsidR="00DE1AF8" w:rsidRPr="00DE1AF8" w:rsidRDefault="00DE1AF8" w:rsidP="00DE1AF8">
      <w:pPr>
        <w:pStyle w:val="Tijeloteksta"/>
        <w:ind w:left="360"/>
        <w:rPr>
          <w:rFonts w:ascii="Times New Roman" w:hAnsi="Times New Roman" w:cs="Times New Roman"/>
          <w:sz w:val="24"/>
          <w:szCs w:val="24"/>
        </w:rPr>
      </w:pPr>
      <w:r w:rsidRPr="00DE1AF8">
        <w:rPr>
          <w:rFonts w:ascii="Times New Roman" w:hAnsi="Times New Roman" w:cs="Times New Roman"/>
          <w:sz w:val="24"/>
          <w:szCs w:val="24"/>
        </w:rPr>
        <w:t xml:space="preserve">          vrijednost od 14.000,00 €,</w:t>
      </w:r>
    </w:p>
    <w:p w14:paraId="08ACACD4"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o pojedinim pravima radnika u drugom stupnju,</w:t>
      </w:r>
    </w:p>
    <w:p w14:paraId="636F0187"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zaključivanju godišnjih ugovora sa Hrvatskim zavodom za zdravstveno osiguranje,</w:t>
      </w:r>
    </w:p>
    <w:p w14:paraId="349A80F2"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uvjetima i načinu ulaganja sredstava građanskih i pravnih osoba iz zemlje i iz inozemstva u razvoj Zavoda, </w:t>
      </w:r>
    </w:p>
    <w:p w14:paraId="265182C8"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zaduživanju kreditom i namjeni korištenja kredita,</w:t>
      </w:r>
    </w:p>
    <w:p w14:paraId="2012F558"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raspodjeli rezultata poslovanja za obavljanje i razvoj djelatnosti,</w:t>
      </w:r>
    </w:p>
    <w:p w14:paraId="125AFDC6"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lastRenderedPageBreak/>
        <w:t>potrebi zapošljavanja djelatnika,</w:t>
      </w:r>
    </w:p>
    <w:p w14:paraId="47C64F60" w14:textId="77777777" w:rsidR="00DE1AF8" w:rsidRPr="00DE1AF8" w:rsidRDefault="00DE1AF8" w:rsidP="00DE1AF8">
      <w:pPr>
        <w:pStyle w:val="Tijeloteksta"/>
        <w:widowControl/>
        <w:numPr>
          <w:ilvl w:val="0"/>
          <w:numId w:val="21"/>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drugim pitanjima predviđenim posebnim propisima, općim aktima Zavoda ili naloga ovlaštenog tijela osnivača. </w:t>
      </w:r>
    </w:p>
    <w:p w14:paraId="1DDFE36E"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 xml:space="preserve">Odlučuje uz suglasnost osnivača o: </w:t>
      </w:r>
    </w:p>
    <w:p w14:paraId="3124A65D" w14:textId="77777777" w:rsidR="00DE1AF8" w:rsidRPr="00DE1AF8" w:rsidRDefault="00DE1AF8" w:rsidP="00DE1AF8">
      <w:pPr>
        <w:pStyle w:val="Tijeloteksta"/>
        <w:widowControl/>
        <w:numPr>
          <w:ilvl w:val="0"/>
          <w:numId w:val="23"/>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stjecanju, otuđenju ili opterećenju pokretne i nepokretne imovine čija pojedinačna vrijednost ne prelazi 133.387,81 €. </w:t>
      </w:r>
    </w:p>
    <w:p w14:paraId="660F087D"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Predlaže i podnosi:</w:t>
      </w:r>
    </w:p>
    <w:p w14:paraId="69C580EB" w14:textId="77777777" w:rsidR="00DE1AF8" w:rsidRPr="00DE1AF8" w:rsidRDefault="00DE1AF8" w:rsidP="00DE1AF8">
      <w:pPr>
        <w:pStyle w:val="Tijeloteksta"/>
        <w:widowControl/>
        <w:numPr>
          <w:ilvl w:val="0"/>
          <w:numId w:val="24"/>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 xml:space="preserve">osnivaču promjenu ili proširenje djelatnosti, </w:t>
      </w:r>
    </w:p>
    <w:p w14:paraId="58EFAB95" w14:textId="77777777" w:rsidR="00DE1AF8" w:rsidRPr="00DE1AF8" w:rsidRDefault="00DE1AF8" w:rsidP="00DE1AF8">
      <w:pPr>
        <w:pStyle w:val="Tijeloteksta"/>
        <w:widowControl/>
        <w:numPr>
          <w:ilvl w:val="0"/>
          <w:numId w:val="24"/>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Ravnatelju rješenja pojedinih pitanja značajnih za organizaciju rada i poslovanje Zavoda,</w:t>
      </w:r>
    </w:p>
    <w:p w14:paraId="7D9668C3" w14:textId="77777777" w:rsidR="00DE1AF8" w:rsidRPr="00DE1AF8" w:rsidRDefault="00DE1AF8" w:rsidP="00DE1AF8">
      <w:pPr>
        <w:pStyle w:val="Tijeloteksta"/>
        <w:widowControl/>
        <w:numPr>
          <w:ilvl w:val="0"/>
          <w:numId w:val="24"/>
        </w:numPr>
        <w:autoSpaceDE/>
        <w:autoSpaceDN/>
        <w:jc w:val="both"/>
        <w:rPr>
          <w:rFonts w:ascii="Times New Roman" w:hAnsi="Times New Roman" w:cs="Times New Roman"/>
          <w:sz w:val="24"/>
          <w:szCs w:val="24"/>
        </w:rPr>
      </w:pPr>
      <w:r w:rsidRPr="00DE1AF8">
        <w:rPr>
          <w:rFonts w:ascii="Times New Roman" w:hAnsi="Times New Roman" w:cs="Times New Roman"/>
          <w:sz w:val="24"/>
          <w:szCs w:val="24"/>
        </w:rPr>
        <w:t>podnosi osnivaču godišnje izvješće o svome radu.</w:t>
      </w:r>
    </w:p>
    <w:p w14:paraId="0E3E07CA"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Imenuje i razrješuje:</w:t>
      </w:r>
    </w:p>
    <w:p w14:paraId="7CBD891A" w14:textId="77777777" w:rsidR="00DE1AF8" w:rsidRPr="00DE1AF8" w:rsidRDefault="00DE1AF8" w:rsidP="00DE1AF8">
      <w:pPr>
        <w:pStyle w:val="Tijeloteksta"/>
        <w:widowControl/>
        <w:numPr>
          <w:ilvl w:val="0"/>
          <w:numId w:val="26"/>
        </w:numPr>
        <w:autoSpaceDE/>
        <w:autoSpaceDN/>
        <w:ind w:left="993"/>
        <w:rPr>
          <w:rFonts w:ascii="Times New Roman" w:hAnsi="Times New Roman" w:cs="Times New Roman"/>
          <w:sz w:val="24"/>
          <w:szCs w:val="24"/>
        </w:rPr>
      </w:pPr>
      <w:r w:rsidRPr="00DE1AF8">
        <w:rPr>
          <w:rFonts w:ascii="Times New Roman" w:hAnsi="Times New Roman" w:cs="Times New Roman"/>
          <w:sz w:val="24"/>
          <w:szCs w:val="24"/>
        </w:rPr>
        <w:t>Ravnatelja na temelju natječaja,</w:t>
      </w:r>
    </w:p>
    <w:p w14:paraId="0E41978B" w14:textId="77777777" w:rsidR="00DE1AF8" w:rsidRPr="00DE1AF8" w:rsidRDefault="00DE1AF8" w:rsidP="00DE1AF8">
      <w:pPr>
        <w:pStyle w:val="Tijeloteksta"/>
        <w:widowControl/>
        <w:numPr>
          <w:ilvl w:val="0"/>
          <w:numId w:val="25"/>
        </w:numPr>
        <w:autoSpaceDE/>
        <w:autoSpaceDN/>
        <w:ind w:left="993"/>
        <w:rPr>
          <w:rFonts w:ascii="Times New Roman" w:hAnsi="Times New Roman" w:cs="Times New Roman"/>
          <w:sz w:val="24"/>
          <w:szCs w:val="24"/>
        </w:rPr>
      </w:pPr>
      <w:r w:rsidRPr="00DE1AF8">
        <w:rPr>
          <w:rFonts w:ascii="Times New Roman" w:hAnsi="Times New Roman" w:cs="Times New Roman"/>
          <w:sz w:val="24"/>
          <w:szCs w:val="24"/>
        </w:rPr>
        <w:t xml:space="preserve">Zamjenika Ravnatelja na prijedlog Ravnatelja, </w:t>
      </w:r>
    </w:p>
    <w:p w14:paraId="055F74F5" w14:textId="77777777" w:rsidR="00DE1AF8" w:rsidRPr="00DE1AF8" w:rsidRDefault="00DE1AF8" w:rsidP="00DE1AF8">
      <w:pPr>
        <w:pStyle w:val="Tijeloteksta"/>
        <w:widowControl/>
        <w:numPr>
          <w:ilvl w:val="0"/>
          <w:numId w:val="25"/>
        </w:numPr>
        <w:autoSpaceDE/>
        <w:autoSpaceDN/>
        <w:ind w:left="993"/>
        <w:jc w:val="both"/>
        <w:rPr>
          <w:rFonts w:ascii="Times New Roman" w:hAnsi="Times New Roman" w:cs="Times New Roman"/>
          <w:sz w:val="24"/>
          <w:szCs w:val="24"/>
        </w:rPr>
      </w:pPr>
      <w:r w:rsidRPr="00DE1AF8">
        <w:rPr>
          <w:rFonts w:ascii="Times New Roman" w:hAnsi="Times New Roman" w:cs="Times New Roman"/>
          <w:sz w:val="24"/>
          <w:szCs w:val="24"/>
        </w:rPr>
        <w:t>Etičko povjerenstvo,</w:t>
      </w:r>
    </w:p>
    <w:p w14:paraId="3A169D17" w14:textId="77777777" w:rsidR="00DE1AF8" w:rsidRPr="00DE1AF8" w:rsidRDefault="00DE1AF8" w:rsidP="00DE1AF8">
      <w:pPr>
        <w:pStyle w:val="Tijeloteksta"/>
        <w:widowControl/>
        <w:numPr>
          <w:ilvl w:val="0"/>
          <w:numId w:val="25"/>
        </w:numPr>
        <w:autoSpaceDE/>
        <w:autoSpaceDN/>
        <w:ind w:left="993"/>
        <w:jc w:val="both"/>
        <w:rPr>
          <w:rFonts w:ascii="Times New Roman" w:hAnsi="Times New Roman" w:cs="Times New Roman"/>
          <w:sz w:val="24"/>
          <w:szCs w:val="24"/>
        </w:rPr>
      </w:pPr>
      <w:r w:rsidRPr="00DE1AF8">
        <w:rPr>
          <w:rFonts w:ascii="Times New Roman" w:hAnsi="Times New Roman" w:cs="Times New Roman"/>
          <w:sz w:val="24"/>
          <w:szCs w:val="24"/>
        </w:rPr>
        <w:t>Povjerenstvo za lijekove,</w:t>
      </w:r>
    </w:p>
    <w:p w14:paraId="10955D24" w14:textId="77777777" w:rsidR="00DE1AF8" w:rsidRPr="00DE1AF8" w:rsidRDefault="00DE1AF8" w:rsidP="00DE1AF8">
      <w:pPr>
        <w:pStyle w:val="Tijeloteksta"/>
        <w:widowControl/>
        <w:numPr>
          <w:ilvl w:val="0"/>
          <w:numId w:val="25"/>
        </w:numPr>
        <w:autoSpaceDE/>
        <w:autoSpaceDN/>
        <w:ind w:left="993"/>
        <w:jc w:val="both"/>
        <w:rPr>
          <w:rFonts w:ascii="Times New Roman" w:hAnsi="Times New Roman" w:cs="Times New Roman"/>
          <w:sz w:val="24"/>
          <w:szCs w:val="24"/>
        </w:rPr>
      </w:pPr>
      <w:r w:rsidRPr="00DE1AF8">
        <w:rPr>
          <w:rFonts w:ascii="Times New Roman" w:hAnsi="Times New Roman" w:cs="Times New Roman"/>
          <w:sz w:val="24"/>
          <w:szCs w:val="24"/>
        </w:rPr>
        <w:t>Povjerenstvo za kvalitetu.</w:t>
      </w:r>
    </w:p>
    <w:p w14:paraId="4D22E320" w14:textId="77777777" w:rsidR="00DE1AF8" w:rsidRPr="00DE1AF8" w:rsidRDefault="00DE1AF8" w:rsidP="00DE1AF8">
      <w:pPr>
        <w:pStyle w:val="Tijeloteksta"/>
        <w:ind w:left="567"/>
        <w:rPr>
          <w:rFonts w:ascii="Times New Roman" w:hAnsi="Times New Roman" w:cs="Times New Roman"/>
          <w:sz w:val="24"/>
          <w:szCs w:val="24"/>
        </w:rPr>
      </w:pPr>
    </w:p>
    <w:p w14:paraId="4E70338B" w14:textId="77777777" w:rsidR="00DE1AF8" w:rsidRPr="00DE1AF8" w:rsidRDefault="00DE1AF8" w:rsidP="00DE1AF8">
      <w:pPr>
        <w:rPr>
          <w:rFonts w:ascii="Times New Roman" w:hAnsi="Times New Roman"/>
          <w:sz w:val="24"/>
          <w:szCs w:val="24"/>
        </w:rPr>
      </w:pPr>
    </w:p>
    <w:p w14:paraId="41762B12"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Upravno vijeće obavlja i druge poslove utvrđene Zakonom o zdravstvenoj zaštiti, Zakonom o ustanovama, Statutom i drugim općim aktima Zavoda za javno zdravstvo Bjelovarsko-bilogorske županije.</w:t>
      </w:r>
    </w:p>
    <w:p w14:paraId="6D5F27A1" w14:textId="77777777" w:rsidR="00DE1AF8" w:rsidRPr="00DE1AF8" w:rsidRDefault="00DE1AF8" w:rsidP="00DE1AF8">
      <w:pPr>
        <w:pStyle w:val="Tijeloteksta"/>
        <w:rPr>
          <w:rFonts w:ascii="Times New Roman" w:hAnsi="Times New Roman" w:cs="Times New Roman"/>
          <w:sz w:val="24"/>
          <w:szCs w:val="24"/>
        </w:rPr>
      </w:pPr>
    </w:p>
    <w:p w14:paraId="76804060"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Upravno vijeće Zavoda obavlja poslove iz svoje nadležnosti na sjednicama. Upravno vijeće Zavoda pravovaljano raspravlja i odlučuje kada je na sjednici nazočno više od polovice ukupnog broja članova. Svoje Odluke donosi natpolovičnom većinom ukupnog broja članova.</w:t>
      </w:r>
    </w:p>
    <w:p w14:paraId="31328A81"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 xml:space="preserve">    </w:t>
      </w:r>
    </w:p>
    <w:p w14:paraId="7AF8326E" w14:textId="77777777" w:rsidR="00DE1AF8" w:rsidRPr="00DE1AF8" w:rsidRDefault="00DE1AF8" w:rsidP="00DE1AF8">
      <w:pPr>
        <w:pStyle w:val="Tijeloteksta"/>
        <w:rPr>
          <w:rFonts w:ascii="Times New Roman" w:hAnsi="Times New Roman" w:cs="Times New Roman"/>
          <w:sz w:val="24"/>
          <w:szCs w:val="24"/>
        </w:rPr>
      </w:pPr>
      <w:r w:rsidRPr="00DE1AF8">
        <w:rPr>
          <w:rFonts w:ascii="Times New Roman" w:hAnsi="Times New Roman" w:cs="Times New Roman"/>
          <w:sz w:val="24"/>
          <w:szCs w:val="24"/>
        </w:rPr>
        <w:t xml:space="preserve">U radu Upravnog vijeća sudjeluju, bez prava odlučivanja, Ravnatelj i predsjednik Stručnog vijeća. </w:t>
      </w:r>
    </w:p>
    <w:p w14:paraId="498C62F1" w14:textId="77777777" w:rsidR="00DE1AF8" w:rsidRPr="00DE1AF8" w:rsidRDefault="00DE1AF8" w:rsidP="00DE1AF8">
      <w:pPr>
        <w:rPr>
          <w:rFonts w:ascii="Times New Roman" w:hAnsi="Times New Roman"/>
          <w:b/>
          <w:sz w:val="24"/>
          <w:szCs w:val="24"/>
        </w:rPr>
      </w:pPr>
    </w:p>
    <w:p w14:paraId="29BC8FD1"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3. SASTAV UPRAVNOG VIJEĆA ZAVODA ZA JAVNO ZDRAVSTVO BJELOVARSKO -</w:t>
      </w:r>
    </w:p>
    <w:p w14:paraId="41E61DB7"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 xml:space="preserve">    BILOGORSKE  ŽUPANIJE</w:t>
      </w:r>
    </w:p>
    <w:p w14:paraId="340ED8B0" w14:textId="77777777" w:rsidR="00DE1AF8" w:rsidRPr="00DE1AF8" w:rsidRDefault="00DE1AF8" w:rsidP="00DE1AF8">
      <w:pPr>
        <w:rPr>
          <w:rFonts w:ascii="Times New Roman" w:hAnsi="Times New Roman"/>
          <w:i/>
          <w:sz w:val="24"/>
          <w:szCs w:val="24"/>
        </w:rPr>
      </w:pPr>
    </w:p>
    <w:p w14:paraId="389B9E4C" w14:textId="77777777" w:rsidR="00DE1AF8" w:rsidRPr="00DE1AF8" w:rsidRDefault="00DE1AF8" w:rsidP="00DE1AF8">
      <w:pPr>
        <w:rPr>
          <w:rFonts w:ascii="Times New Roman" w:hAnsi="Times New Roman"/>
          <w:i/>
          <w:sz w:val="24"/>
          <w:szCs w:val="24"/>
        </w:rPr>
      </w:pPr>
    </w:p>
    <w:p w14:paraId="45149297"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1. Dario Biškup, </w:t>
      </w:r>
      <w:proofErr w:type="spellStart"/>
      <w:r w:rsidRPr="00DE1AF8">
        <w:rPr>
          <w:rFonts w:ascii="Times New Roman" w:hAnsi="Times New Roman"/>
          <w:sz w:val="24"/>
          <w:szCs w:val="24"/>
        </w:rPr>
        <w:t>univ.spec</w:t>
      </w:r>
      <w:proofErr w:type="spellEnd"/>
      <w:r w:rsidRPr="00DE1AF8">
        <w:rPr>
          <w:rFonts w:ascii="Times New Roman" w:hAnsi="Times New Roman"/>
          <w:sz w:val="24"/>
          <w:szCs w:val="24"/>
        </w:rPr>
        <w:t xml:space="preserve">. </w:t>
      </w:r>
      <w:proofErr w:type="spellStart"/>
      <w:r w:rsidRPr="00DE1AF8">
        <w:rPr>
          <w:rFonts w:ascii="Times New Roman" w:hAnsi="Times New Roman"/>
          <w:sz w:val="24"/>
          <w:szCs w:val="24"/>
        </w:rPr>
        <w:t>oec</w:t>
      </w:r>
      <w:proofErr w:type="spellEnd"/>
      <w:r w:rsidRPr="00DE1AF8">
        <w:rPr>
          <w:rFonts w:ascii="Times New Roman" w:hAnsi="Times New Roman"/>
          <w:sz w:val="24"/>
          <w:szCs w:val="24"/>
        </w:rPr>
        <w:t xml:space="preserve">. predsjednik Upravnog vijeća – ispred Bjelovarsko-bilogorske  </w:t>
      </w:r>
    </w:p>
    <w:p w14:paraId="4148818C"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županije</w:t>
      </w:r>
    </w:p>
    <w:p w14:paraId="159EB7C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2. Marija Mrkonja </w:t>
      </w:r>
      <w:proofErr w:type="spellStart"/>
      <w:r w:rsidRPr="00DE1AF8">
        <w:rPr>
          <w:rFonts w:ascii="Times New Roman" w:hAnsi="Times New Roman"/>
          <w:sz w:val="24"/>
          <w:szCs w:val="24"/>
        </w:rPr>
        <w:t>Preberina</w:t>
      </w:r>
      <w:proofErr w:type="spellEnd"/>
      <w:r w:rsidRPr="00DE1AF8">
        <w:rPr>
          <w:rFonts w:ascii="Times New Roman" w:hAnsi="Times New Roman"/>
          <w:sz w:val="24"/>
          <w:szCs w:val="24"/>
        </w:rPr>
        <w:t xml:space="preserve">, </w:t>
      </w:r>
      <w:proofErr w:type="spellStart"/>
      <w:r w:rsidRPr="00DE1AF8">
        <w:rPr>
          <w:rFonts w:ascii="Times New Roman" w:hAnsi="Times New Roman"/>
          <w:sz w:val="24"/>
          <w:szCs w:val="24"/>
        </w:rPr>
        <w:t>bacc.oec</w:t>
      </w:r>
      <w:proofErr w:type="spellEnd"/>
      <w:r w:rsidRPr="00DE1AF8">
        <w:rPr>
          <w:rFonts w:ascii="Times New Roman" w:hAnsi="Times New Roman"/>
          <w:sz w:val="24"/>
          <w:szCs w:val="24"/>
        </w:rPr>
        <w:t>. članica – ispred Bjelovarsko-bilogorske županije</w:t>
      </w:r>
    </w:p>
    <w:p w14:paraId="04FCC73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3. Marijana Dragičević, </w:t>
      </w:r>
      <w:proofErr w:type="spellStart"/>
      <w:r w:rsidRPr="00DE1AF8">
        <w:rPr>
          <w:rFonts w:ascii="Times New Roman" w:hAnsi="Times New Roman"/>
          <w:sz w:val="24"/>
          <w:szCs w:val="24"/>
        </w:rPr>
        <w:t>mag.pov.i</w:t>
      </w:r>
      <w:proofErr w:type="spellEnd"/>
      <w:r w:rsidRPr="00DE1AF8">
        <w:rPr>
          <w:rFonts w:ascii="Times New Roman" w:hAnsi="Times New Roman"/>
          <w:sz w:val="24"/>
          <w:szCs w:val="24"/>
        </w:rPr>
        <w:t xml:space="preserve"> arh. članica – ispred Bjelovarsko-bilogorske županije</w:t>
      </w:r>
    </w:p>
    <w:p w14:paraId="7073BA8F"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4. Andrea </w:t>
      </w:r>
      <w:proofErr w:type="spellStart"/>
      <w:r w:rsidRPr="00DE1AF8">
        <w:rPr>
          <w:rFonts w:ascii="Times New Roman" w:hAnsi="Times New Roman"/>
          <w:sz w:val="24"/>
          <w:szCs w:val="24"/>
        </w:rPr>
        <w:t>Bengez</w:t>
      </w:r>
      <w:proofErr w:type="spellEnd"/>
      <w:r w:rsidRPr="00DE1AF8">
        <w:rPr>
          <w:rFonts w:ascii="Times New Roman" w:hAnsi="Times New Roman"/>
          <w:sz w:val="24"/>
          <w:szCs w:val="24"/>
        </w:rPr>
        <w:t xml:space="preserve">, mag.rel.int. članica – ispred Bjelovarsko-bilogorske županije </w:t>
      </w:r>
    </w:p>
    <w:p w14:paraId="22C8EC8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5. Dr.sc. Tomislav </w:t>
      </w:r>
      <w:proofErr w:type="spellStart"/>
      <w:r w:rsidRPr="00DE1AF8">
        <w:rPr>
          <w:rFonts w:ascii="Times New Roman" w:hAnsi="Times New Roman"/>
          <w:sz w:val="24"/>
          <w:szCs w:val="24"/>
        </w:rPr>
        <w:t>Benjak</w:t>
      </w:r>
      <w:proofErr w:type="spellEnd"/>
      <w:r w:rsidRPr="00DE1AF8">
        <w:rPr>
          <w:rFonts w:ascii="Times New Roman" w:hAnsi="Times New Roman"/>
          <w:sz w:val="24"/>
          <w:szCs w:val="24"/>
        </w:rPr>
        <w:t xml:space="preserve">, </w:t>
      </w:r>
      <w:proofErr w:type="spellStart"/>
      <w:r w:rsidRPr="00DE1AF8">
        <w:rPr>
          <w:rFonts w:ascii="Times New Roman" w:hAnsi="Times New Roman"/>
          <w:sz w:val="24"/>
          <w:szCs w:val="24"/>
        </w:rPr>
        <w:t>dr.med</w:t>
      </w:r>
      <w:proofErr w:type="spellEnd"/>
      <w:r w:rsidRPr="00DE1AF8">
        <w:rPr>
          <w:rFonts w:ascii="Times New Roman" w:hAnsi="Times New Roman"/>
          <w:sz w:val="24"/>
          <w:szCs w:val="24"/>
        </w:rPr>
        <w:t>. član – ispred Republike Hrvatske</w:t>
      </w:r>
    </w:p>
    <w:p w14:paraId="11268BC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6. Renata </w:t>
      </w:r>
      <w:proofErr w:type="spellStart"/>
      <w:r w:rsidRPr="00DE1AF8">
        <w:rPr>
          <w:rFonts w:ascii="Times New Roman" w:hAnsi="Times New Roman"/>
          <w:sz w:val="24"/>
          <w:szCs w:val="24"/>
        </w:rPr>
        <w:t>Hunjadi</w:t>
      </w:r>
      <w:proofErr w:type="spellEnd"/>
      <w:r w:rsidRPr="00DE1AF8">
        <w:rPr>
          <w:rFonts w:ascii="Times New Roman" w:hAnsi="Times New Roman"/>
          <w:sz w:val="24"/>
          <w:szCs w:val="24"/>
        </w:rPr>
        <w:t xml:space="preserve">-Brzović, </w:t>
      </w:r>
      <w:proofErr w:type="spellStart"/>
      <w:r w:rsidRPr="00DE1AF8">
        <w:rPr>
          <w:rFonts w:ascii="Times New Roman" w:hAnsi="Times New Roman"/>
          <w:sz w:val="24"/>
          <w:szCs w:val="24"/>
        </w:rPr>
        <w:t>prof.psih</w:t>
      </w:r>
      <w:proofErr w:type="spellEnd"/>
      <w:r w:rsidRPr="00DE1AF8">
        <w:rPr>
          <w:rFonts w:ascii="Times New Roman" w:hAnsi="Times New Roman"/>
          <w:sz w:val="24"/>
          <w:szCs w:val="24"/>
        </w:rPr>
        <w:t>. članica – ispred Stručnog vijeća ustanove</w:t>
      </w:r>
    </w:p>
    <w:p w14:paraId="0ECDF704"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7. Đula </w:t>
      </w:r>
      <w:proofErr w:type="spellStart"/>
      <w:r w:rsidRPr="00DE1AF8">
        <w:rPr>
          <w:rFonts w:ascii="Times New Roman" w:hAnsi="Times New Roman"/>
          <w:sz w:val="24"/>
          <w:szCs w:val="24"/>
        </w:rPr>
        <w:t>Hušidić</w:t>
      </w:r>
      <w:proofErr w:type="spellEnd"/>
      <w:r w:rsidRPr="00DE1AF8">
        <w:rPr>
          <w:rFonts w:ascii="Times New Roman" w:hAnsi="Times New Roman"/>
          <w:sz w:val="24"/>
          <w:szCs w:val="24"/>
        </w:rPr>
        <w:t xml:space="preserve"> </w:t>
      </w:r>
      <w:proofErr w:type="spellStart"/>
      <w:r w:rsidRPr="00DE1AF8">
        <w:rPr>
          <w:rFonts w:ascii="Times New Roman" w:hAnsi="Times New Roman"/>
          <w:sz w:val="24"/>
          <w:szCs w:val="24"/>
        </w:rPr>
        <w:t>dr.med</w:t>
      </w:r>
      <w:proofErr w:type="spellEnd"/>
      <w:r w:rsidRPr="00DE1AF8">
        <w:rPr>
          <w:rFonts w:ascii="Times New Roman" w:hAnsi="Times New Roman"/>
          <w:sz w:val="24"/>
          <w:szCs w:val="24"/>
        </w:rPr>
        <w:t xml:space="preserve">. </w:t>
      </w:r>
      <w:proofErr w:type="spellStart"/>
      <w:r w:rsidRPr="00DE1AF8">
        <w:rPr>
          <w:rFonts w:ascii="Times New Roman" w:hAnsi="Times New Roman"/>
          <w:sz w:val="24"/>
          <w:szCs w:val="24"/>
        </w:rPr>
        <w:t>spec</w:t>
      </w:r>
      <w:proofErr w:type="spellEnd"/>
      <w:r w:rsidRPr="00DE1AF8">
        <w:rPr>
          <w:rFonts w:ascii="Times New Roman" w:hAnsi="Times New Roman"/>
          <w:sz w:val="24"/>
          <w:szCs w:val="24"/>
        </w:rPr>
        <w:t xml:space="preserve">. </w:t>
      </w:r>
      <w:proofErr w:type="spellStart"/>
      <w:r w:rsidRPr="00DE1AF8">
        <w:rPr>
          <w:rFonts w:ascii="Times New Roman" w:hAnsi="Times New Roman"/>
          <w:sz w:val="24"/>
          <w:szCs w:val="24"/>
        </w:rPr>
        <w:t>mik</w:t>
      </w:r>
      <w:proofErr w:type="spellEnd"/>
      <w:r w:rsidRPr="00DE1AF8">
        <w:rPr>
          <w:rFonts w:ascii="Times New Roman" w:hAnsi="Times New Roman"/>
          <w:sz w:val="24"/>
          <w:szCs w:val="24"/>
        </w:rPr>
        <w:t>. članica  – ispred Radničkog vijeća ustanove</w:t>
      </w:r>
    </w:p>
    <w:p w14:paraId="0E8A0922" w14:textId="77777777" w:rsidR="00DE1AF8" w:rsidRPr="00DE1AF8" w:rsidRDefault="00DE1AF8" w:rsidP="00DE1AF8">
      <w:pPr>
        <w:rPr>
          <w:rFonts w:ascii="Times New Roman" w:hAnsi="Times New Roman"/>
          <w:sz w:val="24"/>
          <w:szCs w:val="24"/>
        </w:rPr>
      </w:pPr>
    </w:p>
    <w:p w14:paraId="608D0510" w14:textId="77777777" w:rsidR="00DE1AF8" w:rsidRPr="00DE1AF8" w:rsidRDefault="00DE1AF8" w:rsidP="00DE1AF8">
      <w:pPr>
        <w:rPr>
          <w:rFonts w:ascii="Times New Roman" w:hAnsi="Times New Roman"/>
          <w:sz w:val="24"/>
          <w:szCs w:val="24"/>
        </w:rPr>
      </w:pPr>
    </w:p>
    <w:p w14:paraId="1D081AFE"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lastRenderedPageBreak/>
        <w:t>4. SJEDNICE UPRAVNOG VIJEĆA ZAVODA ZA JAVNO ZDRAVSTVO BJELOVARSKO -</w:t>
      </w:r>
    </w:p>
    <w:p w14:paraId="5B00567E"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 xml:space="preserve">    BILOGORSKE ŽUPANIJE</w:t>
      </w:r>
    </w:p>
    <w:p w14:paraId="3702FFE8" w14:textId="77777777" w:rsidR="00DE1AF8" w:rsidRPr="00DE1AF8" w:rsidRDefault="00DE1AF8" w:rsidP="00DE1AF8">
      <w:pPr>
        <w:rPr>
          <w:rFonts w:ascii="Times New Roman" w:hAnsi="Times New Roman"/>
          <w:sz w:val="24"/>
          <w:szCs w:val="24"/>
        </w:rPr>
      </w:pPr>
    </w:p>
    <w:p w14:paraId="092042D9"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Tijekom 2024. godine Upravno vijeće Zavoda za javno zdravstvo Bjelovarsko-bilogorske županije održalo je 16 sjednica.</w:t>
      </w:r>
    </w:p>
    <w:p w14:paraId="35B130F6" w14:textId="77777777" w:rsidR="00DE1AF8" w:rsidRPr="00DE1AF8" w:rsidRDefault="00DE1AF8" w:rsidP="00DE1AF8">
      <w:pPr>
        <w:rPr>
          <w:rFonts w:ascii="Times New Roman" w:hAnsi="Times New Roman"/>
          <w:sz w:val="24"/>
          <w:szCs w:val="24"/>
        </w:rPr>
      </w:pPr>
    </w:p>
    <w:p w14:paraId="69B014B2"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Navedene sjednice održavane su kako slijedi:</w:t>
      </w:r>
    </w:p>
    <w:p w14:paraId="2316EDDF" w14:textId="77777777" w:rsidR="00DE1AF8" w:rsidRPr="00DE1AF8" w:rsidRDefault="00DE1AF8" w:rsidP="00DE1AF8">
      <w:pPr>
        <w:rPr>
          <w:rFonts w:ascii="Times New Roman" w:hAnsi="Times New Roman"/>
          <w:sz w:val="24"/>
          <w:szCs w:val="24"/>
        </w:rPr>
      </w:pPr>
    </w:p>
    <w:p w14:paraId="41B04B7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1.         dana 30.01.2024. godine – redovna 28. sjednica, </w:t>
      </w:r>
    </w:p>
    <w:p w14:paraId="234D058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2.         dana 22.02.2024. godine – redovna 29. sjednica,</w:t>
      </w:r>
    </w:p>
    <w:p w14:paraId="5CDAD7D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3.         dana 28.03.2024. godine – redovna 30. sjednica,</w:t>
      </w:r>
    </w:p>
    <w:p w14:paraId="52969F2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4.         dana 26.04.2024. godine – redovna 31. sjednica,</w:t>
      </w:r>
    </w:p>
    <w:p w14:paraId="77658644"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5.         dana 22.05.2024. godine – redovna 32. sjednica</w:t>
      </w:r>
    </w:p>
    <w:p w14:paraId="0CDCE7C0"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6.         dana 17.06.2024. godine – redovna 33. sjednica, </w:t>
      </w:r>
    </w:p>
    <w:p w14:paraId="11B36CC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7.         dana 10.07.2024. godine – redovna 34. sjednica,</w:t>
      </w:r>
    </w:p>
    <w:p w14:paraId="2B608800"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8.         dana 31.07.2024. godine – redovna 35. sjednica,</w:t>
      </w:r>
    </w:p>
    <w:p w14:paraId="314E37F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9.         dana 29.08.2024. godine – redovna 36. sjednica, </w:t>
      </w:r>
    </w:p>
    <w:p w14:paraId="20C537D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10.       dana 26.09.2024. godine – redovna 37. sjednica,</w:t>
      </w:r>
    </w:p>
    <w:p w14:paraId="48FC601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11.       dana 09.10.2024. godine – redovna 38. sjednica,</w:t>
      </w:r>
    </w:p>
    <w:p w14:paraId="1500220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12.       dana 30.10.2024. godine – redovna 39. sjednica,</w:t>
      </w:r>
    </w:p>
    <w:p w14:paraId="4126838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13.       dana 07.11.2024. godine – redovna 40. sjednica,</w:t>
      </w:r>
    </w:p>
    <w:p w14:paraId="7D904D6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14.       dana 28.11.2024. godine – redovna 41. sjednica,</w:t>
      </w:r>
    </w:p>
    <w:p w14:paraId="23F611DB"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15.       dana 02.12.2024. godine – redovna 42. sjednica,</w:t>
      </w:r>
    </w:p>
    <w:p w14:paraId="3217C34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16.       dana 20.12.2024. godine – redovna 43. sjednica.</w:t>
      </w:r>
    </w:p>
    <w:p w14:paraId="54AAF732" w14:textId="77777777" w:rsidR="00DE1AF8" w:rsidRPr="00DE1AF8" w:rsidRDefault="00DE1AF8" w:rsidP="00DE1AF8">
      <w:pPr>
        <w:rPr>
          <w:rFonts w:ascii="Times New Roman" w:hAnsi="Times New Roman"/>
          <w:sz w:val="24"/>
          <w:szCs w:val="24"/>
        </w:rPr>
      </w:pPr>
    </w:p>
    <w:p w14:paraId="3DDA1DCB" w14:textId="77777777" w:rsidR="00DE1AF8" w:rsidRPr="00DE1AF8" w:rsidRDefault="00DE1AF8" w:rsidP="00DE1AF8">
      <w:pPr>
        <w:rPr>
          <w:rFonts w:ascii="Times New Roman" w:hAnsi="Times New Roman"/>
          <w:sz w:val="24"/>
          <w:szCs w:val="24"/>
        </w:rPr>
      </w:pPr>
    </w:p>
    <w:p w14:paraId="73B5CC69" w14:textId="77777777" w:rsidR="00DE1AF8" w:rsidRPr="00DE1AF8" w:rsidRDefault="00DE1AF8" w:rsidP="00DE1AF8">
      <w:pPr>
        <w:rPr>
          <w:rFonts w:ascii="Times New Roman" w:hAnsi="Times New Roman"/>
          <w:sz w:val="24"/>
          <w:szCs w:val="24"/>
        </w:rPr>
      </w:pPr>
    </w:p>
    <w:p w14:paraId="206FC5EB"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Na svim sjednicama prisustvovala je potrebna većina članova Upravnog vijeća, dok su odsutni članovi svoje izostanke sa pojedinih sjednica opravdali.</w:t>
      </w:r>
    </w:p>
    <w:p w14:paraId="7B087FE4" w14:textId="77777777" w:rsidR="00DE1AF8" w:rsidRPr="00DE1AF8" w:rsidRDefault="00DE1AF8" w:rsidP="00DE1AF8">
      <w:pPr>
        <w:rPr>
          <w:rFonts w:ascii="Times New Roman" w:hAnsi="Times New Roman"/>
          <w:sz w:val="24"/>
          <w:szCs w:val="24"/>
        </w:rPr>
      </w:pPr>
    </w:p>
    <w:p w14:paraId="101F3E8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Dnevni red i materijali za sjednice Upravnog vijeća Zavoda za javno zdravstvo Bjelovarsko-bilogorske županije dostavljaju se članovima Upravnog vijeća putem elektronske pošte.</w:t>
      </w:r>
    </w:p>
    <w:p w14:paraId="19AE555A" w14:textId="77777777" w:rsidR="00DE1AF8" w:rsidRPr="00DE1AF8" w:rsidRDefault="00DE1AF8" w:rsidP="00DE1AF8">
      <w:pPr>
        <w:rPr>
          <w:rFonts w:ascii="Times New Roman" w:hAnsi="Times New Roman"/>
          <w:sz w:val="24"/>
          <w:szCs w:val="24"/>
        </w:rPr>
      </w:pPr>
    </w:p>
    <w:p w14:paraId="500D19C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Nakon održane sjednice svi  Zapisnici, Zaključci, Odluke i ostali akti koje je donijelo Upravno vijeće Zavoda za javno zdravstvo Bjelovarsko-bilogorske županije pohranjuju se u Stručnoj službi Zavoda. </w:t>
      </w:r>
    </w:p>
    <w:p w14:paraId="21A327C9" w14:textId="77777777" w:rsidR="00DE1AF8" w:rsidRPr="00DE1AF8" w:rsidRDefault="00DE1AF8" w:rsidP="00DE1AF8">
      <w:pPr>
        <w:rPr>
          <w:rFonts w:ascii="Times New Roman" w:hAnsi="Times New Roman"/>
          <w:sz w:val="24"/>
          <w:szCs w:val="24"/>
        </w:rPr>
      </w:pPr>
    </w:p>
    <w:p w14:paraId="0B3A15DA" w14:textId="77777777" w:rsidR="00DE1AF8" w:rsidRPr="00DE1AF8" w:rsidRDefault="00DE1AF8" w:rsidP="00DE1AF8">
      <w:pPr>
        <w:rPr>
          <w:rFonts w:ascii="Times New Roman" w:hAnsi="Times New Roman"/>
          <w:sz w:val="24"/>
          <w:szCs w:val="24"/>
        </w:rPr>
      </w:pPr>
    </w:p>
    <w:p w14:paraId="4E64F8C7" w14:textId="77777777" w:rsidR="00DE1AF8" w:rsidRPr="00DE1AF8" w:rsidRDefault="00DE1AF8" w:rsidP="00DE1AF8">
      <w:pPr>
        <w:rPr>
          <w:rFonts w:ascii="Times New Roman" w:hAnsi="Times New Roman"/>
          <w:sz w:val="24"/>
          <w:szCs w:val="24"/>
        </w:rPr>
      </w:pPr>
    </w:p>
    <w:p w14:paraId="12A8C70F" w14:textId="77777777" w:rsidR="00DE1AF8" w:rsidRPr="00DE1AF8" w:rsidRDefault="00DE1AF8" w:rsidP="00DE1AF8">
      <w:pPr>
        <w:rPr>
          <w:rFonts w:ascii="Times New Roman" w:hAnsi="Times New Roman"/>
          <w:sz w:val="24"/>
          <w:szCs w:val="24"/>
        </w:rPr>
      </w:pPr>
    </w:p>
    <w:p w14:paraId="6FE938FA" w14:textId="77777777" w:rsidR="00DE1AF8" w:rsidRPr="00DE1AF8" w:rsidRDefault="00DE1AF8" w:rsidP="00DE1AF8">
      <w:pPr>
        <w:rPr>
          <w:rFonts w:ascii="Times New Roman" w:hAnsi="Times New Roman"/>
          <w:sz w:val="24"/>
          <w:szCs w:val="24"/>
        </w:rPr>
      </w:pPr>
    </w:p>
    <w:p w14:paraId="613BC74E" w14:textId="77777777" w:rsidR="00DE1AF8" w:rsidRDefault="00DE1AF8" w:rsidP="00DE1AF8">
      <w:pPr>
        <w:rPr>
          <w:rFonts w:ascii="Times New Roman" w:hAnsi="Times New Roman"/>
          <w:sz w:val="24"/>
          <w:szCs w:val="24"/>
        </w:rPr>
      </w:pPr>
    </w:p>
    <w:p w14:paraId="29AA96AD" w14:textId="77777777" w:rsidR="00DE1AF8" w:rsidRPr="00DE1AF8" w:rsidRDefault="00DE1AF8" w:rsidP="00DE1AF8">
      <w:pPr>
        <w:rPr>
          <w:rFonts w:ascii="Times New Roman" w:hAnsi="Times New Roman"/>
          <w:sz w:val="24"/>
          <w:szCs w:val="24"/>
        </w:rPr>
      </w:pPr>
    </w:p>
    <w:p w14:paraId="4D59D82C" w14:textId="2B6998D9" w:rsidR="00DE1AF8" w:rsidRPr="00DE1AF8" w:rsidRDefault="00DE1AF8" w:rsidP="00DE1AF8">
      <w:pPr>
        <w:rPr>
          <w:rFonts w:ascii="Times New Roman" w:hAnsi="Times New Roman"/>
          <w:b/>
          <w:sz w:val="24"/>
          <w:szCs w:val="24"/>
        </w:rPr>
      </w:pPr>
      <w:r w:rsidRPr="00DE1AF8">
        <w:rPr>
          <w:rFonts w:ascii="Times New Roman" w:hAnsi="Times New Roman"/>
          <w:b/>
          <w:sz w:val="24"/>
          <w:szCs w:val="24"/>
        </w:rPr>
        <w:lastRenderedPageBreak/>
        <w:t xml:space="preserve">5.  AKTI UPRAVNOG VIJEĆA ZAVODA ZA JAVNO ZDRAVSTVO BJELOVARSKO </w:t>
      </w:r>
    </w:p>
    <w:p w14:paraId="0AC6EBDA" w14:textId="77777777" w:rsidR="00DE1AF8" w:rsidRPr="00DE1AF8" w:rsidRDefault="00DE1AF8" w:rsidP="00DE1AF8">
      <w:pPr>
        <w:rPr>
          <w:rFonts w:ascii="Times New Roman" w:hAnsi="Times New Roman"/>
          <w:b/>
          <w:sz w:val="24"/>
          <w:szCs w:val="24"/>
        </w:rPr>
      </w:pPr>
      <w:r w:rsidRPr="00DE1AF8">
        <w:rPr>
          <w:rFonts w:ascii="Times New Roman" w:hAnsi="Times New Roman"/>
          <w:b/>
          <w:sz w:val="24"/>
          <w:szCs w:val="24"/>
        </w:rPr>
        <w:t xml:space="preserve">     BILOGORSKE  ŽUPANIJE</w:t>
      </w:r>
    </w:p>
    <w:p w14:paraId="0C52B1D6" w14:textId="77777777" w:rsidR="00DE1AF8" w:rsidRPr="00DE1AF8" w:rsidRDefault="00DE1AF8" w:rsidP="00DE1AF8">
      <w:pPr>
        <w:rPr>
          <w:rFonts w:ascii="Times New Roman" w:hAnsi="Times New Roman"/>
          <w:sz w:val="24"/>
          <w:szCs w:val="24"/>
        </w:rPr>
      </w:pPr>
    </w:p>
    <w:p w14:paraId="5B7D1597" w14:textId="77777777" w:rsidR="00DE1AF8" w:rsidRPr="00DE1AF8" w:rsidRDefault="00DE1AF8" w:rsidP="00DE1AF8">
      <w:pPr>
        <w:rPr>
          <w:rFonts w:ascii="Times New Roman" w:hAnsi="Times New Roman"/>
          <w:sz w:val="24"/>
          <w:szCs w:val="24"/>
        </w:rPr>
      </w:pPr>
    </w:p>
    <w:p w14:paraId="68B21A32"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Tijekom 2024. godine Upravno vijeće Zavoda za javno zdravstvo Bjelovarsko-bilogorske županije na svojim sjednicama usvajalo je, donosilo i razmatralo sljedeće:</w:t>
      </w:r>
    </w:p>
    <w:p w14:paraId="13A3CFED" w14:textId="77777777" w:rsidR="00DE1AF8" w:rsidRPr="00DE1AF8" w:rsidRDefault="00DE1AF8" w:rsidP="00DE1AF8">
      <w:pPr>
        <w:rPr>
          <w:rFonts w:ascii="Times New Roman" w:hAnsi="Times New Roman"/>
          <w:sz w:val="24"/>
          <w:szCs w:val="24"/>
        </w:rPr>
      </w:pPr>
    </w:p>
    <w:p w14:paraId="0E6C6FD2" w14:textId="77777777" w:rsidR="00DE1AF8" w:rsidRPr="00DE1AF8" w:rsidRDefault="00DE1AF8" w:rsidP="00DE1AF8">
      <w:pPr>
        <w:numPr>
          <w:ilvl w:val="0"/>
          <w:numId w:val="19"/>
        </w:numPr>
        <w:spacing w:line="240" w:lineRule="auto"/>
        <w:ind w:left="360"/>
        <w:contextualSpacing/>
        <w:rPr>
          <w:rFonts w:ascii="Times New Roman" w:hAnsi="Times New Roman"/>
          <w:color w:val="000000"/>
          <w:sz w:val="24"/>
          <w:szCs w:val="24"/>
        </w:rPr>
      </w:pPr>
      <w:bookmarkStart w:id="13" w:name="_Hlk158881778"/>
      <w:r w:rsidRPr="00DE1AF8">
        <w:rPr>
          <w:rFonts w:ascii="Times New Roman" w:hAnsi="Times New Roman"/>
          <w:color w:val="000000"/>
          <w:sz w:val="24"/>
          <w:szCs w:val="24"/>
        </w:rPr>
        <w:t>Verifikacija Zapisnika sa 27. sjednice Upravnog vijeća Zavoda za javno zdravstvo Bjelovarsko-bilogorske županije.</w:t>
      </w:r>
    </w:p>
    <w:bookmarkEnd w:id="13"/>
    <w:p w14:paraId="710A9205"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Donošenje Odluke o otpisu zastarjelih i nenaplaćenih potraživanja od kupaca za godine 2011 do 2019.</w:t>
      </w:r>
    </w:p>
    <w:p w14:paraId="3D90B5A4"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Podnošenje izvješća o pripravnosti od 01.102023. do 31.12.2023. godine.</w:t>
      </w:r>
    </w:p>
    <w:p w14:paraId="739516BD"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Usvajanje Etičkog kodeksa Zavoda za javno zdravstvo Bjelovarsko-bilogorske županije.</w:t>
      </w:r>
    </w:p>
    <w:p w14:paraId="39963969" w14:textId="77777777" w:rsidR="00DE1AF8" w:rsidRPr="00DE1AF8" w:rsidRDefault="00DE1AF8" w:rsidP="00DE1AF8">
      <w:pPr>
        <w:numPr>
          <w:ilvl w:val="0"/>
          <w:numId w:val="19"/>
        </w:numPr>
        <w:spacing w:line="240" w:lineRule="auto"/>
        <w:ind w:left="360"/>
        <w:rPr>
          <w:rFonts w:ascii="Times New Roman" w:hAnsi="Times New Roman"/>
          <w:sz w:val="24"/>
          <w:szCs w:val="24"/>
        </w:rPr>
      </w:pPr>
      <w:bookmarkStart w:id="14" w:name="_Hlk192493603"/>
      <w:bookmarkStart w:id="15" w:name="_Hlk192493549"/>
      <w:r w:rsidRPr="00DE1AF8">
        <w:rPr>
          <w:rFonts w:ascii="Times New Roman" w:hAnsi="Times New Roman"/>
          <w:sz w:val="24"/>
          <w:szCs w:val="24"/>
        </w:rPr>
        <w:t>Izvještaj ravnatelja o poslovanju u prethodnom razdoblju.</w:t>
      </w:r>
    </w:p>
    <w:bookmarkEnd w:id="14"/>
    <w:p w14:paraId="53254896"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Plan rada u idućem razdoblju</w:t>
      </w:r>
      <w:bookmarkEnd w:id="15"/>
      <w:r w:rsidRPr="00DE1AF8">
        <w:rPr>
          <w:rFonts w:ascii="Times New Roman" w:hAnsi="Times New Roman"/>
          <w:sz w:val="24"/>
          <w:szCs w:val="24"/>
        </w:rPr>
        <w:t>.</w:t>
      </w:r>
    </w:p>
    <w:p w14:paraId="585E7B5B"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Verifikacija Zapisnika sa 28. sjednice Upravnog vijeća Zavoda za javno zdravstvo Bjelovarsko-bilogorske županije.</w:t>
      </w:r>
    </w:p>
    <w:p w14:paraId="3BAF3C3C"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Donošenje Odluke o usvajanju Plana prioriteta decentraliziranih sredstava Zavoda za javno zdravstvo Bjelovarsko-bilogorske županije za 2024. godinu.</w:t>
      </w:r>
    </w:p>
    <w:p w14:paraId="4CA68C08" w14:textId="77777777" w:rsidR="00DE1AF8" w:rsidRPr="00DE1AF8" w:rsidRDefault="00DE1AF8" w:rsidP="00DE1AF8">
      <w:pPr>
        <w:numPr>
          <w:ilvl w:val="0"/>
          <w:numId w:val="19"/>
        </w:numPr>
        <w:spacing w:line="240" w:lineRule="auto"/>
        <w:ind w:left="360"/>
        <w:rPr>
          <w:rFonts w:ascii="Times New Roman" w:hAnsi="Times New Roman"/>
          <w:sz w:val="24"/>
          <w:szCs w:val="24"/>
        </w:rPr>
      </w:pPr>
      <w:bookmarkStart w:id="16" w:name="_Hlk158884828"/>
      <w:r w:rsidRPr="00DE1AF8">
        <w:rPr>
          <w:rFonts w:ascii="Times New Roman" w:hAnsi="Times New Roman"/>
          <w:sz w:val="24"/>
          <w:szCs w:val="24"/>
        </w:rPr>
        <w:t xml:space="preserve">Donošenje Odluke o izvršenju Financijskog plana Zavoda za javno zdravstvo Bjelovarsko-bilogorske županije za 2023. godinu. </w:t>
      </w:r>
    </w:p>
    <w:bookmarkEnd w:id="16"/>
    <w:p w14:paraId="2C56FEA0"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Donošenje Odluke o potrebi zasnivanja radnog odnosa na određeno vrijeme jednog laboratorijskog tehničara u Službi za mikrobiologiju.</w:t>
      </w:r>
    </w:p>
    <w:p w14:paraId="2073134C"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Razmatranje Izvješća o radu Upravnog vijeća Zavoda za javno zdravstvo Bjelovarsko-bilogorske županije za 2023. godinu.</w:t>
      </w:r>
    </w:p>
    <w:p w14:paraId="79B815E9"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Podnošenje izvješća o poslovanju Zavoda za javno zdravstvo Bjelovarsko-bilogorske županije za siječanj 2024. godine.</w:t>
      </w:r>
    </w:p>
    <w:p w14:paraId="262D7A8A"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Izvještaj ravnatelja o poslovanju u prethodnom razdoblju.</w:t>
      </w:r>
    </w:p>
    <w:p w14:paraId="39C2D361"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Plan rada u idućem razdoblju.</w:t>
      </w:r>
    </w:p>
    <w:p w14:paraId="02340283"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Verifikacija Zapisnika sa 29. sjednice Upravnog vijeća Zavoda za javno zdravstvo Bjelovarsko-bilogorske županije.</w:t>
      </w:r>
    </w:p>
    <w:p w14:paraId="20512000"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Razmatranje i usvajanju rezultata poslovanja Zavoda za javno zdravstvo Bjelovarsko-bilogorske županije za razdoblje siječanj-prosinac 2023. godine.</w:t>
      </w:r>
    </w:p>
    <w:p w14:paraId="6345739F"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 xml:space="preserve">Donošenje Pravilnika o unutarnjoj organizaciji i sistematizaciji radnih mjesta Zavoda za javno zdravstvo Bjelovarsko-bilogorske županije. </w:t>
      </w:r>
    </w:p>
    <w:p w14:paraId="7A718083"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Donošenje Odluke o imenovanju povjerenstva za lijekove Zavoda za javno zdravstvo Bjelovarsko-bilogorske županije</w:t>
      </w:r>
    </w:p>
    <w:p w14:paraId="6F5C150D"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Podnošenje izvješća o poslovanju Zavoda za javno zdravstvo Bjelovarsko-bilogorske županije za veljaču 2024. godine.</w:t>
      </w:r>
    </w:p>
    <w:p w14:paraId="3AA0907B"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Donošenje Odluke o usvajanju Izvješća o radu i poslovanju Zavoda za javno zdravstvo Bjelovarsko-bilogorske županije za 2023. godinu</w:t>
      </w:r>
    </w:p>
    <w:p w14:paraId="3CD382CB"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Donošenje Programa rada i razvoja Zavoda za javno zdravstvo Bjelovarsko-bilogorske županije za 2024. godinu.</w:t>
      </w:r>
    </w:p>
    <w:p w14:paraId="194D83DC"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Izvještaj ravnatelja o poslovanju u prethodnom razdoblju.</w:t>
      </w:r>
    </w:p>
    <w:p w14:paraId="4DC847CB" w14:textId="77777777" w:rsidR="00DE1AF8" w:rsidRPr="00DE1AF8" w:rsidRDefault="00DE1AF8" w:rsidP="00DE1AF8">
      <w:pPr>
        <w:numPr>
          <w:ilvl w:val="0"/>
          <w:numId w:val="19"/>
        </w:numPr>
        <w:spacing w:line="240" w:lineRule="auto"/>
        <w:ind w:left="360"/>
        <w:rPr>
          <w:rFonts w:ascii="Times New Roman" w:hAnsi="Times New Roman"/>
          <w:sz w:val="24"/>
          <w:szCs w:val="24"/>
        </w:rPr>
      </w:pPr>
      <w:r w:rsidRPr="00DE1AF8">
        <w:rPr>
          <w:rFonts w:ascii="Times New Roman" w:hAnsi="Times New Roman"/>
          <w:sz w:val="24"/>
          <w:szCs w:val="24"/>
        </w:rPr>
        <w:t>Plan rada u idućem razdoblju.</w:t>
      </w:r>
    </w:p>
    <w:p w14:paraId="35F65491"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24. </w:t>
      </w:r>
      <w:bookmarkStart w:id="17" w:name="_Hlk158881932"/>
      <w:r w:rsidRPr="00DE1AF8">
        <w:rPr>
          <w:rFonts w:ascii="Times New Roman" w:hAnsi="Times New Roman"/>
          <w:sz w:val="24"/>
          <w:szCs w:val="24"/>
        </w:rPr>
        <w:t>Verifikacija Zapisnika sa 30. sjednice Upravnog vijeća Zavoda za javno zdravstvo</w:t>
      </w:r>
      <w:r>
        <w:rPr>
          <w:rFonts w:ascii="Times New Roman" w:hAnsi="Times New Roman"/>
          <w:sz w:val="24"/>
          <w:szCs w:val="24"/>
        </w:rPr>
        <w:t xml:space="preserve"> </w:t>
      </w:r>
      <w:r w:rsidRPr="00DE1AF8">
        <w:rPr>
          <w:rFonts w:ascii="Times New Roman" w:hAnsi="Times New Roman"/>
          <w:sz w:val="24"/>
          <w:szCs w:val="24"/>
        </w:rPr>
        <w:t xml:space="preserve"> </w:t>
      </w:r>
      <w:r>
        <w:rPr>
          <w:rFonts w:ascii="Times New Roman" w:hAnsi="Times New Roman"/>
          <w:sz w:val="24"/>
          <w:szCs w:val="24"/>
        </w:rPr>
        <w:t xml:space="preserve"> </w:t>
      </w:r>
    </w:p>
    <w:p w14:paraId="4CFDC516" w14:textId="40840D46"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Bjelovarsko</w:t>
      </w:r>
      <w:r>
        <w:rPr>
          <w:rFonts w:ascii="Times New Roman" w:hAnsi="Times New Roman"/>
          <w:sz w:val="24"/>
          <w:szCs w:val="24"/>
        </w:rPr>
        <w:t>-</w:t>
      </w:r>
      <w:r w:rsidRPr="00DE1AF8">
        <w:rPr>
          <w:rFonts w:ascii="Times New Roman" w:hAnsi="Times New Roman"/>
          <w:sz w:val="24"/>
          <w:szCs w:val="24"/>
        </w:rPr>
        <w:t>bilogorske županije.</w:t>
      </w:r>
    </w:p>
    <w:bookmarkEnd w:id="17"/>
    <w:p w14:paraId="608A0E27" w14:textId="77777777" w:rsidR="00DE1AF8" w:rsidRDefault="00DE1AF8" w:rsidP="00DE1AF8">
      <w:pPr>
        <w:rPr>
          <w:rFonts w:ascii="Times New Roman" w:hAnsi="Times New Roman"/>
          <w:sz w:val="24"/>
          <w:szCs w:val="24"/>
        </w:rPr>
      </w:pPr>
      <w:r w:rsidRPr="00DE1AF8">
        <w:rPr>
          <w:rFonts w:ascii="Times New Roman" w:hAnsi="Times New Roman"/>
          <w:sz w:val="24"/>
          <w:szCs w:val="24"/>
        </w:rPr>
        <w:t>25.  Razmatranje i usvajanje rezultata poslovanja Zavoda za javno zdravstvo Bjelovarsko-</w:t>
      </w:r>
    </w:p>
    <w:p w14:paraId="2D43BC3D" w14:textId="3E4978D3"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bilogorske županije za razdoblje siječanj-ožujak 2024. godine. </w:t>
      </w:r>
    </w:p>
    <w:p w14:paraId="28EB2E92" w14:textId="77777777" w:rsidR="00DE1AF8" w:rsidRDefault="00DE1AF8" w:rsidP="00DE1AF8">
      <w:pPr>
        <w:rPr>
          <w:rFonts w:ascii="Times New Roman" w:hAnsi="Times New Roman"/>
          <w:sz w:val="24"/>
          <w:szCs w:val="24"/>
        </w:rPr>
      </w:pPr>
      <w:r w:rsidRPr="00DE1AF8">
        <w:rPr>
          <w:rFonts w:ascii="Times New Roman" w:hAnsi="Times New Roman"/>
          <w:sz w:val="24"/>
          <w:szCs w:val="24"/>
        </w:rPr>
        <w:lastRenderedPageBreak/>
        <w:t xml:space="preserve">26. Podnošenje izvješća o poslovanju Zavoda za javno zdravstvo Bjelovarsko-bilogorske </w:t>
      </w:r>
    </w:p>
    <w:p w14:paraId="0306D2B7" w14:textId="122B5492"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 za ožujak 2024. godine.</w:t>
      </w:r>
    </w:p>
    <w:p w14:paraId="37CE611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27. Podnošenje izvješća o pripravnosti od 01.01.2024. do 31.03.2024. godine.</w:t>
      </w:r>
    </w:p>
    <w:p w14:paraId="1B74A260"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28. Donošenje cijene za stručno osposobljavanje za provođenje ispitnih metoda osobama koje </w:t>
      </w:r>
    </w:p>
    <w:p w14:paraId="0D75E725" w14:textId="15320577"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su u obvezi osigurati interni laboratorij isporučitelja vode.</w:t>
      </w:r>
    </w:p>
    <w:p w14:paraId="7F3135C1"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29. Izvještaj ravnatelja o poslovanju u prethodnom razdoblju.</w:t>
      </w:r>
    </w:p>
    <w:p w14:paraId="1DE8199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30. Plan rada u idućem razdoblju</w:t>
      </w:r>
    </w:p>
    <w:p w14:paraId="7E3CE1BE"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31. </w:t>
      </w:r>
      <w:bookmarkStart w:id="18" w:name="_Hlk158882303"/>
      <w:r w:rsidRPr="00DE1AF8">
        <w:rPr>
          <w:rFonts w:ascii="Times New Roman" w:hAnsi="Times New Roman"/>
          <w:sz w:val="24"/>
          <w:szCs w:val="24"/>
        </w:rPr>
        <w:t xml:space="preserve">Verifikacija Zapisnika sa 31. sjednice Upravnog vijeća Zavoda za javno zdravstvo </w:t>
      </w:r>
    </w:p>
    <w:p w14:paraId="54AD253A" w14:textId="2FC9B624"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Bjelovarsko-bilogorske županije.</w:t>
      </w:r>
    </w:p>
    <w:bookmarkEnd w:id="18"/>
    <w:p w14:paraId="1670A16C"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32. Donošenje Odluke o izmjeni i dopuni Popisa prioriteta decentraliziranih sredstava Zavoda </w:t>
      </w:r>
    </w:p>
    <w:p w14:paraId="10856287" w14:textId="0F751B1C"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za javno zdravstvo Bjelovarsko-bilogorske županije za 2024. godinu.</w:t>
      </w:r>
    </w:p>
    <w:p w14:paraId="06B53737" w14:textId="77777777" w:rsidR="00DE1AF8" w:rsidRDefault="00DE1AF8" w:rsidP="00DE1AF8">
      <w:pPr>
        <w:rPr>
          <w:rFonts w:ascii="Times New Roman" w:hAnsi="Times New Roman"/>
          <w:sz w:val="24"/>
          <w:szCs w:val="24"/>
        </w:rPr>
      </w:pPr>
      <w:r w:rsidRPr="00DE1AF8">
        <w:rPr>
          <w:rFonts w:ascii="Times New Roman" w:hAnsi="Times New Roman"/>
          <w:sz w:val="24"/>
          <w:szCs w:val="24"/>
        </w:rPr>
        <w:t>33. Donošenje Odluke o izmjeni i dopuni Statuta Zavoda za javno zdravstvo Bjelovarsko-</w:t>
      </w:r>
    </w:p>
    <w:p w14:paraId="67AD7CF0" w14:textId="6551B167"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bilogorske </w:t>
      </w:r>
      <w:r>
        <w:rPr>
          <w:rFonts w:ascii="Times New Roman" w:hAnsi="Times New Roman"/>
          <w:sz w:val="24"/>
          <w:szCs w:val="24"/>
        </w:rPr>
        <w:t>ž</w:t>
      </w:r>
      <w:r w:rsidRPr="00DE1AF8">
        <w:rPr>
          <w:rFonts w:ascii="Times New Roman" w:hAnsi="Times New Roman"/>
          <w:sz w:val="24"/>
          <w:szCs w:val="24"/>
        </w:rPr>
        <w:t>upanije.</w:t>
      </w:r>
    </w:p>
    <w:p w14:paraId="016F797C"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34. Podnošenje izvješća o poslovanju Zavoda za javno zdravstvo Bjelovarsko-bilogorske </w:t>
      </w:r>
    </w:p>
    <w:p w14:paraId="3CD10D5A" w14:textId="0F76DE31"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županije za travanj 2024. godine. </w:t>
      </w:r>
    </w:p>
    <w:p w14:paraId="3AF9FC81"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35. Izvještaj ravnatelja o poslovanju u prethodnom razdoblju.</w:t>
      </w:r>
    </w:p>
    <w:p w14:paraId="2358AD4B"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36. Plan rada u idućem razdoblju.</w:t>
      </w:r>
    </w:p>
    <w:p w14:paraId="29A6C4E9"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37. </w:t>
      </w:r>
      <w:bookmarkStart w:id="19" w:name="_Hlk158882368"/>
      <w:r w:rsidRPr="00DE1AF8">
        <w:rPr>
          <w:rFonts w:ascii="Times New Roman" w:hAnsi="Times New Roman"/>
          <w:sz w:val="24"/>
          <w:szCs w:val="24"/>
        </w:rPr>
        <w:t xml:space="preserve">Verifikacija Zapisnika sa 32. sjednice Upravnog vijeća Zavoda za javno zdravstvo </w:t>
      </w:r>
    </w:p>
    <w:p w14:paraId="4D65FDC6" w14:textId="6AA467E2"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Bjelovarsko-bilogorske županije.</w:t>
      </w:r>
    </w:p>
    <w:bookmarkEnd w:id="19"/>
    <w:p w14:paraId="5CC56CD2"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38. Donošenje Odluke o rebalansu financijskog plana Zavoda za javno zdravstvo Bjelovarsko-</w:t>
      </w:r>
    </w:p>
    <w:p w14:paraId="1CEC909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bilogorske županije za 2024. godinu.</w:t>
      </w:r>
    </w:p>
    <w:p w14:paraId="3A74356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39. Donošenje Odluke o zasnivanju radnog odnosa na neodređeno vrijeme dva prvostupnika      </w:t>
      </w:r>
    </w:p>
    <w:p w14:paraId="1731282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Sestrinstva.</w:t>
      </w:r>
    </w:p>
    <w:p w14:paraId="167DF899"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40. Donošenje Odluke o potrebi zasnivanja radnog odnosa na neodređeno vrijeme doktora </w:t>
      </w:r>
      <w:r>
        <w:rPr>
          <w:rFonts w:ascii="Times New Roman" w:hAnsi="Times New Roman"/>
          <w:sz w:val="24"/>
          <w:szCs w:val="24"/>
        </w:rPr>
        <w:t xml:space="preserve"> </w:t>
      </w:r>
    </w:p>
    <w:p w14:paraId="31FF61D1" w14:textId="7E989ABC"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medicine specijaliste školske i adolescentne medicine.</w:t>
      </w:r>
    </w:p>
    <w:p w14:paraId="2D586578"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41. Donošenje Odluke o cijenama usluge dezinfekcije cjevovoda i analizi olova.</w:t>
      </w:r>
    </w:p>
    <w:p w14:paraId="33397E91"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42. Izvještaj ravnatelja o poslovanju u prethodnom razdoblju.</w:t>
      </w:r>
    </w:p>
    <w:p w14:paraId="3FB94F9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43. Plan rada u idućem razdoblju.</w:t>
      </w:r>
    </w:p>
    <w:p w14:paraId="5F7360DF"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44. Verifikacija Zapisnika sa 33. sjednice Upravnog vijeća Zavoda za javno zdravstvo </w:t>
      </w:r>
      <w:r>
        <w:rPr>
          <w:rFonts w:ascii="Times New Roman" w:hAnsi="Times New Roman"/>
          <w:sz w:val="24"/>
          <w:szCs w:val="24"/>
        </w:rPr>
        <w:t xml:space="preserve">   </w:t>
      </w:r>
    </w:p>
    <w:p w14:paraId="6E83AE7A" w14:textId="05C741A6"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Bjelovarsko-bilogorske županije.</w:t>
      </w:r>
    </w:p>
    <w:p w14:paraId="1579E2EE"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45. Donošenje Odluke o davanju suglasnosti ravnatelju za provedbu postupka nabave i </w:t>
      </w:r>
      <w:r>
        <w:rPr>
          <w:rFonts w:ascii="Times New Roman" w:hAnsi="Times New Roman"/>
          <w:sz w:val="24"/>
          <w:szCs w:val="24"/>
        </w:rPr>
        <w:t xml:space="preserve">  </w:t>
      </w:r>
    </w:p>
    <w:p w14:paraId="5DD642A9" w14:textId="77777777" w:rsid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sklapanje</w:t>
      </w:r>
      <w:r>
        <w:rPr>
          <w:rFonts w:ascii="Times New Roman" w:hAnsi="Times New Roman"/>
          <w:sz w:val="24"/>
          <w:szCs w:val="24"/>
        </w:rPr>
        <w:t xml:space="preserve"> </w:t>
      </w:r>
      <w:r w:rsidRPr="00DE1AF8">
        <w:rPr>
          <w:rFonts w:ascii="Times New Roman" w:hAnsi="Times New Roman"/>
          <w:sz w:val="24"/>
          <w:szCs w:val="24"/>
        </w:rPr>
        <w:t>Ugovora za zamjenu krovišta na zgradi Zavoda za javno zdravstvo Bjelovarsko-</w:t>
      </w:r>
    </w:p>
    <w:p w14:paraId="737F6A77" w14:textId="77777777" w:rsid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bilogorske županije kao i rekonstrukciju i prenamjenu djela garaže u molekularni </w:t>
      </w:r>
    </w:p>
    <w:p w14:paraId="39D9489C" w14:textId="7790049F"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laboratorij. </w:t>
      </w:r>
    </w:p>
    <w:p w14:paraId="1B00421B"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46. Donošenje Odluke o izvršenju Financijskog plana za razdoblje od 01.01. do 30.06.2024. </w:t>
      </w:r>
    </w:p>
    <w:p w14:paraId="5FC35C5D" w14:textId="22F95121"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godine. </w:t>
      </w:r>
    </w:p>
    <w:p w14:paraId="64BB57D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47. </w:t>
      </w:r>
      <w:bookmarkStart w:id="20" w:name="_Hlk158884041"/>
      <w:r w:rsidRPr="00DE1AF8">
        <w:rPr>
          <w:rFonts w:ascii="Times New Roman" w:hAnsi="Times New Roman"/>
          <w:sz w:val="24"/>
          <w:szCs w:val="24"/>
        </w:rPr>
        <w:t xml:space="preserve">Verifikacija Zapisnika sa 34. i 35. sjednice Upravnog vijeća Zavoda za javno zdravstvo </w:t>
      </w:r>
    </w:p>
    <w:p w14:paraId="0226B1B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Bjelovarsko- bilogorske županije.</w:t>
      </w:r>
    </w:p>
    <w:p w14:paraId="569FB7CA" w14:textId="77777777" w:rsidR="00DE1AF8" w:rsidRDefault="00DE1AF8" w:rsidP="00DE1AF8">
      <w:pPr>
        <w:rPr>
          <w:rFonts w:ascii="Times New Roman" w:hAnsi="Times New Roman"/>
          <w:sz w:val="24"/>
          <w:szCs w:val="24"/>
        </w:rPr>
      </w:pPr>
      <w:r w:rsidRPr="00DE1AF8">
        <w:rPr>
          <w:rFonts w:ascii="Times New Roman" w:hAnsi="Times New Roman"/>
          <w:sz w:val="24"/>
          <w:szCs w:val="24"/>
        </w:rPr>
        <w:t>48. Razmatranje i usvajanje rezultata poslovanja Zavoda za javno zdravstvo Bjelovarsko-</w:t>
      </w:r>
    </w:p>
    <w:p w14:paraId="25D57465" w14:textId="2E3C97C7"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bilogorske ž</w:t>
      </w:r>
      <w:bookmarkEnd w:id="20"/>
      <w:r w:rsidRPr="00DE1AF8">
        <w:rPr>
          <w:rFonts w:ascii="Times New Roman" w:hAnsi="Times New Roman"/>
          <w:sz w:val="24"/>
          <w:szCs w:val="24"/>
        </w:rPr>
        <w:t>upanije za razdoblje siječanj-lipanj 2024. godine.</w:t>
      </w:r>
    </w:p>
    <w:p w14:paraId="307D15E1"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49. Podnošenje izvješća o poslovanju Zavoda za javno zdravstvo Bjelovarsko-bilogorske </w:t>
      </w:r>
    </w:p>
    <w:p w14:paraId="6ECE02AB" w14:textId="2E50A201"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 za</w:t>
      </w:r>
      <w:r>
        <w:rPr>
          <w:rFonts w:ascii="Times New Roman" w:hAnsi="Times New Roman"/>
          <w:sz w:val="24"/>
          <w:szCs w:val="24"/>
        </w:rPr>
        <w:t xml:space="preserve"> </w:t>
      </w:r>
      <w:r w:rsidRPr="00DE1AF8">
        <w:rPr>
          <w:rFonts w:ascii="Times New Roman" w:hAnsi="Times New Roman"/>
          <w:sz w:val="24"/>
          <w:szCs w:val="24"/>
        </w:rPr>
        <w:t>lipanj i srpanj 2024. godine.</w:t>
      </w:r>
    </w:p>
    <w:p w14:paraId="1D979282"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50. Donošenje Odluke o potrebi zasnivanja radnog odnosa na neodređeno vrijeme doktora </w:t>
      </w:r>
    </w:p>
    <w:p w14:paraId="4657D3B7" w14:textId="56653045"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 xml:space="preserve">medicine specijaliste medicine rada i sporta. </w:t>
      </w:r>
    </w:p>
    <w:p w14:paraId="3261DDE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lastRenderedPageBreak/>
        <w:t>51. Podnošenje izvješća o pripravnosti od 01.04.2024. do 03.06.2024. godine.</w:t>
      </w:r>
    </w:p>
    <w:p w14:paraId="6F8A0F19"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52. Izvještaj ravnatelja o poslovanju u prethodnom razdoblju.</w:t>
      </w:r>
    </w:p>
    <w:p w14:paraId="1E7236C8"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53. Plan rada u idućem razdoblju. </w:t>
      </w:r>
    </w:p>
    <w:p w14:paraId="3BDACB21"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54. Verifikacija Zapisnika sa 36. sjednice Upravnog vijeća Zavoda za javno zdravstvo </w:t>
      </w:r>
    </w:p>
    <w:p w14:paraId="56989E80" w14:textId="15109A9C"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Bjelovarsko-bilogorske županije.</w:t>
      </w:r>
    </w:p>
    <w:p w14:paraId="3805751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55. Donošenje Pravilnika o provedbi postupaka jednostavne nabave.</w:t>
      </w:r>
    </w:p>
    <w:p w14:paraId="446985A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56. Donošenje Odluke o zasnivanju radnog odnosa na neodređeno vrijeme medicinske sestre </w:t>
      </w:r>
    </w:p>
    <w:p w14:paraId="7A800CA4" w14:textId="39080D1E"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za potrebe Službe medicine rada i sporta. </w:t>
      </w:r>
    </w:p>
    <w:p w14:paraId="7011706C"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57. Podnošenje izvješća o poslovanju Zavoda za javno zdravstvo Bjelovarsko-bilogorske </w:t>
      </w:r>
    </w:p>
    <w:p w14:paraId="34765B18" w14:textId="617F2FF4"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 za kolovoz 2024. godine.</w:t>
      </w:r>
    </w:p>
    <w:p w14:paraId="3B917FAF"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58. Donošenje Odluke o izmjeni cjenika Službe za zdravstvenu ekologiju.</w:t>
      </w:r>
    </w:p>
    <w:p w14:paraId="57DC3FD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59. Izvještaj ravnatelja o poslovanju u prethodnom razdoblju.</w:t>
      </w:r>
    </w:p>
    <w:p w14:paraId="378A81E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60. Plan rada u idućem razdoblju.</w:t>
      </w:r>
    </w:p>
    <w:p w14:paraId="57A5A65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61. Donošenje Odluke o davanju suglasnosti ravnatelju za potpisivanje </w:t>
      </w:r>
      <w:proofErr w:type="spellStart"/>
      <w:r w:rsidRPr="00DE1AF8">
        <w:rPr>
          <w:rFonts w:ascii="Times New Roman" w:hAnsi="Times New Roman"/>
          <w:sz w:val="24"/>
          <w:szCs w:val="24"/>
        </w:rPr>
        <w:t>solemnizirane</w:t>
      </w:r>
      <w:proofErr w:type="spellEnd"/>
      <w:r w:rsidRPr="00DE1AF8">
        <w:rPr>
          <w:rFonts w:ascii="Times New Roman" w:hAnsi="Times New Roman"/>
          <w:sz w:val="24"/>
          <w:szCs w:val="24"/>
        </w:rPr>
        <w:t xml:space="preserve"> bjanko </w:t>
      </w:r>
    </w:p>
    <w:p w14:paraId="08EA9539"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zadužnice u iznosu od 50.000,00 eura.</w:t>
      </w:r>
    </w:p>
    <w:p w14:paraId="2A6B61BB" w14:textId="77777777" w:rsidR="00DE1AF8" w:rsidRPr="00DE1AF8" w:rsidRDefault="00DE1AF8" w:rsidP="00DE1AF8">
      <w:pPr>
        <w:rPr>
          <w:rFonts w:ascii="Times New Roman" w:hAnsi="Times New Roman"/>
          <w:sz w:val="24"/>
          <w:szCs w:val="24"/>
        </w:rPr>
      </w:pPr>
      <w:bookmarkStart w:id="21" w:name="_Hlk158884737"/>
      <w:r w:rsidRPr="00DE1AF8">
        <w:rPr>
          <w:rFonts w:ascii="Times New Roman" w:hAnsi="Times New Roman"/>
          <w:sz w:val="24"/>
          <w:szCs w:val="24"/>
        </w:rPr>
        <w:t xml:space="preserve">62. Verifikacija Zapisnika sa 37. i 38. sjednice Upravnog vijeća Zavoda za javno zdravstvo </w:t>
      </w:r>
    </w:p>
    <w:p w14:paraId="74911B59"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Bjelovarsko-bilogorske županije.</w:t>
      </w:r>
    </w:p>
    <w:bookmarkEnd w:id="21"/>
    <w:p w14:paraId="4EA54533" w14:textId="77777777" w:rsidR="00DE1AF8" w:rsidRDefault="00DE1AF8" w:rsidP="00DE1AF8">
      <w:pPr>
        <w:rPr>
          <w:rFonts w:ascii="Times New Roman" w:hAnsi="Times New Roman"/>
          <w:sz w:val="24"/>
          <w:szCs w:val="24"/>
        </w:rPr>
      </w:pPr>
      <w:r w:rsidRPr="00DE1AF8">
        <w:rPr>
          <w:rFonts w:ascii="Times New Roman" w:hAnsi="Times New Roman"/>
          <w:sz w:val="24"/>
          <w:szCs w:val="24"/>
        </w:rPr>
        <w:t>63. Razmatranje i usvajanje rezultata poslovanja Zavoda za javno zdravstvo Bjelovarsko-</w:t>
      </w:r>
    </w:p>
    <w:p w14:paraId="2482767D" w14:textId="3C83602F"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bilogorske</w:t>
      </w:r>
      <w:r>
        <w:rPr>
          <w:rFonts w:ascii="Times New Roman" w:hAnsi="Times New Roman"/>
          <w:sz w:val="24"/>
          <w:szCs w:val="24"/>
        </w:rPr>
        <w:t xml:space="preserve"> </w:t>
      </w:r>
      <w:r w:rsidRPr="00DE1AF8">
        <w:rPr>
          <w:rFonts w:ascii="Times New Roman" w:hAnsi="Times New Roman"/>
          <w:sz w:val="24"/>
          <w:szCs w:val="24"/>
        </w:rPr>
        <w:t>županije za razdoblje siječanj-rujan 2024. godine.</w:t>
      </w:r>
    </w:p>
    <w:p w14:paraId="2A00B749"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64. Donošenje Odluke o II izmjeni i dopuni Popisa prioriteta decentraliziranih sredstava Zavoda </w:t>
      </w:r>
    </w:p>
    <w:p w14:paraId="2979C419" w14:textId="30552D50"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za javno zdravstvo Bjelovarsko-bilogorske županije za 2024. godinu.</w:t>
      </w:r>
    </w:p>
    <w:p w14:paraId="0A9F87C4" w14:textId="77777777" w:rsidR="00DE1AF8" w:rsidRDefault="00DE1AF8" w:rsidP="00DE1AF8">
      <w:pPr>
        <w:rPr>
          <w:rFonts w:ascii="Times New Roman" w:hAnsi="Times New Roman"/>
          <w:color w:val="000000"/>
          <w:sz w:val="24"/>
          <w:szCs w:val="24"/>
        </w:rPr>
      </w:pPr>
      <w:r w:rsidRPr="00DE1AF8">
        <w:rPr>
          <w:rFonts w:ascii="Times New Roman" w:hAnsi="Times New Roman"/>
          <w:sz w:val="24"/>
          <w:szCs w:val="24"/>
        </w:rPr>
        <w:t xml:space="preserve">65. </w:t>
      </w:r>
      <w:r w:rsidRPr="00DE1AF8">
        <w:rPr>
          <w:rFonts w:ascii="Times New Roman" w:hAnsi="Times New Roman"/>
          <w:color w:val="000000"/>
          <w:sz w:val="24"/>
          <w:szCs w:val="24"/>
        </w:rPr>
        <w:t xml:space="preserve">Podnošenje izvješća o poslovanju Zavoda za javno zdravstvo BBŽ za kolovoz i rujan </w:t>
      </w:r>
    </w:p>
    <w:p w14:paraId="3F64C32E" w14:textId="5DE15F6E" w:rsidR="00DE1AF8" w:rsidRPr="00DE1AF8" w:rsidRDefault="00DE1AF8" w:rsidP="00DE1AF8">
      <w:pPr>
        <w:rPr>
          <w:rFonts w:ascii="Times New Roman" w:hAnsi="Times New Roman"/>
          <w:color w:val="000000"/>
          <w:sz w:val="24"/>
          <w:szCs w:val="24"/>
        </w:rPr>
      </w:pPr>
      <w:r>
        <w:rPr>
          <w:rFonts w:ascii="Times New Roman" w:hAnsi="Times New Roman"/>
          <w:color w:val="000000"/>
          <w:sz w:val="24"/>
          <w:szCs w:val="24"/>
        </w:rPr>
        <w:t xml:space="preserve">      </w:t>
      </w:r>
      <w:r w:rsidRPr="00DE1AF8">
        <w:rPr>
          <w:rFonts w:ascii="Times New Roman" w:hAnsi="Times New Roman"/>
          <w:color w:val="000000"/>
          <w:sz w:val="24"/>
          <w:szCs w:val="24"/>
        </w:rPr>
        <w:t>2024.godine.</w:t>
      </w:r>
    </w:p>
    <w:p w14:paraId="17A09C39" w14:textId="77777777" w:rsidR="00DE1AF8" w:rsidRPr="00DE1AF8" w:rsidRDefault="00DE1AF8" w:rsidP="00DE1AF8">
      <w:pPr>
        <w:rPr>
          <w:rFonts w:ascii="Times New Roman" w:hAnsi="Times New Roman"/>
          <w:color w:val="000000"/>
          <w:sz w:val="24"/>
          <w:szCs w:val="24"/>
        </w:rPr>
      </w:pPr>
      <w:r w:rsidRPr="00DE1AF8">
        <w:rPr>
          <w:rFonts w:ascii="Times New Roman" w:hAnsi="Times New Roman"/>
          <w:color w:val="000000"/>
          <w:sz w:val="24"/>
          <w:szCs w:val="24"/>
        </w:rPr>
        <w:t xml:space="preserve">66. Donošenje Odluke o cijeni usluge Savjetovanje i pomoć za procjenu rizika Službe za </w:t>
      </w:r>
    </w:p>
    <w:p w14:paraId="0795E863" w14:textId="77777777" w:rsidR="00DE1AF8" w:rsidRPr="00DE1AF8" w:rsidRDefault="00DE1AF8" w:rsidP="00DE1AF8">
      <w:pPr>
        <w:rPr>
          <w:rFonts w:ascii="Times New Roman" w:hAnsi="Times New Roman"/>
          <w:color w:val="000000"/>
          <w:sz w:val="24"/>
          <w:szCs w:val="24"/>
        </w:rPr>
      </w:pPr>
      <w:r w:rsidRPr="00DE1AF8">
        <w:rPr>
          <w:rFonts w:ascii="Times New Roman" w:hAnsi="Times New Roman"/>
          <w:color w:val="000000"/>
          <w:sz w:val="24"/>
          <w:szCs w:val="24"/>
        </w:rPr>
        <w:t xml:space="preserve">      zdravstvenu ekologiju.</w:t>
      </w:r>
    </w:p>
    <w:p w14:paraId="1D00E1DA" w14:textId="77777777" w:rsidR="00DE1AF8" w:rsidRPr="00DE1AF8" w:rsidRDefault="00DE1AF8" w:rsidP="00DE1AF8">
      <w:pPr>
        <w:rPr>
          <w:rFonts w:ascii="Times New Roman" w:hAnsi="Times New Roman"/>
          <w:sz w:val="24"/>
          <w:szCs w:val="24"/>
        </w:rPr>
      </w:pPr>
      <w:r w:rsidRPr="00DE1AF8">
        <w:rPr>
          <w:rFonts w:ascii="Times New Roman" w:hAnsi="Times New Roman"/>
          <w:color w:val="000000"/>
          <w:sz w:val="24"/>
          <w:szCs w:val="24"/>
        </w:rPr>
        <w:t>67. D</w:t>
      </w:r>
      <w:r w:rsidRPr="00DE1AF8">
        <w:rPr>
          <w:rFonts w:ascii="Times New Roman" w:hAnsi="Times New Roman"/>
          <w:sz w:val="24"/>
          <w:szCs w:val="24"/>
        </w:rPr>
        <w:t xml:space="preserve">onošenje Pravilnika o unutarnjoj organizaciji i sistematizaciji radnih mjesta Zavoda za </w:t>
      </w:r>
    </w:p>
    <w:p w14:paraId="45E5316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javno zdravstvo Bjelovarsko-bilogorske županije.</w:t>
      </w:r>
    </w:p>
    <w:p w14:paraId="04A501A8"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68. Donošenje Pravilnika o unutarnjem nadzoru nad stručnim radom ustrojstvenih jedinica i </w:t>
      </w:r>
    </w:p>
    <w:p w14:paraId="493D373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zdravstvenih radnika Zavoda za javno zdravstvo Bjelovarsko-bilogorske županije.</w:t>
      </w:r>
    </w:p>
    <w:p w14:paraId="4C7C00C3"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69. Donošenje Pravilnika o zaštiti od požara.</w:t>
      </w:r>
    </w:p>
    <w:p w14:paraId="4C361321"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70. Donošenje Pravilnika o zaštiti na radu.</w:t>
      </w:r>
    </w:p>
    <w:p w14:paraId="5188AE1B"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71. Izvještaj ravnatelja o poslovanju u prethodnom razdoblju.</w:t>
      </w:r>
    </w:p>
    <w:p w14:paraId="038C28D7"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72. Plan rada u idućem razdoblju.</w:t>
      </w:r>
    </w:p>
    <w:p w14:paraId="3D31D10D" w14:textId="77777777" w:rsidR="00DE1AF8" w:rsidRDefault="00DE1AF8" w:rsidP="00DE1AF8">
      <w:pPr>
        <w:rPr>
          <w:rFonts w:ascii="Times New Roman" w:hAnsi="Times New Roman"/>
          <w:sz w:val="24"/>
          <w:szCs w:val="24"/>
        </w:rPr>
      </w:pPr>
      <w:r w:rsidRPr="00DE1AF8">
        <w:rPr>
          <w:rFonts w:ascii="Times New Roman" w:hAnsi="Times New Roman"/>
          <w:sz w:val="24"/>
          <w:szCs w:val="24"/>
        </w:rPr>
        <w:t>73.</w:t>
      </w:r>
      <w:r>
        <w:rPr>
          <w:rFonts w:ascii="Times New Roman" w:hAnsi="Times New Roman"/>
          <w:sz w:val="24"/>
          <w:szCs w:val="24"/>
        </w:rPr>
        <w:t xml:space="preserve"> </w:t>
      </w:r>
      <w:r w:rsidRPr="00DE1AF8">
        <w:rPr>
          <w:rFonts w:ascii="Times New Roman" w:hAnsi="Times New Roman"/>
          <w:sz w:val="24"/>
          <w:szCs w:val="24"/>
        </w:rPr>
        <w:t xml:space="preserve">Donošenje Odluke o usvajanju Prijedloga financijskog plana za 2025. godinu sa </w:t>
      </w:r>
    </w:p>
    <w:p w14:paraId="3E829CF8" w14:textId="6E6687DC"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projekcijama za</w:t>
      </w:r>
      <w:r>
        <w:rPr>
          <w:rFonts w:ascii="Times New Roman" w:hAnsi="Times New Roman"/>
          <w:sz w:val="24"/>
          <w:szCs w:val="24"/>
        </w:rPr>
        <w:t xml:space="preserve"> </w:t>
      </w:r>
      <w:r w:rsidRPr="00DE1AF8">
        <w:rPr>
          <w:rFonts w:ascii="Times New Roman" w:hAnsi="Times New Roman"/>
          <w:sz w:val="24"/>
          <w:szCs w:val="24"/>
        </w:rPr>
        <w:t>2026. i 2027. godinu.</w:t>
      </w:r>
    </w:p>
    <w:p w14:paraId="33CC9988"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74. Donošenje Odluke o potrebi zasnivanja radnog odnosa na neodređeno vrijeme za jednog </w:t>
      </w:r>
    </w:p>
    <w:p w14:paraId="4B2ABC2A" w14:textId="77777777" w:rsidR="00DE1AF8" w:rsidRPr="00DE1AF8" w:rsidRDefault="00DE1AF8" w:rsidP="00DE1AF8">
      <w:pPr>
        <w:rPr>
          <w:rFonts w:ascii="Times New Roman" w:hAnsi="Times New Roman"/>
          <w:color w:val="000000"/>
          <w:sz w:val="24"/>
          <w:szCs w:val="24"/>
        </w:rPr>
      </w:pPr>
      <w:r w:rsidRPr="00DE1AF8">
        <w:rPr>
          <w:rFonts w:ascii="Times New Roman" w:hAnsi="Times New Roman"/>
          <w:sz w:val="24"/>
          <w:szCs w:val="24"/>
        </w:rPr>
        <w:t xml:space="preserve">      prvostupnika sanitarnog inženjerstva u Službi za zdravstvenu ekologiju.</w:t>
      </w:r>
    </w:p>
    <w:p w14:paraId="41817538"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75. Verifikacija Zapisnika sa 39. i 40. sjednice Upravnog vijeća Zavoda za javno zdravstvo </w:t>
      </w:r>
    </w:p>
    <w:p w14:paraId="1E7AB6A5"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Bjelovarsko-bilogorske županije.</w:t>
      </w:r>
    </w:p>
    <w:p w14:paraId="64BD8E7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76. Donošenje Odluke o rebalansu financijskog plana Zavoda za javno zdravstvo Bjelovarsko-</w:t>
      </w:r>
    </w:p>
    <w:p w14:paraId="5710343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bilogorske županije za 2024. godinu.</w:t>
      </w:r>
    </w:p>
    <w:p w14:paraId="23B0F868"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77. Donošenje Akta o sukcesivnom pokriću manjka iz prethodnih godina.</w:t>
      </w:r>
    </w:p>
    <w:p w14:paraId="642D720F"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78. Podnošenje izvješća o poslovanju Zavod za javno zdravstvo Bjelovarsko-bilogorske </w:t>
      </w:r>
    </w:p>
    <w:p w14:paraId="5CCDAC2E" w14:textId="56B26680"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 za listopad 2024. godine.</w:t>
      </w:r>
    </w:p>
    <w:p w14:paraId="5953523A"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lastRenderedPageBreak/>
        <w:t>79. Donošenje odluke o potrebi jedne specijalizacije iz kliničke mikrobiologije.</w:t>
      </w:r>
    </w:p>
    <w:p w14:paraId="6C865C0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80. Izvještaj ravnatelja o poslovanju u prethodnom razdoblju.</w:t>
      </w:r>
    </w:p>
    <w:p w14:paraId="79855407"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81. Plana rada u idućem razdoblju.</w:t>
      </w:r>
    </w:p>
    <w:p w14:paraId="0AF58882"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82. Donošenje Odluke o usvajanju prijedloga petogodišnjeg plana specijalističkog usavršavanja </w:t>
      </w:r>
    </w:p>
    <w:p w14:paraId="08828F5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zdravstvenih radnika Zavoda za javno zdravstvo Bjelovarsko-bilogorske županije.</w:t>
      </w:r>
    </w:p>
    <w:p w14:paraId="13C295BD"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82. Verifikacija Zapisnika sa 41. i 42. sjednice Upravnog vijeća Zavoda za javno zdravstvo </w:t>
      </w:r>
    </w:p>
    <w:p w14:paraId="2AF73AEB"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Bjelovarsko-bilogorske županije.</w:t>
      </w:r>
    </w:p>
    <w:p w14:paraId="699C193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83. Donošenje  Odluke o usvajanju Financijskog plana Zavoda za javno zdravstvo Bjelovarsko-</w:t>
      </w:r>
    </w:p>
    <w:p w14:paraId="2481517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      bilogorske županije za 2025. godinu sa projekcijama za 2026. i 2027. godinu.</w:t>
      </w:r>
    </w:p>
    <w:p w14:paraId="00F030E3"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84. Donošenje Plana i programa rada Zavoda za javno zdravstvo Bjelovarsko-bilogorske </w:t>
      </w:r>
    </w:p>
    <w:p w14:paraId="389870B0" w14:textId="56BD619E"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 za 2025. godinu.</w:t>
      </w:r>
    </w:p>
    <w:p w14:paraId="7126F347"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85. Podnošenje izvješća o poslovanju Zavoda za javno zdravstvo Bjelovarsko-bilogorske </w:t>
      </w:r>
    </w:p>
    <w:p w14:paraId="54577370" w14:textId="2F4039AF"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 za studeni 2024. godine.</w:t>
      </w:r>
    </w:p>
    <w:p w14:paraId="4DA59312" w14:textId="77777777" w:rsidR="00DE1AF8" w:rsidRDefault="00DE1AF8" w:rsidP="00DE1AF8">
      <w:pPr>
        <w:rPr>
          <w:rFonts w:ascii="Times New Roman" w:hAnsi="Times New Roman"/>
          <w:sz w:val="24"/>
          <w:szCs w:val="24"/>
        </w:rPr>
      </w:pPr>
      <w:r w:rsidRPr="00DE1AF8">
        <w:rPr>
          <w:rFonts w:ascii="Times New Roman" w:hAnsi="Times New Roman"/>
          <w:sz w:val="24"/>
          <w:szCs w:val="24"/>
        </w:rPr>
        <w:t xml:space="preserve">86. Donošenje Pravilnika o kućnom redu zavoda za javno zdravstvo Bjelovarsko-bilogorske </w:t>
      </w:r>
    </w:p>
    <w:p w14:paraId="0FC79D5C" w14:textId="1ED25CE0" w:rsidR="00DE1AF8" w:rsidRPr="00DE1AF8" w:rsidRDefault="00DE1AF8" w:rsidP="00DE1AF8">
      <w:pPr>
        <w:rPr>
          <w:rFonts w:ascii="Times New Roman" w:hAnsi="Times New Roman"/>
          <w:sz w:val="24"/>
          <w:szCs w:val="24"/>
        </w:rPr>
      </w:pPr>
      <w:r>
        <w:rPr>
          <w:rFonts w:ascii="Times New Roman" w:hAnsi="Times New Roman"/>
          <w:sz w:val="24"/>
          <w:szCs w:val="24"/>
        </w:rPr>
        <w:t xml:space="preserve">      </w:t>
      </w:r>
      <w:r w:rsidRPr="00DE1AF8">
        <w:rPr>
          <w:rFonts w:ascii="Times New Roman" w:hAnsi="Times New Roman"/>
          <w:sz w:val="24"/>
          <w:szCs w:val="24"/>
        </w:rPr>
        <w:t>županije.</w:t>
      </w:r>
    </w:p>
    <w:p w14:paraId="77EC9F12"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87. Izvještaj ravnatelja o poslovanju u prethodnom razdoblju.</w:t>
      </w:r>
    </w:p>
    <w:p w14:paraId="4B9F6EC6"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88. Plan rada u idućem razdoblju.</w:t>
      </w:r>
    </w:p>
    <w:p w14:paraId="3E6977DF" w14:textId="77777777" w:rsidR="00DE1AF8" w:rsidRPr="00DE1AF8" w:rsidRDefault="00DE1AF8" w:rsidP="00DE1AF8">
      <w:pPr>
        <w:rPr>
          <w:rFonts w:ascii="Times New Roman" w:hAnsi="Times New Roman"/>
          <w:sz w:val="24"/>
          <w:szCs w:val="24"/>
        </w:rPr>
      </w:pPr>
    </w:p>
    <w:p w14:paraId="6F288CF6" w14:textId="77777777" w:rsidR="00DE1AF8" w:rsidRPr="00DE1AF8" w:rsidRDefault="00DE1AF8" w:rsidP="00DE1AF8">
      <w:pPr>
        <w:tabs>
          <w:tab w:val="left" w:pos="8085"/>
        </w:tabs>
        <w:rPr>
          <w:rFonts w:ascii="Times New Roman" w:hAnsi="Times New Roman"/>
          <w:sz w:val="24"/>
          <w:szCs w:val="24"/>
        </w:rPr>
      </w:pPr>
      <w:r w:rsidRPr="00DE1AF8">
        <w:rPr>
          <w:rFonts w:ascii="Times New Roman" w:hAnsi="Times New Roman"/>
          <w:sz w:val="24"/>
          <w:szCs w:val="24"/>
        </w:rPr>
        <w:t xml:space="preserve">Upravno vijeće Zavoda za javno zdravstvo Bjelovarsko-bilogorske županije na svojim sjednicama raspravljalo je o mjesečnim financijskim pokazateljima i usvajalo tromjesečna i godišnja Izvješća o poslovanju ustanove, te odlučivalo o programima rada i razvoja Zavoda za javno zdravstvo Bjelovarsko-bilogorske  županije. </w:t>
      </w:r>
    </w:p>
    <w:p w14:paraId="01B4A93D" w14:textId="77777777" w:rsidR="00DE1AF8" w:rsidRPr="00DE1AF8" w:rsidRDefault="00DE1AF8" w:rsidP="00DE1AF8">
      <w:pPr>
        <w:rPr>
          <w:rFonts w:ascii="Times New Roman" w:hAnsi="Times New Roman"/>
          <w:sz w:val="24"/>
          <w:szCs w:val="24"/>
        </w:rPr>
      </w:pPr>
    </w:p>
    <w:p w14:paraId="0ACD43FC"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Ravnatelj Zavoda redovito je na sjednicama upravnog vijeća podnosio izvještaj o poslovanju u prethodnom razdoblju i iznosio plan rada u idućem razdoblju. </w:t>
      </w:r>
    </w:p>
    <w:p w14:paraId="7FB5BE36" w14:textId="77777777" w:rsidR="00DE1AF8" w:rsidRPr="00DE1AF8" w:rsidRDefault="00DE1AF8" w:rsidP="00DE1AF8">
      <w:pPr>
        <w:rPr>
          <w:rFonts w:ascii="Times New Roman" w:hAnsi="Times New Roman"/>
          <w:sz w:val="24"/>
          <w:szCs w:val="24"/>
        </w:rPr>
      </w:pPr>
    </w:p>
    <w:p w14:paraId="7A4F2021"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Na sjednicama su jednoglasno doneseni Financijski planovi za 2024. godinu, kao i prijedlog Financijskog plana za 2025. godinu sa projekcijama za 2026. i 2027. godinu, te mnoge važne odluke i zaključci kojima se pobliže uređuju pitanja iz djelokruga rada Zavoda za javno zdravstvo Bjelovarsko-bilogorske županije.</w:t>
      </w:r>
    </w:p>
    <w:p w14:paraId="48909317" w14:textId="77777777" w:rsidR="00DE1AF8" w:rsidRPr="00DE1AF8" w:rsidRDefault="00DE1AF8" w:rsidP="00DE1AF8">
      <w:pPr>
        <w:rPr>
          <w:rFonts w:ascii="Times New Roman" w:hAnsi="Times New Roman"/>
          <w:sz w:val="24"/>
          <w:szCs w:val="24"/>
        </w:rPr>
      </w:pPr>
    </w:p>
    <w:p w14:paraId="6D67B1FE" w14:textId="77777777" w:rsidR="00DE1AF8" w:rsidRPr="00DE1AF8" w:rsidRDefault="00DE1AF8" w:rsidP="00DE1AF8">
      <w:pPr>
        <w:rPr>
          <w:rFonts w:ascii="Times New Roman" w:hAnsi="Times New Roman"/>
          <w:sz w:val="24"/>
          <w:szCs w:val="24"/>
        </w:rPr>
      </w:pPr>
      <w:r w:rsidRPr="00DE1AF8">
        <w:rPr>
          <w:rFonts w:ascii="Times New Roman" w:hAnsi="Times New Roman"/>
          <w:sz w:val="24"/>
          <w:szCs w:val="24"/>
        </w:rPr>
        <w:t xml:space="preserve">Sve odluke, zaključci, opći akti i ostali dokumenti na sjednicama Upravnog vijeća doneseni su  jednoglasno od strane prisutnih članova. </w:t>
      </w:r>
    </w:p>
    <w:p w14:paraId="1668D499" w14:textId="77777777" w:rsidR="00DE1AF8" w:rsidRPr="00FC7D48" w:rsidRDefault="00DE1AF8">
      <w:pPr>
        <w:rPr>
          <w:rFonts w:ascii="Times New Roman" w:hAnsi="Times New Roman"/>
          <w:sz w:val="24"/>
          <w:szCs w:val="24"/>
        </w:rPr>
      </w:pPr>
    </w:p>
    <w:sectPr w:rsidR="00DE1AF8" w:rsidRPr="00FC7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3C3"/>
    <w:multiLevelType w:val="multilevel"/>
    <w:tmpl w:val="233C05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E22A06"/>
    <w:multiLevelType w:val="hybridMultilevel"/>
    <w:tmpl w:val="9C061E24"/>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AC1A66"/>
    <w:multiLevelType w:val="hybridMultilevel"/>
    <w:tmpl w:val="DCC40BDE"/>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0E7F74"/>
    <w:multiLevelType w:val="hybridMultilevel"/>
    <w:tmpl w:val="C7F82D4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21655A6B"/>
    <w:multiLevelType w:val="hybridMultilevel"/>
    <w:tmpl w:val="6D803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A848E3"/>
    <w:multiLevelType w:val="multilevel"/>
    <w:tmpl w:val="DC3EF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36120E"/>
    <w:multiLevelType w:val="hybridMultilevel"/>
    <w:tmpl w:val="EB18B5E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60EF9"/>
    <w:multiLevelType w:val="hybridMultilevel"/>
    <w:tmpl w:val="1034E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C6C64BB"/>
    <w:multiLevelType w:val="hybridMultilevel"/>
    <w:tmpl w:val="C68ED23E"/>
    <w:lvl w:ilvl="0" w:tplc="9DCE98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37D23B0F"/>
    <w:multiLevelType w:val="hybridMultilevel"/>
    <w:tmpl w:val="C67E5286"/>
    <w:lvl w:ilvl="0" w:tplc="7116DF5C">
      <w:start w:val="1"/>
      <w:numFmt w:val="decimal"/>
      <w:lvlText w:val="%1."/>
      <w:lvlJc w:val="left"/>
      <w:pPr>
        <w:ind w:left="720" w:hanging="360"/>
      </w:pPr>
      <w:rPr>
        <w:b/>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013F50"/>
    <w:multiLevelType w:val="hybridMultilevel"/>
    <w:tmpl w:val="C9B49920"/>
    <w:lvl w:ilvl="0" w:tplc="D5E0B060">
      <w:start w:val="1"/>
      <w:numFmt w:val="decimal"/>
      <w:lvlText w:val="%1."/>
      <w:lvlJc w:val="left"/>
      <w:pPr>
        <w:ind w:left="360" w:hanging="360"/>
      </w:pPr>
      <w:rPr>
        <w:rFonts w:asciiTheme="minorHAnsi" w:eastAsiaTheme="minorHAnsi" w:hAnsiTheme="minorHAnsi" w:cs="Times New Roman"/>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11" w15:restartNumberingAfterBreak="0">
    <w:nsid w:val="38EF6E18"/>
    <w:multiLevelType w:val="multilevel"/>
    <w:tmpl w:val="3A401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009D0"/>
    <w:multiLevelType w:val="hybridMultilevel"/>
    <w:tmpl w:val="47E81E58"/>
    <w:lvl w:ilvl="0" w:tplc="041A0001">
      <w:start w:val="1"/>
      <w:numFmt w:val="bullet"/>
      <w:lvlText w:val=""/>
      <w:lvlJc w:val="left"/>
      <w:pPr>
        <w:tabs>
          <w:tab w:val="num" w:pos="927"/>
        </w:tabs>
        <w:ind w:left="927" w:hanging="360"/>
      </w:pPr>
      <w:rPr>
        <w:rFonts w:ascii="Symbol" w:hAnsi="Symbol" w:hint="default"/>
      </w:rPr>
    </w:lvl>
    <w:lvl w:ilvl="1" w:tplc="3662CA54">
      <w:start w:val="1"/>
      <w:numFmt w:val="bullet"/>
      <w:lvlText w:val=""/>
      <w:lvlJc w:val="left"/>
      <w:pPr>
        <w:tabs>
          <w:tab w:val="num" w:pos="1440"/>
        </w:tabs>
        <w:ind w:left="1440" w:hanging="360"/>
      </w:pPr>
      <w:rPr>
        <w:rFonts w:ascii="Symbol" w:eastAsia="Times New Roman" w:hAnsi="Symbol" w:cs="Times New Roman" w:hint="default"/>
      </w:rPr>
    </w:lvl>
    <w:lvl w:ilvl="2" w:tplc="23025540">
      <w:numFmt w:val="bullet"/>
      <w:lvlText w:val="-"/>
      <w:lvlJc w:val="left"/>
      <w:pPr>
        <w:ind w:left="2175" w:hanging="375"/>
      </w:pPr>
      <w:rPr>
        <w:rFonts w:ascii="Times New Roman" w:eastAsia="Times New Roman" w:hAnsi="Times New Roman" w:cs="Times New Roman"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EF093B"/>
    <w:multiLevelType w:val="hybridMultilevel"/>
    <w:tmpl w:val="E2AC73DC"/>
    <w:lvl w:ilvl="0" w:tplc="0409000F">
      <w:start w:val="1"/>
      <w:numFmt w:val="decimal"/>
      <w:lvlText w:val="%1."/>
      <w:lvlJc w:val="left"/>
      <w:pPr>
        <w:ind w:left="92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A2DF6"/>
    <w:multiLevelType w:val="hybridMultilevel"/>
    <w:tmpl w:val="D250CB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61856F2F"/>
    <w:multiLevelType w:val="hybridMultilevel"/>
    <w:tmpl w:val="7C08B5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28266AB"/>
    <w:multiLevelType w:val="hybridMultilevel"/>
    <w:tmpl w:val="C12092B0"/>
    <w:lvl w:ilvl="0" w:tplc="C7FA3A1C">
      <w:start w:val="1"/>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2BB77CD"/>
    <w:multiLevelType w:val="hybridMultilevel"/>
    <w:tmpl w:val="5A6EB86A"/>
    <w:lvl w:ilvl="0" w:tplc="24F2C042">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18" w15:restartNumberingAfterBreak="0">
    <w:nsid w:val="65193B09"/>
    <w:multiLevelType w:val="hybridMultilevel"/>
    <w:tmpl w:val="9050E24E"/>
    <w:lvl w:ilvl="0" w:tplc="17B864E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65BE6AFC"/>
    <w:multiLevelType w:val="hybridMultilevel"/>
    <w:tmpl w:val="3B56E4D4"/>
    <w:lvl w:ilvl="0" w:tplc="041A0001">
      <w:start w:val="1"/>
      <w:numFmt w:val="bullet"/>
      <w:lvlText w:val=""/>
      <w:lvlJc w:val="left"/>
      <w:pPr>
        <w:ind w:left="1410" w:hanging="360"/>
      </w:pPr>
      <w:rPr>
        <w:rFonts w:ascii="Symbol" w:hAnsi="Symbol"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20" w15:restartNumberingAfterBreak="0">
    <w:nsid w:val="65D4362E"/>
    <w:multiLevelType w:val="hybridMultilevel"/>
    <w:tmpl w:val="70FCCE5E"/>
    <w:lvl w:ilvl="0" w:tplc="7116DF5C">
      <w:start w:val="1"/>
      <w:numFmt w:val="decimal"/>
      <w:lvlText w:val="%1."/>
      <w:lvlJc w:val="left"/>
      <w:pPr>
        <w:ind w:left="720" w:hanging="360"/>
      </w:pPr>
      <w:rPr>
        <w:b/>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6774181"/>
    <w:multiLevelType w:val="hybridMultilevel"/>
    <w:tmpl w:val="62E2D99E"/>
    <w:lvl w:ilvl="0" w:tplc="4BFA04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6F80AEA"/>
    <w:multiLevelType w:val="hybridMultilevel"/>
    <w:tmpl w:val="892031A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96311C"/>
    <w:multiLevelType w:val="hybridMultilevel"/>
    <w:tmpl w:val="C09E0F1A"/>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A709E5"/>
    <w:multiLevelType w:val="multilevel"/>
    <w:tmpl w:val="225EB922"/>
    <w:lvl w:ilvl="0">
      <w:start w:val="1"/>
      <w:numFmt w:val="decimal"/>
      <w:lvlText w:val="%1."/>
      <w:lvlJc w:val="left"/>
      <w:pPr>
        <w:tabs>
          <w:tab w:val="num" w:pos="502"/>
        </w:tabs>
        <w:ind w:left="502" w:hanging="360"/>
      </w:pPr>
      <w:rPr>
        <w:b w:val="0"/>
        <w:color w:val="auto"/>
      </w:rPr>
    </w:lvl>
    <w:lvl w:ilvl="1">
      <w:start w:val="1"/>
      <w:numFmt w:val="decimalZero"/>
      <w:isLgl/>
      <w:lvlText w:val="%1.%2."/>
      <w:lvlJc w:val="left"/>
      <w:pPr>
        <w:tabs>
          <w:tab w:val="num" w:pos="1147"/>
        </w:tabs>
        <w:ind w:left="1147" w:hanging="1005"/>
      </w:pPr>
      <w:rPr>
        <w:rFonts w:hint="default"/>
      </w:rPr>
    </w:lvl>
    <w:lvl w:ilvl="2">
      <w:start w:val="2015"/>
      <w:numFmt w:val="decimal"/>
      <w:isLgl/>
      <w:lvlText w:val="%1.%2.%3."/>
      <w:lvlJc w:val="left"/>
      <w:pPr>
        <w:tabs>
          <w:tab w:val="num" w:pos="1147"/>
        </w:tabs>
        <w:ind w:left="1147" w:hanging="1005"/>
      </w:pPr>
      <w:rPr>
        <w:rFonts w:hint="default"/>
      </w:rPr>
    </w:lvl>
    <w:lvl w:ilvl="3">
      <w:start w:val="1"/>
      <w:numFmt w:val="decimal"/>
      <w:isLgl/>
      <w:lvlText w:val="%1.%2.%3.%4."/>
      <w:lvlJc w:val="left"/>
      <w:pPr>
        <w:tabs>
          <w:tab w:val="num" w:pos="1147"/>
        </w:tabs>
        <w:ind w:left="1147" w:hanging="1005"/>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222"/>
        </w:tabs>
        <w:ind w:left="1222" w:hanging="108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582"/>
        </w:tabs>
        <w:ind w:left="1582" w:hanging="1440"/>
      </w:pPr>
      <w:rPr>
        <w:rFonts w:hint="default"/>
      </w:rPr>
    </w:lvl>
  </w:abstractNum>
  <w:abstractNum w:abstractNumId="25" w15:restartNumberingAfterBreak="0">
    <w:nsid w:val="6DC61969"/>
    <w:multiLevelType w:val="hybridMultilevel"/>
    <w:tmpl w:val="E946D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2ED444B"/>
    <w:multiLevelType w:val="hybridMultilevel"/>
    <w:tmpl w:val="1BDC1A0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9E6A93"/>
    <w:multiLevelType w:val="hybridMultilevel"/>
    <w:tmpl w:val="F7807B44"/>
    <w:lvl w:ilvl="0" w:tplc="C9EC12FE">
      <w:start w:val="1"/>
      <w:numFmt w:val="decimal"/>
      <w:lvlText w:val="%1."/>
      <w:lvlJc w:val="left"/>
      <w:pPr>
        <w:ind w:left="361" w:hanging="360"/>
      </w:pPr>
      <w:rPr>
        <w:rFonts w:hint="default"/>
      </w:rPr>
    </w:lvl>
    <w:lvl w:ilvl="1" w:tplc="041A0019" w:tentative="1">
      <w:start w:val="1"/>
      <w:numFmt w:val="lowerLetter"/>
      <w:lvlText w:val="%2."/>
      <w:lvlJc w:val="left"/>
      <w:pPr>
        <w:ind w:left="1081" w:hanging="360"/>
      </w:pPr>
    </w:lvl>
    <w:lvl w:ilvl="2" w:tplc="041A001B" w:tentative="1">
      <w:start w:val="1"/>
      <w:numFmt w:val="lowerRoman"/>
      <w:lvlText w:val="%3."/>
      <w:lvlJc w:val="right"/>
      <w:pPr>
        <w:ind w:left="1801" w:hanging="180"/>
      </w:pPr>
    </w:lvl>
    <w:lvl w:ilvl="3" w:tplc="041A000F" w:tentative="1">
      <w:start w:val="1"/>
      <w:numFmt w:val="decimal"/>
      <w:lvlText w:val="%4."/>
      <w:lvlJc w:val="left"/>
      <w:pPr>
        <w:ind w:left="2521" w:hanging="360"/>
      </w:pPr>
    </w:lvl>
    <w:lvl w:ilvl="4" w:tplc="041A0019" w:tentative="1">
      <w:start w:val="1"/>
      <w:numFmt w:val="lowerLetter"/>
      <w:lvlText w:val="%5."/>
      <w:lvlJc w:val="left"/>
      <w:pPr>
        <w:ind w:left="3241" w:hanging="360"/>
      </w:pPr>
    </w:lvl>
    <w:lvl w:ilvl="5" w:tplc="041A001B" w:tentative="1">
      <w:start w:val="1"/>
      <w:numFmt w:val="lowerRoman"/>
      <w:lvlText w:val="%6."/>
      <w:lvlJc w:val="right"/>
      <w:pPr>
        <w:ind w:left="3961" w:hanging="180"/>
      </w:pPr>
    </w:lvl>
    <w:lvl w:ilvl="6" w:tplc="041A000F" w:tentative="1">
      <w:start w:val="1"/>
      <w:numFmt w:val="decimal"/>
      <w:lvlText w:val="%7."/>
      <w:lvlJc w:val="left"/>
      <w:pPr>
        <w:ind w:left="4681" w:hanging="360"/>
      </w:pPr>
    </w:lvl>
    <w:lvl w:ilvl="7" w:tplc="041A0019" w:tentative="1">
      <w:start w:val="1"/>
      <w:numFmt w:val="lowerLetter"/>
      <w:lvlText w:val="%8."/>
      <w:lvlJc w:val="left"/>
      <w:pPr>
        <w:ind w:left="5401" w:hanging="360"/>
      </w:pPr>
    </w:lvl>
    <w:lvl w:ilvl="8" w:tplc="041A001B" w:tentative="1">
      <w:start w:val="1"/>
      <w:numFmt w:val="lowerRoman"/>
      <w:lvlText w:val="%9."/>
      <w:lvlJc w:val="right"/>
      <w:pPr>
        <w:ind w:left="6121" w:hanging="180"/>
      </w:pPr>
    </w:lvl>
  </w:abstractNum>
  <w:abstractNum w:abstractNumId="28" w15:restartNumberingAfterBreak="0">
    <w:nsid w:val="797A0521"/>
    <w:multiLevelType w:val="hybridMultilevel"/>
    <w:tmpl w:val="F7807B44"/>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247157185">
    <w:abstractNumId w:val="24"/>
  </w:num>
  <w:num w:numId="2" w16cid:durableId="1247425792">
    <w:abstractNumId w:val="3"/>
  </w:num>
  <w:num w:numId="3" w16cid:durableId="2146308517">
    <w:abstractNumId w:val="10"/>
  </w:num>
  <w:num w:numId="4" w16cid:durableId="921724641">
    <w:abstractNumId w:val="17"/>
  </w:num>
  <w:num w:numId="5" w16cid:durableId="1099639166">
    <w:abstractNumId w:val="7"/>
  </w:num>
  <w:num w:numId="6" w16cid:durableId="574433588">
    <w:abstractNumId w:val="27"/>
  </w:num>
  <w:num w:numId="7" w16cid:durableId="89129404">
    <w:abstractNumId w:val="28"/>
  </w:num>
  <w:num w:numId="8" w16cid:durableId="793645576">
    <w:abstractNumId w:val="25"/>
  </w:num>
  <w:num w:numId="9" w16cid:durableId="1622421852">
    <w:abstractNumId w:val="14"/>
  </w:num>
  <w:num w:numId="10" w16cid:durableId="608778013">
    <w:abstractNumId w:val="18"/>
  </w:num>
  <w:num w:numId="11" w16cid:durableId="1595091998">
    <w:abstractNumId w:val="16"/>
  </w:num>
  <w:num w:numId="12" w16cid:durableId="1380784670">
    <w:abstractNumId w:val="9"/>
  </w:num>
  <w:num w:numId="13" w16cid:durableId="1310595463">
    <w:abstractNumId w:val="20"/>
  </w:num>
  <w:num w:numId="14" w16cid:durableId="1043872276">
    <w:abstractNumId w:val="0"/>
  </w:num>
  <w:num w:numId="15" w16cid:durableId="664359189">
    <w:abstractNumId w:val="11"/>
  </w:num>
  <w:num w:numId="16" w16cid:durableId="1025793473">
    <w:abstractNumId w:val="5"/>
  </w:num>
  <w:num w:numId="17" w16cid:durableId="1231695141">
    <w:abstractNumId w:val="21"/>
  </w:num>
  <w:num w:numId="18" w16cid:durableId="202887357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5875040">
    <w:abstractNumId w:val="13"/>
  </w:num>
  <w:num w:numId="20" w16cid:durableId="208493009">
    <w:abstractNumId w:val="26"/>
  </w:num>
  <w:num w:numId="21" w16cid:durableId="1990673481">
    <w:abstractNumId w:val="12"/>
  </w:num>
  <w:num w:numId="22" w16cid:durableId="2019650980">
    <w:abstractNumId w:val="6"/>
  </w:num>
  <w:num w:numId="23" w16cid:durableId="175655953">
    <w:abstractNumId w:val="1"/>
  </w:num>
  <w:num w:numId="24" w16cid:durableId="1921597453">
    <w:abstractNumId w:val="23"/>
  </w:num>
  <w:num w:numId="25" w16cid:durableId="1886260977">
    <w:abstractNumId w:val="15"/>
  </w:num>
  <w:num w:numId="26" w16cid:durableId="2024090387">
    <w:abstractNumId w:val="19"/>
  </w:num>
  <w:num w:numId="27" w16cid:durableId="177088293">
    <w:abstractNumId w:val="22"/>
  </w:num>
  <w:num w:numId="28" w16cid:durableId="1791821653">
    <w:abstractNumId w:val="2"/>
  </w:num>
  <w:num w:numId="29" w16cid:durableId="542792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48"/>
    <w:rsid w:val="00325BE2"/>
    <w:rsid w:val="0073724B"/>
    <w:rsid w:val="008C01A9"/>
    <w:rsid w:val="009357F3"/>
    <w:rsid w:val="00956BA8"/>
    <w:rsid w:val="00D91671"/>
    <w:rsid w:val="00DE1AF8"/>
    <w:rsid w:val="00E134C9"/>
    <w:rsid w:val="00EA3C22"/>
    <w:rsid w:val="00F3662D"/>
    <w:rsid w:val="00FC7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9D776"/>
  <w15:chartTrackingRefBased/>
  <w15:docId w15:val="{27981CB9-8E6F-4233-90BC-F7ECA443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671"/>
    <w:pPr>
      <w:spacing w:after="0" w:line="276" w:lineRule="auto"/>
      <w:jc w:val="both"/>
    </w:pPr>
    <w:rPr>
      <w:rFonts w:ascii="Calibri" w:eastAsia="Calibri" w:hAnsi="Calibri" w:cs="Times New Roman"/>
      <w:kern w:val="0"/>
      <w14:ligatures w14:val="none"/>
    </w:rPr>
  </w:style>
  <w:style w:type="paragraph" w:styleId="Naslov1">
    <w:name w:val="heading 1"/>
    <w:basedOn w:val="Normal"/>
    <w:next w:val="Normal"/>
    <w:link w:val="Naslov1Char"/>
    <w:uiPriority w:val="9"/>
    <w:qFormat/>
    <w:rsid w:val="00FC7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C7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C7D4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C7D4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C7D4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C7D48"/>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C7D48"/>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C7D48"/>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C7D48"/>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C7D4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C7D4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C7D4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C7D4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C7D4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C7D4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C7D4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C7D4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C7D48"/>
    <w:rPr>
      <w:rFonts w:eastAsiaTheme="majorEastAsia" w:cstheme="majorBidi"/>
      <w:color w:val="272727" w:themeColor="text1" w:themeTint="D8"/>
    </w:rPr>
  </w:style>
  <w:style w:type="paragraph" w:styleId="Naslov">
    <w:name w:val="Title"/>
    <w:basedOn w:val="Normal"/>
    <w:next w:val="Normal"/>
    <w:link w:val="NaslovChar"/>
    <w:uiPriority w:val="10"/>
    <w:qFormat/>
    <w:rsid w:val="00FC7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C7D4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C7D4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C7D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7D48"/>
    <w:pPr>
      <w:spacing w:before="160"/>
      <w:jc w:val="center"/>
    </w:pPr>
    <w:rPr>
      <w:i/>
      <w:iCs/>
      <w:color w:val="404040" w:themeColor="text1" w:themeTint="BF"/>
    </w:rPr>
  </w:style>
  <w:style w:type="character" w:customStyle="1" w:styleId="CitatChar">
    <w:name w:val="Citat Char"/>
    <w:basedOn w:val="Zadanifontodlomka"/>
    <w:link w:val="Citat"/>
    <w:uiPriority w:val="29"/>
    <w:rsid w:val="00FC7D48"/>
    <w:rPr>
      <w:i/>
      <w:iCs/>
      <w:color w:val="404040" w:themeColor="text1" w:themeTint="BF"/>
    </w:rPr>
  </w:style>
  <w:style w:type="paragraph" w:styleId="Odlomakpopisa">
    <w:name w:val="List Paragraph"/>
    <w:basedOn w:val="Normal"/>
    <w:uiPriority w:val="34"/>
    <w:qFormat/>
    <w:rsid w:val="00FC7D48"/>
    <w:pPr>
      <w:ind w:left="720"/>
      <w:contextualSpacing/>
    </w:pPr>
  </w:style>
  <w:style w:type="character" w:styleId="Jakoisticanje">
    <w:name w:val="Intense Emphasis"/>
    <w:basedOn w:val="Zadanifontodlomka"/>
    <w:uiPriority w:val="21"/>
    <w:qFormat/>
    <w:rsid w:val="00FC7D48"/>
    <w:rPr>
      <w:i/>
      <w:iCs/>
      <w:color w:val="0F4761" w:themeColor="accent1" w:themeShade="BF"/>
    </w:rPr>
  </w:style>
  <w:style w:type="paragraph" w:styleId="Naglaencitat">
    <w:name w:val="Intense Quote"/>
    <w:basedOn w:val="Normal"/>
    <w:next w:val="Normal"/>
    <w:link w:val="NaglaencitatChar"/>
    <w:uiPriority w:val="30"/>
    <w:qFormat/>
    <w:rsid w:val="00FC7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C7D48"/>
    <w:rPr>
      <w:i/>
      <w:iCs/>
      <w:color w:val="0F4761" w:themeColor="accent1" w:themeShade="BF"/>
    </w:rPr>
  </w:style>
  <w:style w:type="character" w:styleId="Istaknutareferenca">
    <w:name w:val="Intense Reference"/>
    <w:basedOn w:val="Zadanifontodlomka"/>
    <w:uiPriority w:val="32"/>
    <w:qFormat/>
    <w:rsid w:val="00FC7D48"/>
    <w:rPr>
      <w:b/>
      <w:bCs/>
      <w:smallCaps/>
      <w:color w:val="0F4761" w:themeColor="accent1" w:themeShade="BF"/>
      <w:spacing w:val="5"/>
    </w:rPr>
  </w:style>
  <w:style w:type="paragraph" w:customStyle="1" w:styleId="tb-na16">
    <w:name w:val="tb-na16"/>
    <w:basedOn w:val="Normal"/>
    <w:rsid w:val="00FC7D48"/>
    <w:pPr>
      <w:spacing w:before="100" w:beforeAutospacing="1" w:after="100" w:afterAutospacing="1" w:line="240" w:lineRule="auto"/>
      <w:jc w:val="left"/>
    </w:pPr>
    <w:rPr>
      <w:rFonts w:ascii="Times New Roman" w:eastAsia="Times New Roman" w:hAnsi="Times New Roman"/>
      <w:sz w:val="24"/>
      <w:szCs w:val="24"/>
      <w:lang w:eastAsia="hr-HR"/>
    </w:rPr>
  </w:style>
  <w:style w:type="paragraph" w:styleId="Tijeloteksta">
    <w:name w:val="Body Text"/>
    <w:basedOn w:val="Normal"/>
    <w:link w:val="TijelotekstaChar"/>
    <w:uiPriority w:val="1"/>
    <w:qFormat/>
    <w:rsid w:val="00D91671"/>
    <w:pPr>
      <w:widowControl w:val="0"/>
      <w:autoSpaceDE w:val="0"/>
      <w:autoSpaceDN w:val="0"/>
      <w:spacing w:line="240" w:lineRule="auto"/>
      <w:jc w:val="left"/>
    </w:pPr>
    <w:rPr>
      <w:rFonts w:ascii="Calibri Light" w:eastAsia="Calibri Light" w:hAnsi="Calibri Light" w:cs="Calibri Light"/>
      <w:sz w:val="26"/>
      <w:szCs w:val="26"/>
      <w:lang w:val="bs"/>
    </w:rPr>
  </w:style>
  <w:style w:type="character" w:customStyle="1" w:styleId="TijelotekstaChar">
    <w:name w:val="Tijelo teksta Char"/>
    <w:basedOn w:val="Zadanifontodlomka"/>
    <w:link w:val="Tijeloteksta"/>
    <w:uiPriority w:val="1"/>
    <w:rsid w:val="00D91671"/>
    <w:rPr>
      <w:rFonts w:ascii="Calibri Light" w:eastAsia="Calibri Light" w:hAnsi="Calibri Light" w:cs="Calibri Light"/>
      <w:kern w:val="0"/>
      <w:sz w:val="26"/>
      <w:szCs w:val="26"/>
      <w:lang w:val="bs"/>
      <w14:ligatures w14:val="none"/>
    </w:rPr>
  </w:style>
  <w:style w:type="paragraph" w:customStyle="1" w:styleId="Redovitablice">
    <w:name w:val="Redovi tablice"/>
    <w:basedOn w:val="Normal"/>
    <w:link w:val="RedovitabliceChar"/>
    <w:qFormat/>
    <w:rsid w:val="00D91671"/>
    <w:rPr>
      <w:rFonts w:ascii="Calibri Light" w:eastAsia="Times New Roman" w:hAnsi="Calibri Light"/>
      <w:sz w:val="20"/>
      <w:szCs w:val="24"/>
      <w:lang w:eastAsia="hr-HR"/>
    </w:rPr>
  </w:style>
  <w:style w:type="character" w:customStyle="1" w:styleId="RedovitabliceChar">
    <w:name w:val="Redovi tablice Char"/>
    <w:basedOn w:val="Zadanifontodlomka"/>
    <w:link w:val="Redovitablice"/>
    <w:locked/>
    <w:rsid w:val="00D91671"/>
    <w:rPr>
      <w:rFonts w:ascii="Calibri Light" w:eastAsia="Times New Roman" w:hAnsi="Calibri Light" w:cs="Times New Roman"/>
      <w:kern w:val="0"/>
      <w:sz w:val="20"/>
      <w:szCs w:val="24"/>
      <w:lang w:eastAsia="hr-HR"/>
      <w14:ligatures w14:val="none"/>
    </w:rPr>
  </w:style>
  <w:style w:type="table" w:styleId="Reetkatablice">
    <w:name w:val="Table Grid"/>
    <w:basedOn w:val="Obinatablica"/>
    <w:uiPriority w:val="39"/>
    <w:rsid w:val="00D9167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uiPriority w:val="99"/>
    <w:semiHidden/>
    <w:unhideWhenUsed/>
    <w:rsid w:val="00F3662D"/>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F3662D"/>
    <w:rPr>
      <w:rFonts w:ascii="Calibri" w:eastAsia="Calibri" w:hAnsi="Calibri" w:cs="Times New Roman"/>
      <w:kern w:val="0"/>
      <w14:ligatures w14:val="none"/>
    </w:rPr>
  </w:style>
  <w:style w:type="paragraph" w:styleId="Bezproreda">
    <w:name w:val="No Spacing"/>
    <w:uiPriority w:val="1"/>
    <w:qFormat/>
    <w:rsid w:val="00F3662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49</Pages>
  <Words>13631</Words>
  <Characters>77701</Characters>
  <Application>Microsoft Office Word</Application>
  <DocSecurity>0</DocSecurity>
  <Lines>647</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Mišetić</dc:creator>
  <cp:keywords/>
  <dc:description/>
  <cp:lastModifiedBy>Sandra Mišetić</cp:lastModifiedBy>
  <cp:revision>2</cp:revision>
  <dcterms:created xsi:type="dcterms:W3CDTF">2025-04-18T06:28:00Z</dcterms:created>
  <dcterms:modified xsi:type="dcterms:W3CDTF">2025-04-24T05:31:00Z</dcterms:modified>
</cp:coreProperties>
</file>